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707" w:rsidRPr="00BF10FA" w:rsidRDefault="00105707" w:rsidP="00105707">
      <w:pPr>
        <w:pStyle w:val="a5"/>
        <w:numPr>
          <w:ilvl w:val="0"/>
          <w:numId w:val="3"/>
        </w:numPr>
        <w:spacing w:line="360" w:lineRule="auto"/>
        <w:ind w:firstLineChars="0"/>
        <w:rPr>
          <w:b/>
        </w:rPr>
      </w:pPr>
      <w:r w:rsidRPr="00BF10FA">
        <w:rPr>
          <w:rFonts w:hint="eastAsia"/>
          <w:b/>
        </w:rPr>
        <w:t>本科生课程考核及成绩</w:t>
      </w:r>
      <w:proofErr w:type="gramStart"/>
      <w:r w:rsidRPr="00BF10FA">
        <w:rPr>
          <w:rFonts w:hint="eastAsia"/>
          <w:b/>
        </w:rPr>
        <w:t>绩</w:t>
      </w:r>
      <w:proofErr w:type="gramEnd"/>
      <w:r w:rsidRPr="00BF10FA">
        <w:rPr>
          <w:rFonts w:hint="eastAsia"/>
          <w:b/>
        </w:rPr>
        <w:t>点如何核算？</w:t>
      </w:r>
    </w:p>
    <w:p w:rsidR="00105707" w:rsidRPr="00B706E6" w:rsidRDefault="00656376" w:rsidP="00656376">
      <w:pPr>
        <w:adjustRightInd w:val="0"/>
        <w:snapToGrid w:val="0"/>
        <w:spacing w:line="288" w:lineRule="auto"/>
        <w:rPr>
          <w:szCs w:val="21"/>
        </w:rPr>
      </w:pPr>
      <w:r w:rsidRPr="00656376">
        <w:rPr>
          <w:rFonts w:ascii="times new" w:hAnsi="仿宋" w:hint="eastAsia"/>
          <w:b/>
          <w:szCs w:val="21"/>
        </w:rPr>
        <w:t>答：</w:t>
      </w:r>
      <w:r w:rsidR="00105707" w:rsidRPr="00B706E6">
        <w:rPr>
          <w:rFonts w:hint="eastAsia"/>
          <w:szCs w:val="21"/>
        </w:rPr>
        <w:t>课程考核成绩的评定，采用五级评分制和百分制相结合的方式。考核成绩达</w:t>
      </w:r>
      <w:r w:rsidR="00105707" w:rsidRPr="00B706E6">
        <w:rPr>
          <w:szCs w:val="21"/>
        </w:rPr>
        <w:t>D</w:t>
      </w:r>
      <w:r w:rsidR="00105707" w:rsidRPr="00B706E6">
        <w:rPr>
          <w:rFonts w:hint="eastAsia"/>
          <w:szCs w:val="21"/>
        </w:rPr>
        <w:t>等或</w:t>
      </w:r>
      <w:proofErr w:type="gramStart"/>
      <w:r w:rsidR="00105707" w:rsidRPr="00B706E6">
        <w:rPr>
          <w:rFonts w:hint="eastAsia"/>
          <w:szCs w:val="21"/>
        </w:rPr>
        <w:t>学分绩点达</w:t>
      </w:r>
      <w:proofErr w:type="gramEnd"/>
      <w:r w:rsidR="00105707" w:rsidRPr="00B706E6">
        <w:rPr>
          <w:szCs w:val="21"/>
        </w:rPr>
        <w:t>1.0</w:t>
      </w:r>
      <w:r w:rsidR="00105707" w:rsidRPr="00B706E6">
        <w:rPr>
          <w:rFonts w:hint="eastAsia"/>
          <w:szCs w:val="21"/>
        </w:rPr>
        <w:t>的，视为合格。</w:t>
      </w:r>
    </w:p>
    <w:p w:rsidR="00105707" w:rsidRPr="00B706E6" w:rsidRDefault="00105707" w:rsidP="00105707">
      <w:pPr>
        <w:adjustRightInd w:val="0"/>
        <w:snapToGrid w:val="0"/>
        <w:spacing w:line="288" w:lineRule="auto"/>
        <w:ind w:firstLineChars="200" w:firstLine="420"/>
        <w:rPr>
          <w:szCs w:val="21"/>
        </w:rPr>
      </w:pPr>
      <w:r w:rsidRPr="00B706E6">
        <w:rPr>
          <w:rFonts w:hint="eastAsia"/>
          <w:szCs w:val="21"/>
        </w:rPr>
        <w:t>（一）公共体育类、思想政治类、军事类、职业生涯规划类、全校性公共选修类课程采用五级评分制，成绩只记录等级，不计入全部课程平均学分绩点（</w:t>
      </w:r>
      <w:r w:rsidRPr="00B706E6">
        <w:rPr>
          <w:szCs w:val="21"/>
        </w:rPr>
        <w:t>GPA</w:t>
      </w:r>
      <w:r w:rsidRPr="00B706E6">
        <w:rPr>
          <w:rFonts w:hint="eastAsia"/>
          <w:szCs w:val="21"/>
        </w:rPr>
        <w:t>），具体考核成绩与等级的对应关系如下：</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3"/>
        <w:gridCol w:w="3047"/>
      </w:tblGrid>
      <w:tr w:rsidR="00105707" w:rsidRPr="00B706E6" w:rsidTr="00C571DE">
        <w:trPr>
          <w:trHeight w:val="340"/>
        </w:trPr>
        <w:tc>
          <w:tcPr>
            <w:tcW w:w="2713"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rFonts w:hint="eastAsia"/>
                <w:szCs w:val="21"/>
              </w:rPr>
              <w:t>考核成绩</w:t>
            </w:r>
          </w:p>
        </w:tc>
        <w:tc>
          <w:tcPr>
            <w:tcW w:w="304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rFonts w:hint="eastAsia"/>
                <w:szCs w:val="21"/>
              </w:rPr>
              <w:t>对应等级</w:t>
            </w:r>
          </w:p>
        </w:tc>
      </w:tr>
      <w:tr w:rsidR="00105707" w:rsidRPr="00B706E6" w:rsidTr="00C571DE">
        <w:trPr>
          <w:trHeight w:val="340"/>
        </w:trPr>
        <w:tc>
          <w:tcPr>
            <w:tcW w:w="2713"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szCs w:val="21"/>
              </w:rPr>
              <w:t>90-100</w:t>
            </w:r>
          </w:p>
        </w:tc>
        <w:tc>
          <w:tcPr>
            <w:tcW w:w="304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szCs w:val="21"/>
              </w:rPr>
              <w:t>A</w:t>
            </w:r>
          </w:p>
        </w:tc>
      </w:tr>
      <w:tr w:rsidR="00105707" w:rsidRPr="00B706E6" w:rsidTr="00C571DE">
        <w:trPr>
          <w:trHeight w:val="340"/>
        </w:trPr>
        <w:tc>
          <w:tcPr>
            <w:tcW w:w="2713"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szCs w:val="21"/>
              </w:rPr>
              <w:t>80-89</w:t>
            </w:r>
          </w:p>
        </w:tc>
        <w:tc>
          <w:tcPr>
            <w:tcW w:w="304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szCs w:val="21"/>
              </w:rPr>
              <w:t>B</w:t>
            </w:r>
          </w:p>
        </w:tc>
      </w:tr>
      <w:tr w:rsidR="00105707" w:rsidRPr="00B706E6" w:rsidTr="00C571DE">
        <w:trPr>
          <w:trHeight w:val="340"/>
        </w:trPr>
        <w:tc>
          <w:tcPr>
            <w:tcW w:w="2713"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szCs w:val="21"/>
              </w:rPr>
              <w:t>70-79</w:t>
            </w:r>
          </w:p>
        </w:tc>
        <w:tc>
          <w:tcPr>
            <w:tcW w:w="304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szCs w:val="21"/>
              </w:rPr>
              <w:t>C</w:t>
            </w:r>
          </w:p>
        </w:tc>
      </w:tr>
      <w:tr w:rsidR="00105707" w:rsidRPr="00B706E6" w:rsidTr="00C571DE">
        <w:trPr>
          <w:trHeight w:val="340"/>
        </w:trPr>
        <w:tc>
          <w:tcPr>
            <w:tcW w:w="2713"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szCs w:val="21"/>
              </w:rPr>
              <w:t>60-69</w:t>
            </w:r>
          </w:p>
        </w:tc>
        <w:tc>
          <w:tcPr>
            <w:tcW w:w="304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szCs w:val="21"/>
              </w:rPr>
              <w:t>D</w:t>
            </w:r>
          </w:p>
        </w:tc>
      </w:tr>
      <w:tr w:rsidR="00105707" w:rsidRPr="00B706E6" w:rsidTr="00C571DE">
        <w:trPr>
          <w:trHeight w:val="340"/>
        </w:trPr>
        <w:tc>
          <w:tcPr>
            <w:tcW w:w="2713"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kern w:val="0"/>
                <w:szCs w:val="21"/>
              </w:rPr>
              <w:t>&lt; 60</w:t>
            </w:r>
          </w:p>
        </w:tc>
        <w:tc>
          <w:tcPr>
            <w:tcW w:w="304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adjustRightInd w:val="0"/>
              <w:snapToGrid w:val="0"/>
              <w:jc w:val="center"/>
              <w:rPr>
                <w:szCs w:val="21"/>
              </w:rPr>
            </w:pPr>
            <w:r w:rsidRPr="00B706E6">
              <w:rPr>
                <w:szCs w:val="21"/>
              </w:rPr>
              <w:t>F</w:t>
            </w:r>
          </w:p>
        </w:tc>
      </w:tr>
    </w:tbl>
    <w:p w:rsidR="00105707" w:rsidRPr="00B706E6" w:rsidRDefault="00105707" w:rsidP="00105707">
      <w:pPr>
        <w:adjustRightInd w:val="0"/>
        <w:snapToGrid w:val="0"/>
        <w:rPr>
          <w:sz w:val="15"/>
          <w:szCs w:val="21"/>
        </w:rPr>
      </w:pPr>
    </w:p>
    <w:p w:rsidR="00105707" w:rsidRPr="00B706E6" w:rsidRDefault="00105707" w:rsidP="00105707">
      <w:pPr>
        <w:adjustRightInd w:val="0"/>
        <w:snapToGrid w:val="0"/>
        <w:spacing w:line="288" w:lineRule="auto"/>
        <w:rPr>
          <w:szCs w:val="21"/>
        </w:rPr>
      </w:pPr>
      <w:r w:rsidRPr="00B706E6">
        <w:rPr>
          <w:szCs w:val="21"/>
        </w:rPr>
        <w:t xml:space="preserve">    </w:t>
      </w:r>
      <w:r w:rsidRPr="00B706E6">
        <w:rPr>
          <w:rFonts w:hint="eastAsia"/>
          <w:szCs w:val="21"/>
        </w:rPr>
        <w:t>因健康原因不能修读正常体育课的学生，经校医院诊断证明，可按规定办理体育保健班的申请手续，经批准后修读体育保健班课程。体育保健课程考核通过者，成绩单标注</w:t>
      </w:r>
      <w:r w:rsidRPr="00B706E6">
        <w:rPr>
          <w:szCs w:val="21"/>
        </w:rPr>
        <w:t>“</w:t>
      </w:r>
      <w:r w:rsidRPr="00B706E6">
        <w:rPr>
          <w:rFonts w:hint="eastAsia"/>
          <w:szCs w:val="21"/>
        </w:rPr>
        <w:t>保健</w:t>
      </w:r>
      <w:r w:rsidRPr="00B706E6">
        <w:rPr>
          <w:szCs w:val="21"/>
        </w:rPr>
        <w:t>”</w:t>
      </w:r>
      <w:r w:rsidRPr="00B706E6">
        <w:rPr>
          <w:rFonts w:hint="eastAsia"/>
          <w:szCs w:val="21"/>
        </w:rPr>
        <w:t>字样，考核不通过者，记为</w:t>
      </w:r>
      <w:r w:rsidRPr="00B706E6">
        <w:rPr>
          <w:szCs w:val="21"/>
        </w:rPr>
        <w:t>F</w:t>
      </w:r>
      <w:r w:rsidRPr="00B706E6">
        <w:rPr>
          <w:rFonts w:hint="eastAsia"/>
          <w:szCs w:val="21"/>
        </w:rPr>
        <w:t>等级。</w:t>
      </w:r>
    </w:p>
    <w:p w:rsidR="00105707" w:rsidRPr="00B706E6" w:rsidRDefault="00105707" w:rsidP="00105707">
      <w:pPr>
        <w:adjustRightInd w:val="0"/>
        <w:snapToGrid w:val="0"/>
        <w:spacing w:line="288" w:lineRule="auto"/>
        <w:ind w:firstLineChars="200" w:firstLine="420"/>
        <w:rPr>
          <w:szCs w:val="21"/>
        </w:rPr>
      </w:pPr>
      <w:r w:rsidRPr="00B706E6">
        <w:rPr>
          <w:rFonts w:hint="eastAsia"/>
          <w:szCs w:val="21"/>
        </w:rPr>
        <w:t>（二）上述类别以外的其他课程，均采用百分制计算考核成绩，并计算每门课程</w:t>
      </w:r>
      <w:proofErr w:type="gramStart"/>
      <w:r w:rsidRPr="00B706E6">
        <w:rPr>
          <w:rFonts w:hint="eastAsia"/>
          <w:szCs w:val="21"/>
        </w:rPr>
        <w:t>学分绩点及</w:t>
      </w:r>
      <w:proofErr w:type="gramEnd"/>
      <w:r w:rsidRPr="00B706E6">
        <w:rPr>
          <w:rFonts w:hint="eastAsia"/>
          <w:szCs w:val="21"/>
        </w:rPr>
        <w:t>全部课程平均学分绩点。</w:t>
      </w:r>
    </w:p>
    <w:p w:rsidR="00105707" w:rsidRPr="00B706E6" w:rsidRDefault="00105707" w:rsidP="00105707">
      <w:pPr>
        <w:adjustRightInd w:val="0"/>
        <w:snapToGrid w:val="0"/>
        <w:spacing w:line="288" w:lineRule="auto"/>
        <w:ind w:firstLineChars="200" w:firstLine="420"/>
        <w:rPr>
          <w:szCs w:val="21"/>
        </w:rPr>
      </w:pPr>
      <w:r w:rsidRPr="00B706E6">
        <w:rPr>
          <w:szCs w:val="21"/>
        </w:rPr>
        <w:t>1</w:t>
      </w:r>
      <w:r w:rsidRPr="00B706E6">
        <w:rPr>
          <w:rFonts w:hint="eastAsia"/>
          <w:szCs w:val="21"/>
        </w:rPr>
        <w:t>．课程成绩与</w:t>
      </w:r>
      <w:proofErr w:type="gramStart"/>
      <w:r w:rsidRPr="00B706E6">
        <w:rPr>
          <w:rFonts w:hint="eastAsia"/>
          <w:szCs w:val="21"/>
        </w:rPr>
        <w:t>课程绩点的</w:t>
      </w:r>
      <w:proofErr w:type="gramEnd"/>
      <w:r w:rsidRPr="00B706E6">
        <w:rPr>
          <w:rFonts w:hint="eastAsia"/>
          <w:szCs w:val="21"/>
        </w:rPr>
        <w:t>转换公式如下：</w:t>
      </w:r>
    </w:p>
    <w:p w:rsidR="00105707" w:rsidRPr="00B706E6" w:rsidRDefault="00105707" w:rsidP="00105707">
      <w:pPr>
        <w:adjustRightInd w:val="0"/>
        <w:snapToGrid w:val="0"/>
        <w:spacing w:line="288" w:lineRule="auto"/>
        <w:ind w:firstLineChars="200" w:firstLine="420"/>
        <w:rPr>
          <w:szCs w:val="21"/>
        </w:rPr>
      </w:pPr>
      <w:proofErr w:type="gramStart"/>
      <w:r w:rsidRPr="00B706E6">
        <w:rPr>
          <w:rFonts w:hint="eastAsia"/>
          <w:szCs w:val="21"/>
        </w:rPr>
        <w:t>课程绩点</w:t>
      </w:r>
      <w:proofErr w:type="gramEnd"/>
      <w:r w:rsidRPr="00B706E6">
        <w:rPr>
          <w:szCs w:val="21"/>
        </w:rPr>
        <w:t xml:space="preserve">= </w:t>
      </w:r>
      <w:r>
        <w:rPr>
          <w:noProof/>
          <w:szCs w:val="21"/>
        </w:rPr>
        <w:drawing>
          <wp:inline distT="0" distB="0" distL="0" distR="0">
            <wp:extent cx="1454785" cy="207010"/>
            <wp:effectExtent l="19050" t="0" r="0" b="0"/>
            <wp:docPr id="9" name="图片 9" descr="F:\每日文件夹\8月\AppData\Local\Microsoft\Windows\AppData\Local\Microsoft\Windows\AppData\Local\Microsoft\Windows\AppData\Local\Microsoft\Windows\AppData\Local\Microsoft\Windows\AppData\Local\Microsoft\Windows\AppData\Local\Microsoft\Windows\AppData\Local\Microsoft\Windows\AppData\Local\Microsoft\Windows\AppData\Local\Microsoft\Windows\AppData\Local\Microsoft\Windows\AppData\Local\Microsoft\Windows\AppData\Local\Microsoft\Alan\AppData\Roaming\Foxmail7\Alan\AppData\Roaming\Foxmail7\Temp-3720-20170622080118\Documents\Tencent Files\Microsoft\Windows\Temporary Internet Files\Microsoft\Windows\Temporary Internet Files\Microsoft\Windows\Temporary Internet Files\Temporary Internet Files\Microsoft\Windows\Temporary Internet Files\Microsoft\Windows\Temporary Internet Files\Temporary Internet Files\Microsoft\Windows\Temporary Internet Files\AppData\Roaming\Fetion\temp\15b96ca36e86418261692d594494a13a.g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每日文件夹\8月\AppData\Local\Microsoft\Windows\AppData\Local\Microsoft\Windows\AppData\Local\Microsoft\Windows\AppData\Local\Microsoft\Windows\AppData\Local\Microsoft\Windows\AppData\Local\Microsoft\Windows\AppData\Local\Microsoft\Windows\AppData\Local\Microsoft\Windows\AppData\Local\Microsoft\Windows\AppData\Local\Microsoft\Windows\AppData\Local\Microsoft\Windows\AppData\Local\Microsoft\Windows\AppData\Local\Microsoft\Alan\AppData\Roaming\Foxmail7\Alan\AppData\Roaming\Foxmail7\Temp-3720-20170622080118\Documents\Tencent Files\Microsoft\Windows\Temporary Internet Files\Microsoft\Windows\Temporary Internet Files\Microsoft\Windows\Temporary Internet Files\Temporary Internet Files\Microsoft\Windows\Temporary Internet Files\Microsoft\Windows\Temporary Internet Files\Temporary Internet Files\Microsoft\Windows\Temporary Internet Files\AppData\Roaming\Fetion\temp\15b96ca36e86418261692d594494a13a.gif "/>
                    <pic:cNvPicPr>
                      <a:picLocks noChangeAspect="1" noChangeArrowheads="1"/>
                    </pic:cNvPicPr>
                  </pic:nvPicPr>
                  <pic:blipFill>
                    <a:blip r:link="rId7"/>
                    <a:srcRect/>
                    <a:stretch>
                      <a:fillRect/>
                    </a:stretch>
                  </pic:blipFill>
                  <pic:spPr bwMode="auto">
                    <a:xfrm>
                      <a:off x="0" y="0"/>
                      <a:ext cx="1454785" cy="207010"/>
                    </a:xfrm>
                    <a:prstGeom prst="rect">
                      <a:avLst/>
                    </a:prstGeom>
                    <a:noFill/>
                    <a:ln w="9525">
                      <a:noFill/>
                      <a:miter lim="800000"/>
                      <a:headEnd/>
                      <a:tailEnd/>
                    </a:ln>
                  </pic:spPr>
                </pic:pic>
              </a:graphicData>
            </a:graphic>
          </wp:inline>
        </w:drawing>
      </w:r>
      <w:r w:rsidRPr="00B706E6">
        <w:rPr>
          <w:rFonts w:hint="eastAsia"/>
          <w:szCs w:val="21"/>
        </w:rPr>
        <w:t>（</w:t>
      </w:r>
      <w:r w:rsidRPr="00B706E6">
        <w:rPr>
          <w:szCs w:val="21"/>
        </w:rPr>
        <w:t>60≤X≤100</w:t>
      </w:r>
      <w:r w:rsidRPr="00B706E6">
        <w:rPr>
          <w:rFonts w:hint="eastAsia"/>
          <w:szCs w:val="21"/>
        </w:rPr>
        <w:t>）</w:t>
      </w:r>
    </w:p>
    <w:p w:rsidR="00105707" w:rsidRPr="00B706E6" w:rsidRDefault="00105707" w:rsidP="00105707">
      <w:pPr>
        <w:adjustRightInd w:val="0"/>
        <w:snapToGrid w:val="0"/>
        <w:spacing w:line="288" w:lineRule="auto"/>
        <w:ind w:firstLineChars="200" w:firstLine="420"/>
        <w:rPr>
          <w:szCs w:val="21"/>
        </w:rPr>
      </w:pPr>
      <w:r w:rsidRPr="00B706E6">
        <w:rPr>
          <w:rFonts w:hint="eastAsia"/>
          <w:szCs w:val="21"/>
        </w:rPr>
        <w:t>其中：</w:t>
      </w:r>
      <w:r w:rsidRPr="00B706E6">
        <w:rPr>
          <w:szCs w:val="21"/>
        </w:rPr>
        <w:t>X</w:t>
      </w:r>
      <w:r w:rsidRPr="00B706E6">
        <w:rPr>
          <w:rFonts w:hint="eastAsia"/>
          <w:szCs w:val="21"/>
        </w:rPr>
        <w:t>为课程分数，</w:t>
      </w:r>
      <w:proofErr w:type="gramStart"/>
      <w:r w:rsidRPr="00B706E6">
        <w:rPr>
          <w:szCs w:val="21"/>
        </w:rPr>
        <w:t>100</w:t>
      </w:r>
      <w:r w:rsidRPr="00B706E6">
        <w:rPr>
          <w:rFonts w:hint="eastAsia"/>
          <w:szCs w:val="21"/>
        </w:rPr>
        <w:t>分绩点为</w:t>
      </w:r>
      <w:proofErr w:type="gramEnd"/>
      <w:r w:rsidRPr="00B706E6">
        <w:rPr>
          <w:szCs w:val="21"/>
        </w:rPr>
        <w:t>4</w:t>
      </w:r>
      <w:r w:rsidRPr="00B706E6">
        <w:rPr>
          <w:rFonts w:hint="eastAsia"/>
          <w:szCs w:val="21"/>
        </w:rPr>
        <w:t>，</w:t>
      </w:r>
      <w:proofErr w:type="gramStart"/>
      <w:r w:rsidRPr="00B706E6">
        <w:rPr>
          <w:szCs w:val="21"/>
        </w:rPr>
        <w:t>60</w:t>
      </w:r>
      <w:r w:rsidRPr="00B706E6">
        <w:rPr>
          <w:rFonts w:hint="eastAsia"/>
          <w:szCs w:val="21"/>
        </w:rPr>
        <w:t>分绩点为</w:t>
      </w:r>
      <w:proofErr w:type="gramEnd"/>
      <w:r w:rsidRPr="00B706E6">
        <w:rPr>
          <w:szCs w:val="21"/>
        </w:rPr>
        <w:t>1</w:t>
      </w:r>
      <w:r w:rsidRPr="00B706E6">
        <w:rPr>
          <w:rFonts w:hint="eastAsia"/>
          <w:szCs w:val="21"/>
        </w:rPr>
        <w:t>，</w:t>
      </w:r>
      <w:r w:rsidRPr="00B706E6">
        <w:rPr>
          <w:szCs w:val="21"/>
        </w:rPr>
        <w:t>60</w:t>
      </w:r>
      <w:r w:rsidRPr="00B706E6">
        <w:rPr>
          <w:rFonts w:hint="eastAsia"/>
          <w:szCs w:val="21"/>
        </w:rPr>
        <w:t>分</w:t>
      </w:r>
      <w:proofErr w:type="gramStart"/>
      <w:r w:rsidRPr="00B706E6">
        <w:rPr>
          <w:rFonts w:hint="eastAsia"/>
          <w:szCs w:val="21"/>
        </w:rPr>
        <w:t>以下绩点为</w:t>
      </w:r>
      <w:proofErr w:type="gramEnd"/>
      <w:r w:rsidRPr="00B706E6">
        <w:rPr>
          <w:szCs w:val="21"/>
        </w:rPr>
        <w:t>0</w:t>
      </w:r>
      <w:r w:rsidRPr="00B706E6">
        <w:rPr>
          <w:rFonts w:hint="eastAsia"/>
          <w:szCs w:val="21"/>
        </w:rPr>
        <w:t>。</w:t>
      </w:r>
      <w:r w:rsidRPr="00B706E6">
        <w:rPr>
          <w:szCs w:val="21"/>
        </w:rPr>
        <w:t xml:space="preserve"> </w:t>
      </w:r>
    </w:p>
    <w:p w:rsidR="00105707" w:rsidRPr="00B706E6" w:rsidRDefault="00105707" w:rsidP="00105707">
      <w:pPr>
        <w:adjustRightInd w:val="0"/>
        <w:snapToGrid w:val="0"/>
        <w:spacing w:line="288" w:lineRule="auto"/>
        <w:ind w:firstLineChars="200" w:firstLine="420"/>
        <w:rPr>
          <w:szCs w:val="21"/>
        </w:rPr>
      </w:pPr>
      <w:r w:rsidRPr="00B706E6">
        <w:rPr>
          <w:rFonts w:hint="eastAsia"/>
          <w:szCs w:val="21"/>
        </w:rPr>
        <w:t>具体考核成绩</w:t>
      </w:r>
      <w:proofErr w:type="gramStart"/>
      <w:r w:rsidRPr="00B706E6">
        <w:rPr>
          <w:rFonts w:hint="eastAsia"/>
          <w:szCs w:val="21"/>
        </w:rPr>
        <w:t>与绩点</w:t>
      </w:r>
      <w:proofErr w:type="gramEnd"/>
      <w:r w:rsidRPr="00B706E6">
        <w:rPr>
          <w:rFonts w:hint="eastAsia"/>
          <w:szCs w:val="21"/>
        </w:rPr>
        <w:t>的对应关系如下：</w:t>
      </w:r>
    </w:p>
    <w:tbl>
      <w:tblPr>
        <w:tblW w:w="8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5"/>
        <w:gridCol w:w="2520"/>
        <w:gridCol w:w="2227"/>
        <w:gridCol w:w="2227"/>
      </w:tblGrid>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rFonts w:hint="eastAsia"/>
                <w:kern w:val="0"/>
                <w:szCs w:val="21"/>
              </w:rPr>
              <w:t>考核成绩</w:t>
            </w:r>
          </w:p>
        </w:tc>
        <w:tc>
          <w:tcPr>
            <w:tcW w:w="2520"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proofErr w:type="gramStart"/>
            <w:r w:rsidRPr="00B706E6">
              <w:rPr>
                <w:rFonts w:hint="eastAsia"/>
                <w:kern w:val="0"/>
                <w:szCs w:val="21"/>
              </w:rPr>
              <w:t>对应绩点</w:t>
            </w:r>
            <w:proofErr w:type="gramEnd"/>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rFonts w:hint="eastAsia"/>
                <w:kern w:val="0"/>
                <w:szCs w:val="21"/>
              </w:rPr>
              <w:t>考核成绩</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proofErr w:type="gramStart"/>
            <w:r w:rsidRPr="00B706E6">
              <w:rPr>
                <w:rFonts w:hint="eastAsia"/>
                <w:kern w:val="0"/>
                <w:szCs w:val="21"/>
              </w:rPr>
              <w:t>对应绩点</w:t>
            </w:r>
            <w:proofErr w:type="gramEnd"/>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100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4.0</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79</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3.2</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99</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4.0</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78</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3.1</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98</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4.0</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77</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3.0</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97</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4.0</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76</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2.9</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96</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4.0</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75</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2.8</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95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4.0</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74</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2.7</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94</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3.9</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73</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2.6</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93</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3.9</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72</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2.5</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92</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3.9</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71</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2.4</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91</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3.8</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70</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2.3</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90</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3.8</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69</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2.2</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89</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3.8</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68</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2.1</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88</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3.7</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67</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2.0</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87</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3.7</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66</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1.8</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86</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3.6</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65</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1.7</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85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3.6</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64</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1.6</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84</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3.5</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63</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1.4</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lastRenderedPageBreak/>
              <w:t>83</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3.5</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62</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1.3</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82</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3.4</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61</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1.1</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81</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3.3</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60</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1.0</w:t>
            </w:r>
          </w:p>
        </w:tc>
      </w:tr>
      <w:tr w:rsidR="00105707" w:rsidRPr="00B706E6" w:rsidTr="00C571DE">
        <w:trPr>
          <w:trHeight w:val="340"/>
        </w:trPr>
        <w:tc>
          <w:tcPr>
            <w:tcW w:w="1455"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80</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105707" w:rsidRPr="00B706E6" w:rsidRDefault="00105707" w:rsidP="00C571DE">
            <w:pPr>
              <w:widowControl/>
              <w:adjustRightInd w:val="0"/>
              <w:snapToGrid w:val="0"/>
              <w:jc w:val="center"/>
              <w:rPr>
                <w:kern w:val="0"/>
                <w:szCs w:val="21"/>
              </w:rPr>
            </w:pPr>
            <w:r w:rsidRPr="00B706E6">
              <w:rPr>
                <w:kern w:val="0"/>
                <w:szCs w:val="21"/>
              </w:rPr>
              <w:t>3.3</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0</w:t>
            </w:r>
            <w:r w:rsidRPr="00B706E6">
              <w:rPr>
                <w:rFonts w:hint="eastAsia"/>
                <w:kern w:val="0"/>
                <w:szCs w:val="21"/>
              </w:rPr>
              <w:t>～</w:t>
            </w:r>
            <w:r w:rsidRPr="00B706E6">
              <w:rPr>
                <w:kern w:val="0"/>
                <w:szCs w:val="21"/>
              </w:rPr>
              <w:t>59</w:t>
            </w:r>
          </w:p>
        </w:tc>
        <w:tc>
          <w:tcPr>
            <w:tcW w:w="2227" w:type="dxa"/>
            <w:tcBorders>
              <w:top w:val="single" w:sz="4" w:space="0" w:color="auto"/>
              <w:left w:val="single" w:sz="4" w:space="0" w:color="auto"/>
              <w:bottom w:val="single" w:sz="4" w:space="0" w:color="auto"/>
              <w:right w:val="single" w:sz="4" w:space="0" w:color="auto"/>
            </w:tcBorders>
            <w:vAlign w:val="center"/>
            <w:hideMark/>
          </w:tcPr>
          <w:p w:rsidR="00105707" w:rsidRPr="00B706E6" w:rsidRDefault="00105707" w:rsidP="00C571DE">
            <w:pPr>
              <w:widowControl/>
              <w:adjustRightInd w:val="0"/>
              <w:snapToGrid w:val="0"/>
              <w:jc w:val="center"/>
              <w:rPr>
                <w:kern w:val="0"/>
                <w:szCs w:val="21"/>
              </w:rPr>
            </w:pPr>
            <w:r w:rsidRPr="00B706E6">
              <w:rPr>
                <w:kern w:val="0"/>
                <w:szCs w:val="21"/>
              </w:rPr>
              <w:t>0</w:t>
            </w:r>
          </w:p>
        </w:tc>
      </w:tr>
    </w:tbl>
    <w:p w:rsidR="00105707" w:rsidRPr="00B706E6" w:rsidRDefault="00105707" w:rsidP="00105707">
      <w:pPr>
        <w:adjustRightInd w:val="0"/>
        <w:snapToGrid w:val="0"/>
        <w:ind w:firstLineChars="200" w:firstLine="420"/>
        <w:rPr>
          <w:szCs w:val="21"/>
        </w:rPr>
      </w:pPr>
    </w:p>
    <w:p w:rsidR="00105707" w:rsidRPr="00B706E6" w:rsidRDefault="00105707" w:rsidP="00105707">
      <w:pPr>
        <w:adjustRightInd w:val="0"/>
        <w:snapToGrid w:val="0"/>
        <w:spacing w:line="288" w:lineRule="auto"/>
        <w:ind w:firstLineChars="200" w:firstLine="420"/>
        <w:rPr>
          <w:szCs w:val="21"/>
        </w:rPr>
      </w:pPr>
      <w:r w:rsidRPr="00B706E6">
        <w:rPr>
          <w:szCs w:val="21"/>
        </w:rPr>
        <w:t>2</w:t>
      </w:r>
      <w:r w:rsidRPr="00B706E6">
        <w:rPr>
          <w:rFonts w:hint="eastAsia"/>
          <w:szCs w:val="21"/>
        </w:rPr>
        <w:t>．课程平均</w:t>
      </w:r>
      <w:proofErr w:type="gramStart"/>
      <w:r w:rsidRPr="00B706E6">
        <w:rPr>
          <w:rFonts w:hint="eastAsia"/>
          <w:szCs w:val="21"/>
        </w:rPr>
        <w:t>学分绩点的</w:t>
      </w:r>
      <w:proofErr w:type="gramEnd"/>
      <w:r w:rsidRPr="00B706E6">
        <w:rPr>
          <w:rFonts w:hint="eastAsia"/>
          <w:szCs w:val="21"/>
        </w:rPr>
        <w:t>计算公式如下：</w:t>
      </w:r>
    </w:p>
    <w:p w:rsidR="00105707" w:rsidRPr="00B706E6" w:rsidRDefault="00105707" w:rsidP="00105707">
      <w:pPr>
        <w:adjustRightInd w:val="0"/>
        <w:snapToGrid w:val="0"/>
        <w:spacing w:line="288" w:lineRule="auto"/>
        <w:ind w:firstLineChars="200" w:firstLine="420"/>
        <w:rPr>
          <w:szCs w:val="21"/>
        </w:rPr>
      </w:pPr>
    </w:p>
    <w:p w:rsidR="00105707" w:rsidRPr="00B706E6" w:rsidRDefault="00105707" w:rsidP="00105707">
      <w:pPr>
        <w:adjustRightInd w:val="0"/>
        <w:snapToGrid w:val="0"/>
        <w:spacing w:line="288" w:lineRule="auto"/>
        <w:ind w:firstLineChars="1500" w:firstLine="3150"/>
        <w:rPr>
          <w:szCs w:val="21"/>
          <w:u w:val="single"/>
        </w:rPr>
      </w:pPr>
      <w:r w:rsidRPr="00B706E6">
        <w:rPr>
          <w:szCs w:val="21"/>
        </w:rPr>
        <w:t xml:space="preserve">    </w:t>
      </w:r>
      <w:r w:rsidRPr="00B706E6">
        <w:rPr>
          <w:szCs w:val="21"/>
          <w:u w:val="single"/>
        </w:rPr>
        <w:t>∑</w:t>
      </w:r>
      <w:r w:rsidRPr="00B706E6">
        <w:rPr>
          <w:rFonts w:hint="eastAsia"/>
          <w:szCs w:val="21"/>
          <w:u w:val="single"/>
        </w:rPr>
        <w:t>（课程学分</w:t>
      </w:r>
      <w:r w:rsidRPr="00B706E6">
        <w:rPr>
          <w:szCs w:val="21"/>
          <w:u w:val="single"/>
        </w:rPr>
        <w:t>×</w:t>
      </w:r>
      <w:r w:rsidRPr="00B706E6">
        <w:rPr>
          <w:rFonts w:hint="eastAsia"/>
          <w:szCs w:val="21"/>
          <w:u w:val="single"/>
        </w:rPr>
        <w:t>该课程绩点）</w:t>
      </w:r>
    </w:p>
    <w:p w:rsidR="00105707" w:rsidRPr="00B706E6" w:rsidRDefault="00105707" w:rsidP="00105707">
      <w:pPr>
        <w:adjustRightInd w:val="0"/>
        <w:snapToGrid w:val="0"/>
        <w:spacing w:line="288" w:lineRule="auto"/>
        <w:rPr>
          <w:szCs w:val="21"/>
        </w:rPr>
      </w:pPr>
      <w:r w:rsidRPr="00B706E6">
        <w:rPr>
          <w:szCs w:val="21"/>
        </w:rPr>
        <w:t xml:space="preserve">    </w:t>
      </w:r>
      <w:r w:rsidRPr="00B706E6">
        <w:rPr>
          <w:rFonts w:hint="eastAsia"/>
          <w:szCs w:val="21"/>
        </w:rPr>
        <w:t>课程平均学分绩点（</w:t>
      </w:r>
      <w:r w:rsidRPr="00B706E6">
        <w:rPr>
          <w:szCs w:val="21"/>
        </w:rPr>
        <w:t>GPA</w:t>
      </w:r>
      <w:r w:rsidRPr="00B706E6">
        <w:rPr>
          <w:rFonts w:hint="eastAsia"/>
          <w:szCs w:val="21"/>
        </w:rPr>
        <w:t>）</w:t>
      </w:r>
      <w:r w:rsidRPr="00B706E6">
        <w:rPr>
          <w:szCs w:val="21"/>
        </w:rPr>
        <w:t xml:space="preserve"> =      ∑</w:t>
      </w:r>
      <w:r w:rsidRPr="00B706E6">
        <w:rPr>
          <w:rFonts w:hint="eastAsia"/>
          <w:szCs w:val="21"/>
        </w:rPr>
        <w:t>所修课程的学分</w:t>
      </w:r>
    </w:p>
    <w:p w:rsidR="00105707" w:rsidRPr="00B706E6" w:rsidRDefault="00105707" w:rsidP="00105707">
      <w:pPr>
        <w:adjustRightInd w:val="0"/>
        <w:snapToGrid w:val="0"/>
        <w:spacing w:line="288" w:lineRule="auto"/>
        <w:ind w:firstLineChars="200" w:firstLine="420"/>
        <w:rPr>
          <w:szCs w:val="21"/>
        </w:rPr>
      </w:pPr>
      <w:r w:rsidRPr="00B706E6">
        <w:rPr>
          <w:szCs w:val="21"/>
        </w:rPr>
        <w:t>GPA</w:t>
      </w:r>
      <w:r w:rsidRPr="00B706E6">
        <w:rPr>
          <w:rFonts w:hint="eastAsia"/>
          <w:szCs w:val="21"/>
        </w:rPr>
        <w:t>保留小数点后一位，小数点后第二位四舍五入。</w:t>
      </w:r>
    </w:p>
    <w:p w:rsidR="00105707" w:rsidRPr="00B706E6" w:rsidRDefault="00105707" w:rsidP="00105707">
      <w:pPr>
        <w:adjustRightInd w:val="0"/>
        <w:snapToGrid w:val="0"/>
        <w:spacing w:line="288" w:lineRule="auto"/>
        <w:ind w:firstLineChars="200" w:firstLine="420"/>
        <w:rPr>
          <w:szCs w:val="21"/>
        </w:rPr>
      </w:pPr>
      <w:r w:rsidRPr="00B706E6">
        <w:rPr>
          <w:szCs w:val="21"/>
        </w:rPr>
        <w:t>3</w:t>
      </w:r>
      <w:r w:rsidRPr="00B706E6">
        <w:rPr>
          <w:rFonts w:hint="eastAsia"/>
          <w:szCs w:val="21"/>
        </w:rPr>
        <w:t>．学位课程平均</w:t>
      </w:r>
      <w:proofErr w:type="gramStart"/>
      <w:r w:rsidRPr="00B706E6">
        <w:rPr>
          <w:rFonts w:hint="eastAsia"/>
          <w:szCs w:val="21"/>
        </w:rPr>
        <w:t>学分绩点的</w:t>
      </w:r>
      <w:proofErr w:type="gramEnd"/>
      <w:r w:rsidRPr="00B706E6">
        <w:rPr>
          <w:rFonts w:hint="eastAsia"/>
          <w:szCs w:val="21"/>
        </w:rPr>
        <w:t>计算公式如下：</w:t>
      </w:r>
    </w:p>
    <w:p w:rsidR="00105707" w:rsidRPr="00B706E6" w:rsidRDefault="00105707" w:rsidP="00105707">
      <w:pPr>
        <w:adjustRightInd w:val="0"/>
        <w:snapToGrid w:val="0"/>
        <w:spacing w:line="288" w:lineRule="auto"/>
        <w:ind w:firstLineChars="1400" w:firstLine="2940"/>
        <w:rPr>
          <w:szCs w:val="21"/>
          <w:u w:val="single"/>
        </w:rPr>
      </w:pPr>
      <w:r w:rsidRPr="00B706E6">
        <w:rPr>
          <w:szCs w:val="21"/>
        </w:rPr>
        <w:t xml:space="preserve">    </w:t>
      </w:r>
      <w:r w:rsidRPr="00B706E6">
        <w:rPr>
          <w:szCs w:val="21"/>
          <w:u w:val="single"/>
        </w:rPr>
        <w:t>∑</w:t>
      </w:r>
      <w:r w:rsidRPr="00B706E6">
        <w:rPr>
          <w:rFonts w:hint="eastAsia"/>
          <w:szCs w:val="21"/>
          <w:u w:val="single"/>
        </w:rPr>
        <w:t>（学位课程学分</w:t>
      </w:r>
      <w:r w:rsidRPr="00B706E6">
        <w:rPr>
          <w:szCs w:val="21"/>
          <w:u w:val="single"/>
        </w:rPr>
        <w:t>×</w:t>
      </w:r>
      <w:r w:rsidRPr="00B706E6">
        <w:rPr>
          <w:rFonts w:hint="eastAsia"/>
          <w:szCs w:val="21"/>
          <w:u w:val="single"/>
        </w:rPr>
        <w:t>该课程绩点）</w:t>
      </w:r>
    </w:p>
    <w:p w:rsidR="00105707" w:rsidRPr="00B706E6" w:rsidRDefault="00105707" w:rsidP="00105707">
      <w:pPr>
        <w:adjustRightInd w:val="0"/>
        <w:snapToGrid w:val="0"/>
        <w:spacing w:line="288" w:lineRule="auto"/>
        <w:ind w:firstLineChars="222" w:firstLine="466"/>
        <w:rPr>
          <w:szCs w:val="21"/>
        </w:rPr>
      </w:pPr>
      <w:r w:rsidRPr="00B706E6">
        <w:rPr>
          <w:rFonts w:hint="eastAsia"/>
          <w:szCs w:val="21"/>
        </w:rPr>
        <w:t>学位课程平均</w:t>
      </w:r>
      <w:proofErr w:type="gramStart"/>
      <w:r w:rsidRPr="00B706E6">
        <w:rPr>
          <w:rFonts w:hint="eastAsia"/>
          <w:szCs w:val="21"/>
        </w:rPr>
        <w:t>学分绩点</w:t>
      </w:r>
      <w:proofErr w:type="gramEnd"/>
      <w:r w:rsidRPr="00B706E6">
        <w:rPr>
          <w:szCs w:val="21"/>
        </w:rPr>
        <w:t>=      ∑</w:t>
      </w:r>
      <w:r w:rsidRPr="00B706E6">
        <w:rPr>
          <w:rFonts w:hint="eastAsia"/>
          <w:szCs w:val="21"/>
        </w:rPr>
        <w:t>学位课程的学分</w:t>
      </w:r>
    </w:p>
    <w:p w:rsidR="00105707" w:rsidRPr="00B706E6" w:rsidRDefault="00105707" w:rsidP="00105707">
      <w:pPr>
        <w:adjustRightInd w:val="0"/>
        <w:snapToGrid w:val="0"/>
        <w:spacing w:line="288" w:lineRule="auto"/>
        <w:ind w:firstLineChars="200" w:firstLine="420"/>
        <w:rPr>
          <w:szCs w:val="21"/>
        </w:rPr>
      </w:pPr>
      <w:r w:rsidRPr="00B706E6">
        <w:rPr>
          <w:rFonts w:hint="eastAsia"/>
          <w:szCs w:val="21"/>
        </w:rPr>
        <w:t>平均</w:t>
      </w:r>
      <w:proofErr w:type="gramStart"/>
      <w:r w:rsidRPr="00B706E6">
        <w:rPr>
          <w:rFonts w:hint="eastAsia"/>
          <w:szCs w:val="21"/>
        </w:rPr>
        <w:t>学分绩点保留</w:t>
      </w:r>
      <w:proofErr w:type="gramEnd"/>
      <w:r w:rsidRPr="00B706E6">
        <w:rPr>
          <w:rFonts w:hint="eastAsia"/>
          <w:szCs w:val="21"/>
        </w:rPr>
        <w:t>小数点后一位，小数点后第二位四舍五入。</w:t>
      </w:r>
    </w:p>
    <w:p w:rsidR="00105707" w:rsidRPr="00BF10FA" w:rsidRDefault="00105707" w:rsidP="00105707">
      <w:pPr>
        <w:pStyle w:val="a5"/>
        <w:spacing w:line="360" w:lineRule="auto"/>
        <w:ind w:left="420" w:firstLineChars="0" w:firstLine="0"/>
        <w:rPr>
          <w:b/>
        </w:rPr>
      </w:pPr>
    </w:p>
    <w:p w:rsidR="00105707" w:rsidRPr="00BF10FA" w:rsidRDefault="00105707" w:rsidP="00105707">
      <w:pPr>
        <w:pStyle w:val="a5"/>
        <w:numPr>
          <w:ilvl w:val="0"/>
          <w:numId w:val="3"/>
        </w:numPr>
        <w:spacing w:line="360" w:lineRule="auto"/>
        <w:ind w:firstLineChars="0"/>
        <w:rPr>
          <w:b/>
        </w:rPr>
      </w:pPr>
      <w:r w:rsidRPr="00BF10FA">
        <w:rPr>
          <w:rFonts w:hint="eastAsia"/>
          <w:b/>
        </w:rPr>
        <w:t>本科生选课时有什么需要注意的地方吗？</w:t>
      </w:r>
    </w:p>
    <w:p w:rsidR="00105707" w:rsidRPr="00B706E6" w:rsidRDefault="00656376" w:rsidP="00656376">
      <w:pPr>
        <w:adjustRightInd w:val="0"/>
        <w:snapToGrid w:val="0"/>
        <w:spacing w:line="360" w:lineRule="auto"/>
        <w:rPr>
          <w:rFonts w:ascii="times new" w:hAnsi="times new" w:hint="eastAsia"/>
          <w:szCs w:val="21"/>
        </w:rPr>
      </w:pPr>
      <w:r w:rsidRPr="00656376">
        <w:rPr>
          <w:rFonts w:ascii="times new" w:hAnsi="仿宋" w:hint="eastAsia"/>
          <w:b/>
          <w:szCs w:val="21"/>
        </w:rPr>
        <w:t>答：</w:t>
      </w:r>
      <w:r w:rsidR="00105707" w:rsidRPr="00B706E6">
        <w:rPr>
          <w:rFonts w:ascii="times new" w:hAnsi="times new"/>
          <w:szCs w:val="21"/>
        </w:rPr>
        <w:t>1</w:t>
      </w:r>
      <w:r w:rsidR="00105707" w:rsidRPr="00B706E6">
        <w:rPr>
          <w:rFonts w:ascii="times new" w:hAnsi="仿宋" w:hint="eastAsia"/>
          <w:szCs w:val="21"/>
        </w:rPr>
        <w:t>．新生在军训期间选第一学期的课，且第一学期因上课时间迟于公共选修课程的开课时间，因此第一学期不能选读公共选修课程；以后即为当前学期选下一学期的课，下学期开学两周内进行选课确认。具体选课安排及选课操作方法以教务部届时所发选课通知为准。</w:t>
      </w:r>
    </w:p>
    <w:p w:rsidR="00105707" w:rsidRPr="00B706E6" w:rsidRDefault="00105707" w:rsidP="00105707">
      <w:pPr>
        <w:adjustRightInd w:val="0"/>
        <w:snapToGrid w:val="0"/>
        <w:spacing w:line="360" w:lineRule="auto"/>
        <w:rPr>
          <w:rFonts w:ascii="times new" w:hAnsi="times new" w:hint="eastAsia"/>
          <w:szCs w:val="21"/>
        </w:rPr>
      </w:pPr>
      <w:r w:rsidRPr="00B706E6">
        <w:rPr>
          <w:rFonts w:ascii="times new" w:hAnsi="times new" w:hint="eastAsia"/>
          <w:szCs w:val="21"/>
        </w:rPr>
        <w:t>  </w:t>
      </w:r>
      <w:r w:rsidRPr="00B706E6">
        <w:rPr>
          <w:rFonts w:ascii="times new" w:hAnsi="times new"/>
          <w:szCs w:val="21"/>
        </w:rPr>
        <w:t>2</w:t>
      </w:r>
      <w:r w:rsidRPr="00B706E6">
        <w:rPr>
          <w:rFonts w:ascii="times new" w:hAnsi="仿宋" w:hint="eastAsia"/>
          <w:szCs w:val="21"/>
        </w:rPr>
        <w:t>．选课网址为</w:t>
      </w:r>
      <w:r w:rsidR="00DF1B48">
        <w:fldChar w:fldCharType="begin"/>
      </w:r>
      <w:r w:rsidR="00DF1B48">
        <w:instrText>HYPERLINK "http://xk.suda.edu.cn"</w:instrText>
      </w:r>
      <w:r w:rsidR="00DF1B48">
        <w:fldChar w:fldCharType="separate"/>
      </w:r>
      <w:r w:rsidRPr="00B706E6">
        <w:rPr>
          <w:rFonts w:ascii="times new" w:hAnsi="times new"/>
          <w:szCs w:val="21"/>
        </w:rPr>
        <w:t>http://xk.suda.edu.cn</w:t>
      </w:r>
      <w:r w:rsidR="00DF1B48">
        <w:fldChar w:fldCharType="end"/>
      </w:r>
      <w:r w:rsidRPr="00B706E6">
        <w:rPr>
          <w:rFonts w:ascii="times new" w:hAnsi="仿宋" w:hint="eastAsia"/>
          <w:szCs w:val="21"/>
        </w:rPr>
        <w:t>。学生登录选课网址的用户名为学号、初始密码为身份证号，登录后应对初始密码进行修改并牢记。若密码遗忘，可至学院</w:t>
      </w:r>
      <w:r w:rsidRPr="00B706E6">
        <w:rPr>
          <w:rFonts w:ascii="times new" w:hAnsi="times new" w:hint="eastAsia"/>
          <w:szCs w:val="21"/>
        </w:rPr>
        <w:t>(</w:t>
      </w:r>
      <w:r w:rsidRPr="00B706E6">
        <w:rPr>
          <w:rFonts w:ascii="times new" w:hAnsi="仿宋" w:hint="eastAsia"/>
          <w:szCs w:val="21"/>
        </w:rPr>
        <w:t>部</w:t>
      </w:r>
      <w:r w:rsidRPr="00B706E6">
        <w:rPr>
          <w:rFonts w:ascii="times new" w:hAnsi="times new" w:hint="eastAsia"/>
          <w:szCs w:val="21"/>
        </w:rPr>
        <w:t>)</w:t>
      </w:r>
      <w:r w:rsidRPr="00B706E6">
        <w:rPr>
          <w:rFonts w:ascii="times new" w:hAnsi="仿宋" w:hint="eastAsia"/>
          <w:szCs w:val="21"/>
        </w:rPr>
        <w:t>教务办公</w:t>
      </w:r>
      <w:r w:rsidRPr="00B706E6">
        <w:rPr>
          <w:rFonts w:ascii="times new" w:hAnsi="仿宋"/>
          <w:szCs w:val="21"/>
        </w:rPr>
        <w:t>室</w:t>
      </w:r>
      <w:r w:rsidRPr="00B706E6">
        <w:rPr>
          <w:rFonts w:ascii="times new" w:hAnsi="仿宋" w:hint="eastAsia"/>
          <w:szCs w:val="21"/>
        </w:rPr>
        <w:t>进行密码重置操作。学生若需了解修读课程的课程信息，可于选课前，登录教务部课程中心</w:t>
      </w:r>
      <w:hyperlink r:id="rId8" w:history="1">
        <w:r w:rsidRPr="00B706E6">
          <w:rPr>
            <w:rFonts w:ascii="times new" w:hAnsi="times new"/>
            <w:szCs w:val="21"/>
          </w:rPr>
          <w:t>http://kczx.suda.edu.cn</w:t>
        </w:r>
      </w:hyperlink>
      <w:r w:rsidRPr="00B706E6">
        <w:rPr>
          <w:rFonts w:ascii="times new" w:hAnsi="仿宋" w:hint="eastAsia"/>
          <w:szCs w:val="21"/>
        </w:rPr>
        <w:t>，在首页点击</w:t>
      </w:r>
      <w:r w:rsidRPr="00B706E6">
        <w:rPr>
          <w:rFonts w:ascii="times new" w:hAnsi="times new" w:hint="eastAsia"/>
          <w:szCs w:val="21"/>
        </w:rPr>
        <w:t>“</w:t>
      </w:r>
      <w:r w:rsidRPr="00B706E6">
        <w:rPr>
          <w:rFonts w:ascii="times new" w:hAnsi="仿宋" w:hint="eastAsia"/>
          <w:szCs w:val="21"/>
        </w:rPr>
        <w:t>课程资源</w:t>
      </w:r>
      <w:r w:rsidRPr="00B706E6">
        <w:rPr>
          <w:rFonts w:ascii="times new" w:hAnsi="times new" w:hint="eastAsia"/>
          <w:szCs w:val="21"/>
        </w:rPr>
        <w:t>”</w:t>
      </w:r>
      <w:r w:rsidRPr="00B706E6">
        <w:rPr>
          <w:rFonts w:ascii="times new" w:hAnsi="仿宋" w:hint="eastAsia"/>
          <w:szCs w:val="21"/>
        </w:rPr>
        <w:t>，选择相应课程，浏览课程的基本信息；也可于选课时在选课页面上点击该课程的</w:t>
      </w:r>
      <w:r w:rsidRPr="00B706E6">
        <w:rPr>
          <w:rFonts w:ascii="times new" w:hAnsi="times new" w:hint="eastAsia"/>
          <w:szCs w:val="21"/>
        </w:rPr>
        <w:t>“</w:t>
      </w:r>
      <w:r w:rsidRPr="00B706E6">
        <w:rPr>
          <w:rFonts w:ascii="times new" w:hAnsi="仿宋" w:hint="eastAsia"/>
          <w:szCs w:val="21"/>
        </w:rPr>
        <w:t>课程信息查看介绍</w:t>
      </w:r>
      <w:r w:rsidRPr="00B706E6">
        <w:rPr>
          <w:rFonts w:ascii="times new" w:hAnsi="times new" w:hint="eastAsia"/>
          <w:szCs w:val="21"/>
        </w:rPr>
        <w:t>”</w:t>
      </w:r>
      <w:r w:rsidRPr="00B706E6">
        <w:rPr>
          <w:rFonts w:ascii="times new" w:hAnsi="仿宋" w:hint="eastAsia"/>
          <w:szCs w:val="21"/>
        </w:rPr>
        <w:t>。</w:t>
      </w:r>
    </w:p>
    <w:p w:rsidR="00105707" w:rsidRPr="00B706E6" w:rsidRDefault="00105707" w:rsidP="00105707">
      <w:pPr>
        <w:adjustRightInd w:val="0"/>
        <w:snapToGrid w:val="0"/>
        <w:spacing w:line="360" w:lineRule="auto"/>
        <w:rPr>
          <w:rFonts w:ascii="times new" w:hAnsi="times new" w:hint="eastAsia"/>
          <w:szCs w:val="21"/>
        </w:rPr>
      </w:pPr>
      <w:r w:rsidRPr="00B706E6">
        <w:rPr>
          <w:rFonts w:ascii="times new" w:hAnsi="times new" w:hint="eastAsia"/>
          <w:szCs w:val="21"/>
        </w:rPr>
        <w:t>  </w:t>
      </w:r>
      <w:r w:rsidRPr="00B706E6">
        <w:rPr>
          <w:rFonts w:ascii="times new" w:hAnsi="times new"/>
          <w:szCs w:val="21"/>
        </w:rPr>
        <w:t>3</w:t>
      </w:r>
      <w:r w:rsidRPr="00B706E6">
        <w:rPr>
          <w:rFonts w:ascii="times new" w:hAnsi="仿宋" w:hint="eastAsia"/>
          <w:szCs w:val="21"/>
        </w:rPr>
        <w:t>．建议使用微软的</w:t>
      </w:r>
      <w:r w:rsidRPr="00B706E6">
        <w:rPr>
          <w:rFonts w:ascii="times new" w:hAnsi="times new"/>
          <w:szCs w:val="21"/>
        </w:rPr>
        <w:t>IE</w:t>
      </w:r>
      <w:r w:rsidRPr="00B706E6">
        <w:rPr>
          <w:rFonts w:ascii="times new" w:hAnsi="仿宋" w:hint="eastAsia"/>
          <w:szCs w:val="21"/>
        </w:rPr>
        <w:t>浏览器选课，把浏览器的辅助工具（例如百度工具条，</w:t>
      </w:r>
      <w:proofErr w:type="spellStart"/>
      <w:r w:rsidRPr="00B706E6">
        <w:rPr>
          <w:rFonts w:ascii="times new" w:hAnsi="times new"/>
          <w:szCs w:val="21"/>
        </w:rPr>
        <w:t>google</w:t>
      </w:r>
      <w:proofErr w:type="spellEnd"/>
      <w:r w:rsidRPr="00B706E6">
        <w:rPr>
          <w:rFonts w:ascii="times new" w:hAnsi="仿宋" w:hint="eastAsia"/>
          <w:szCs w:val="21"/>
        </w:rPr>
        <w:t>工具条等）卸载，防止这些辅助工具屏蔽弹出框，造成无法选课。同时建议在学校机房选课。</w:t>
      </w:r>
    </w:p>
    <w:p w:rsidR="00105707" w:rsidRPr="00B706E6" w:rsidRDefault="00105707" w:rsidP="00105707">
      <w:pPr>
        <w:adjustRightInd w:val="0"/>
        <w:snapToGrid w:val="0"/>
        <w:spacing w:line="360" w:lineRule="auto"/>
        <w:rPr>
          <w:rFonts w:ascii="times new" w:hAnsi="times new" w:hint="eastAsia"/>
          <w:szCs w:val="21"/>
        </w:rPr>
      </w:pPr>
      <w:r w:rsidRPr="00B706E6">
        <w:rPr>
          <w:rFonts w:ascii="times new" w:hAnsi="times new" w:hint="eastAsia"/>
          <w:szCs w:val="21"/>
        </w:rPr>
        <w:t>  </w:t>
      </w:r>
      <w:r w:rsidRPr="00B706E6">
        <w:rPr>
          <w:rFonts w:ascii="times new" w:hAnsi="times new"/>
          <w:szCs w:val="21"/>
        </w:rPr>
        <w:t>4</w:t>
      </w:r>
      <w:r w:rsidRPr="00B706E6">
        <w:rPr>
          <w:rFonts w:ascii="times new" w:hAnsi="仿宋" w:hint="eastAsia"/>
          <w:szCs w:val="21"/>
        </w:rPr>
        <w:t>．请根据所查阅的课程信息，结合学校学分制规章制度和专业指导性教学计划等的要求，合理安排课程的先修后续、选课总学分数等事宜。</w:t>
      </w:r>
    </w:p>
    <w:p w:rsidR="00105707" w:rsidRPr="00B706E6" w:rsidRDefault="00105707" w:rsidP="00105707">
      <w:pPr>
        <w:adjustRightInd w:val="0"/>
        <w:snapToGrid w:val="0"/>
        <w:spacing w:line="360" w:lineRule="auto"/>
        <w:rPr>
          <w:rFonts w:ascii="times new" w:hAnsi="times new" w:hint="eastAsia"/>
          <w:szCs w:val="21"/>
        </w:rPr>
      </w:pPr>
      <w:r w:rsidRPr="00B706E6">
        <w:rPr>
          <w:rFonts w:ascii="times new" w:hAnsi="times new" w:hint="eastAsia"/>
          <w:szCs w:val="21"/>
        </w:rPr>
        <w:t>  </w:t>
      </w:r>
      <w:r w:rsidRPr="00B706E6">
        <w:rPr>
          <w:rFonts w:ascii="times new" w:hAnsi="times new"/>
          <w:szCs w:val="21"/>
        </w:rPr>
        <w:t>5</w:t>
      </w:r>
      <w:r w:rsidRPr="00B706E6">
        <w:rPr>
          <w:rFonts w:ascii="times new" w:hAnsi="仿宋" w:hint="eastAsia"/>
          <w:szCs w:val="21"/>
        </w:rPr>
        <w:t>．选课时，如</w:t>
      </w:r>
      <w:proofErr w:type="gramStart"/>
      <w:r w:rsidRPr="00B706E6">
        <w:rPr>
          <w:rFonts w:ascii="times new" w:hAnsi="仿宋" w:hint="eastAsia"/>
          <w:szCs w:val="21"/>
        </w:rPr>
        <w:t>需咨询</w:t>
      </w:r>
      <w:proofErr w:type="gramEnd"/>
      <w:r w:rsidRPr="00B706E6">
        <w:rPr>
          <w:rFonts w:ascii="times new" w:hAnsi="仿宋" w:hint="eastAsia"/>
          <w:szCs w:val="21"/>
        </w:rPr>
        <w:t>公共体育课开课或选课的相关问题，请致电</w:t>
      </w:r>
      <w:r w:rsidRPr="00B706E6">
        <w:rPr>
          <w:rFonts w:ascii="times new" w:hAnsi="times new"/>
          <w:szCs w:val="21"/>
        </w:rPr>
        <w:t>67167146</w:t>
      </w:r>
      <w:r w:rsidRPr="00B706E6">
        <w:rPr>
          <w:rFonts w:ascii="times new" w:hAnsi="仿宋" w:hint="eastAsia"/>
          <w:szCs w:val="21"/>
        </w:rPr>
        <w:t>咨询体育学院公体部。</w:t>
      </w:r>
    </w:p>
    <w:p w:rsidR="00105707" w:rsidRPr="00B706E6" w:rsidRDefault="00105707" w:rsidP="00105707">
      <w:pPr>
        <w:adjustRightInd w:val="0"/>
        <w:snapToGrid w:val="0"/>
        <w:spacing w:line="360" w:lineRule="auto"/>
        <w:rPr>
          <w:rFonts w:ascii="times new" w:hAnsi="times new" w:hint="eastAsia"/>
          <w:szCs w:val="21"/>
        </w:rPr>
      </w:pPr>
      <w:r w:rsidRPr="00B706E6">
        <w:rPr>
          <w:rFonts w:ascii="times new" w:hAnsi="times new" w:hint="eastAsia"/>
          <w:szCs w:val="21"/>
        </w:rPr>
        <w:t>  </w:t>
      </w:r>
      <w:r w:rsidRPr="00B706E6">
        <w:rPr>
          <w:rFonts w:ascii="times new" w:hAnsi="times new"/>
          <w:szCs w:val="21"/>
        </w:rPr>
        <w:t>6</w:t>
      </w:r>
      <w:r w:rsidRPr="00B706E6">
        <w:rPr>
          <w:rFonts w:ascii="times new" w:hAnsi="仿宋" w:hint="eastAsia"/>
          <w:szCs w:val="21"/>
        </w:rPr>
        <w:t>．选课期间所有课程均可选课、退选、改选。退选课程在教学班有余量的情况下方可改选。课程选定后，建议不要轻易退掉自己的必修课，以免不能再选上合适时间段和校区的同一门课程。同时，请随时关注学生园地中的</w:t>
      </w:r>
      <w:r w:rsidRPr="00B706E6">
        <w:rPr>
          <w:rFonts w:ascii="times new" w:hAnsi="times new" w:hint="eastAsia"/>
          <w:szCs w:val="21"/>
        </w:rPr>
        <w:t>“</w:t>
      </w:r>
      <w:r w:rsidRPr="00B706E6">
        <w:rPr>
          <w:rFonts w:ascii="times new" w:hAnsi="仿宋" w:hint="eastAsia"/>
          <w:szCs w:val="21"/>
        </w:rPr>
        <w:t>相关新闻</w:t>
      </w:r>
      <w:r w:rsidRPr="00B706E6">
        <w:rPr>
          <w:rFonts w:ascii="times new" w:hAnsi="times new" w:hint="eastAsia"/>
          <w:szCs w:val="21"/>
        </w:rPr>
        <w:t>”</w:t>
      </w:r>
      <w:r w:rsidRPr="00B706E6">
        <w:rPr>
          <w:rFonts w:ascii="times new" w:hAnsi="仿宋" w:hint="eastAsia"/>
          <w:szCs w:val="21"/>
        </w:rPr>
        <w:t>，教务部将针对学生选课中的问题，在</w:t>
      </w:r>
      <w:r w:rsidRPr="00B706E6">
        <w:rPr>
          <w:rFonts w:ascii="times new" w:hAnsi="times new" w:hint="eastAsia"/>
          <w:szCs w:val="21"/>
        </w:rPr>
        <w:t>“</w:t>
      </w:r>
      <w:r w:rsidRPr="00B706E6">
        <w:rPr>
          <w:rFonts w:ascii="times new" w:hAnsi="仿宋" w:hint="eastAsia"/>
          <w:szCs w:val="21"/>
        </w:rPr>
        <w:t>相关新闻</w:t>
      </w:r>
      <w:r w:rsidRPr="00B706E6">
        <w:rPr>
          <w:rFonts w:ascii="times new" w:hAnsi="times new" w:hint="eastAsia"/>
          <w:szCs w:val="21"/>
        </w:rPr>
        <w:t>”</w:t>
      </w:r>
      <w:r w:rsidRPr="00B706E6">
        <w:rPr>
          <w:rFonts w:ascii="times new" w:hAnsi="仿宋" w:hint="eastAsia"/>
          <w:szCs w:val="21"/>
        </w:rPr>
        <w:t>中及时做出解答。</w:t>
      </w:r>
    </w:p>
    <w:p w:rsidR="00105707" w:rsidRPr="00B706E6" w:rsidRDefault="00105707" w:rsidP="00105707">
      <w:pPr>
        <w:adjustRightInd w:val="0"/>
        <w:snapToGrid w:val="0"/>
        <w:spacing w:line="360" w:lineRule="auto"/>
        <w:rPr>
          <w:rFonts w:ascii="times new" w:hAnsi="times new" w:hint="eastAsia"/>
          <w:szCs w:val="21"/>
        </w:rPr>
      </w:pPr>
      <w:r w:rsidRPr="00B706E6">
        <w:rPr>
          <w:rFonts w:ascii="times new" w:hAnsi="仿宋" w:hint="eastAsia"/>
          <w:szCs w:val="21"/>
        </w:rPr>
        <w:t xml:space="preserve">　　</w:t>
      </w:r>
      <w:r w:rsidRPr="00B706E6">
        <w:rPr>
          <w:rFonts w:ascii="times new" w:hAnsi="times new"/>
          <w:szCs w:val="21"/>
        </w:rPr>
        <w:t>7</w:t>
      </w:r>
      <w:r w:rsidRPr="00B706E6">
        <w:rPr>
          <w:rFonts w:ascii="times new" w:hAnsi="仿宋" w:hint="eastAsia"/>
          <w:szCs w:val="21"/>
        </w:rPr>
        <w:t>．学生每次登录选课结束后，应退出选课系统并关闭浏览器，以保证自己选课结果的安全性。</w:t>
      </w:r>
    </w:p>
    <w:p w:rsidR="00105707" w:rsidRPr="00B706E6" w:rsidRDefault="00105707" w:rsidP="00105707">
      <w:pPr>
        <w:adjustRightInd w:val="0"/>
        <w:snapToGrid w:val="0"/>
        <w:spacing w:line="360" w:lineRule="auto"/>
        <w:rPr>
          <w:rFonts w:ascii="times new" w:hAnsi="times new" w:hint="eastAsia"/>
          <w:szCs w:val="21"/>
        </w:rPr>
      </w:pPr>
      <w:r w:rsidRPr="00B706E6">
        <w:rPr>
          <w:rFonts w:ascii="times new" w:hAnsi="times new" w:hint="eastAsia"/>
          <w:szCs w:val="21"/>
        </w:rPr>
        <w:lastRenderedPageBreak/>
        <w:t>  </w:t>
      </w:r>
      <w:r w:rsidRPr="00B706E6">
        <w:rPr>
          <w:rFonts w:ascii="times new" w:hAnsi="times new"/>
          <w:szCs w:val="21"/>
        </w:rPr>
        <w:t>8</w:t>
      </w:r>
      <w:r w:rsidRPr="00B706E6">
        <w:rPr>
          <w:rFonts w:ascii="times new" w:hAnsi="仿宋" w:hint="eastAsia"/>
          <w:szCs w:val="21"/>
        </w:rPr>
        <w:t>．选课系统将在规定选课时间结束后，自动关闭，请学生按规定时间选课。</w:t>
      </w:r>
    </w:p>
    <w:p w:rsidR="00105707" w:rsidRPr="00B706E6" w:rsidRDefault="00105707" w:rsidP="00105707">
      <w:pPr>
        <w:adjustRightInd w:val="0"/>
        <w:snapToGrid w:val="0"/>
        <w:spacing w:line="360" w:lineRule="auto"/>
        <w:rPr>
          <w:rFonts w:ascii="times new" w:hAnsi="times new" w:hint="eastAsia"/>
          <w:szCs w:val="21"/>
        </w:rPr>
      </w:pPr>
      <w:r w:rsidRPr="00B706E6">
        <w:rPr>
          <w:rFonts w:ascii="times new" w:hAnsi="times new" w:hint="eastAsia"/>
          <w:szCs w:val="21"/>
        </w:rPr>
        <w:t>  </w:t>
      </w:r>
      <w:r w:rsidRPr="00B706E6">
        <w:rPr>
          <w:rFonts w:ascii="times new" w:hAnsi="times new"/>
          <w:szCs w:val="21"/>
        </w:rPr>
        <w:t>9</w:t>
      </w:r>
      <w:r w:rsidRPr="00B706E6">
        <w:rPr>
          <w:rFonts w:ascii="times new" w:hAnsi="仿宋" w:hint="eastAsia"/>
          <w:szCs w:val="21"/>
        </w:rPr>
        <w:t>．下学期开学两周学校将组织选课确认工作，选课确认结束后，学生可至</w:t>
      </w:r>
      <w:r w:rsidRPr="00B706E6">
        <w:rPr>
          <w:rFonts w:ascii="times new" w:hAnsi="times new" w:hint="eastAsia"/>
          <w:szCs w:val="21"/>
        </w:rPr>
        <w:t>“</w:t>
      </w:r>
      <w:r w:rsidRPr="00B706E6">
        <w:rPr>
          <w:rFonts w:ascii="times new" w:hAnsi="仿宋" w:hint="eastAsia"/>
          <w:szCs w:val="21"/>
        </w:rPr>
        <w:t>学生园地</w:t>
      </w:r>
      <w:r w:rsidRPr="00B706E6">
        <w:rPr>
          <w:rFonts w:ascii="times new" w:hAnsi="times new" w:hint="eastAsia"/>
          <w:szCs w:val="21"/>
        </w:rPr>
        <w:t>”</w:t>
      </w:r>
      <w:r w:rsidRPr="00B706E6">
        <w:rPr>
          <w:rFonts w:ascii="times new" w:hAnsi="仿宋" w:hint="eastAsia"/>
          <w:szCs w:val="21"/>
        </w:rPr>
        <w:t>当前学期</w:t>
      </w:r>
      <w:r w:rsidRPr="00B706E6">
        <w:rPr>
          <w:rFonts w:ascii="times new" w:hAnsi="times new" w:hint="eastAsia"/>
          <w:szCs w:val="21"/>
        </w:rPr>
        <w:t>“</w:t>
      </w:r>
      <w:r w:rsidRPr="00B706E6">
        <w:rPr>
          <w:rFonts w:ascii="times new" w:hAnsi="仿宋" w:hint="eastAsia"/>
          <w:szCs w:val="21"/>
        </w:rPr>
        <w:t>学生个人课表</w:t>
      </w:r>
      <w:r w:rsidRPr="00B706E6">
        <w:rPr>
          <w:rFonts w:ascii="times new" w:hAnsi="times new" w:hint="eastAsia"/>
          <w:szCs w:val="21"/>
        </w:rPr>
        <w:t>”</w:t>
      </w:r>
      <w:r w:rsidRPr="00B706E6">
        <w:rPr>
          <w:rFonts w:ascii="times new" w:hAnsi="仿宋" w:hint="eastAsia"/>
          <w:szCs w:val="21"/>
        </w:rPr>
        <w:t>打印正式课表。</w:t>
      </w:r>
    </w:p>
    <w:p w:rsidR="00105707" w:rsidRPr="00B706E6" w:rsidRDefault="00105707" w:rsidP="00105707">
      <w:pPr>
        <w:adjustRightInd w:val="0"/>
        <w:snapToGrid w:val="0"/>
        <w:spacing w:line="360" w:lineRule="auto"/>
        <w:rPr>
          <w:rFonts w:ascii="times new" w:hAnsi="times new" w:hint="eastAsia"/>
          <w:szCs w:val="21"/>
        </w:rPr>
      </w:pPr>
      <w:r w:rsidRPr="00B706E6">
        <w:rPr>
          <w:rFonts w:ascii="times new" w:hAnsi="times new" w:hint="eastAsia"/>
          <w:szCs w:val="21"/>
        </w:rPr>
        <w:t>  </w:t>
      </w:r>
      <w:r w:rsidRPr="00B706E6">
        <w:rPr>
          <w:rFonts w:ascii="times new" w:hAnsi="times new"/>
          <w:szCs w:val="21"/>
        </w:rPr>
        <w:t>10</w:t>
      </w:r>
      <w:r w:rsidRPr="00B706E6">
        <w:rPr>
          <w:rFonts w:ascii="times new" w:hAnsi="仿宋" w:hint="eastAsia"/>
          <w:szCs w:val="21"/>
        </w:rPr>
        <w:t>．学生应认真保管好自己的密码，因密码泄露或授权他人替自己选课所造成的不良后果，责任自负。请维护好学生园地中个人邮箱信息，若密码遗忘，可在选课网站首页</w:t>
      </w:r>
      <w:r w:rsidRPr="00B706E6">
        <w:rPr>
          <w:rFonts w:ascii="times new" w:hAnsi="times new" w:hint="eastAsia"/>
          <w:szCs w:val="21"/>
        </w:rPr>
        <w:t>“</w:t>
      </w:r>
      <w:r w:rsidRPr="00B706E6">
        <w:rPr>
          <w:rFonts w:ascii="times new" w:hAnsi="仿宋" w:hint="eastAsia"/>
          <w:szCs w:val="21"/>
        </w:rPr>
        <w:t>忘记密码，点此找回</w:t>
      </w:r>
      <w:r w:rsidRPr="00B706E6">
        <w:rPr>
          <w:rFonts w:ascii="times new" w:hAnsi="times new" w:hint="eastAsia"/>
          <w:szCs w:val="21"/>
        </w:rPr>
        <w:t>”</w:t>
      </w:r>
      <w:r w:rsidRPr="00B706E6">
        <w:rPr>
          <w:rFonts w:ascii="times new" w:hAnsi="仿宋" w:hint="eastAsia"/>
          <w:szCs w:val="21"/>
        </w:rPr>
        <w:t>，通过邮箱找回密码。</w:t>
      </w:r>
    </w:p>
    <w:p w:rsidR="00105707" w:rsidRDefault="00105707" w:rsidP="00105707">
      <w:pPr>
        <w:adjustRightInd w:val="0"/>
        <w:snapToGrid w:val="0"/>
        <w:spacing w:line="360" w:lineRule="auto"/>
        <w:rPr>
          <w:rFonts w:ascii="times new" w:hAnsi="仿宋"/>
          <w:szCs w:val="21"/>
        </w:rPr>
      </w:pPr>
      <w:r w:rsidRPr="00B706E6">
        <w:rPr>
          <w:rFonts w:ascii="times new" w:hAnsi="times new" w:hint="eastAsia"/>
          <w:szCs w:val="21"/>
        </w:rPr>
        <w:t>  </w:t>
      </w:r>
      <w:r w:rsidRPr="00B706E6">
        <w:rPr>
          <w:rFonts w:ascii="times new" w:hAnsi="times new"/>
          <w:szCs w:val="21"/>
        </w:rPr>
        <w:t>11</w:t>
      </w:r>
      <w:r w:rsidRPr="00B706E6">
        <w:rPr>
          <w:rFonts w:ascii="times new" w:hAnsi="仿宋" w:hint="eastAsia"/>
          <w:szCs w:val="21"/>
        </w:rPr>
        <w:t>．学生应按学校规定缴清学费，有效注册学籍（特殊情况者需按学校有关规定办理延缓注册手续），方可选课</w:t>
      </w:r>
      <w:r>
        <w:rPr>
          <w:rFonts w:ascii="times new" w:hAnsi="仿宋" w:hint="eastAsia"/>
          <w:szCs w:val="21"/>
        </w:rPr>
        <w:t>。</w:t>
      </w:r>
    </w:p>
    <w:p w:rsidR="00105707" w:rsidRDefault="00105707" w:rsidP="00105707">
      <w:pPr>
        <w:adjustRightInd w:val="0"/>
        <w:snapToGrid w:val="0"/>
        <w:spacing w:line="360" w:lineRule="auto"/>
        <w:rPr>
          <w:rFonts w:ascii="times new" w:hAnsi="仿宋"/>
          <w:szCs w:val="21"/>
        </w:rPr>
      </w:pPr>
    </w:p>
    <w:p w:rsidR="00105707" w:rsidRPr="00BF10FA" w:rsidRDefault="00105707" w:rsidP="00105707">
      <w:pPr>
        <w:pStyle w:val="a5"/>
        <w:numPr>
          <w:ilvl w:val="0"/>
          <w:numId w:val="3"/>
        </w:numPr>
        <w:adjustRightInd w:val="0"/>
        <w:snapToGrid w:val="0"/>
        <w:spacing w:line="360" w:lineRule="auto"/>
        <w:ind w:firstLineChars="0"/>
        <w:rPr>
          <w:rFonts w:ascii="times new" w:hAnsi="仿宋"/>
          <w:b/>
          <w:szCs w:val="21"/>
        </w:rPr>
      </w:pPr>
      <w:r w:rsidRPr="00BF10FA">
        <w:rPr>
          <w:rFonts w:ascii="times new" w:hAnsi="仿宋" w:hint="eastAsia"/>
          <w:b/>
          <w:szCs w:val="21"/>
        </w:rPr>
        <w:t>重修、免考、缓考、弃考、免修、成绩单自定义怎么操作？</w:t>
      </w:r>
    </w:p>
    <w:p w:rsidR="00105707" w:rsidRPr="00B706E6" w:rsidRDefault="00656376" w:rsidP="00656376">
      <w:pPr>
        <w:adjustRightInd w:val="0"/>
        <w:snapToGrid w:val="0"/>
        <w:spacing w:line="288" w:lineRule="auto"/>
        <w:rPr>
          <w:szCs w:val="21"/>
        </w:rPr>
      </w:pPr>
      <w:r w:rsidRPr="00656376">
        <w:rPr>
          <w:rFonts w:ascii="times new" w:hAnsi="仿宋" w:hint="eastAsia"/>
          <w:b/>
          <w:szCs w:val="21"/>
        </w:rPr>
        <w:t>答：</w:t>
      </w:r>
      <w:r w:rsidR="00105707">
        <w:rPr>
          <w:rFonts w:ascii="黑体" w:eastAsia="黑体" w:hAnsi="黑体" w:hint="eastAsia"/>
          <w:szCs w:val="21"/>
        </w:rPr>
        <w:t>1、</w:t>
      </w:r>
      <w:r w:rsidR="00105707" w:rsidRPr="00B706E6">
        <w:rPr>
          <w:rFonts w:hint="eastAsia"/>
          <w:szCs w:val="21"/>
        </w:rPr>
        <w:t>凡课程考核等级低于</w:t>
      </w:r>
      <w:r w:rsidR="00105707" w:rsidRPr="00B706E6">
        <w:rPr>
          <w:szCs w:val="21"/>
        </w:rPr>
        <w:t>D</w:t>
      </w:r>
      <w:r w:rsidR="00105707" w:rsidRPr="00B706E6">
        <w:rPr>
          <w:rFonts w:hint="eastAsia"/>
          <w:szCs w:val="21"/>
        </w:rPr>
        <w:t>等或</w:t>
      </w:r>
      <w:proofErr w:type="gramStart"/>
      <w:r w:rsidR="00105707" w:rsidRPr="00B706E6">
        <w:rPr>
          <w:rFonts w:hint="eastAsia"/>
          <w:szCs w:val="21"/>
        </w:rPr>
        <w:t>学分绩点低于</w:t>
      </w:r>
      <w:proofErr w:type="gramEnd"/>
      <w:r w:rsidR="00105707" w:rsidRPr="00B706E6">
        <w:rPr>
          <w:szCs w:val="21"/>
        </w:rPr>
        <w:t>1.0</w:t>
      </w:r>
      <w:r w:rsidR="00105707" w:rsidRPr="00B706E6">
        <w:rPr>
          <w:rFonts w:hint="eastAsia"/>
          <w:szCs w:val="21"/>
        </w:rPr>
        <w:t>、违纪、作弊、无故缺考或者缺课</w:t>
      </w:r>
      <w:r w:rsidR="00105707" w:rsidRPr="00B706E6">
        <w:rPr>
          <w:szCs w:val="21"/>
        </w:rPr>
        <w:t>1/3</w:t>
      </w:r>
      <w:r w:rsidR="00105707" w:rsidRPr="00B706E6">
        <w:rPr>
          <w:rFonts w:hint="eastAsia"/>
          <w:szCs w:val="21"/>
        </w:rPr>
        <w:t>以上者，应当重修该门课程；对等级高于（或等于）</w:t>
      </w:r>
      <w:r w:rsidR="00105707" w:rsidRPr="00B706E6">
        <w:rPr>
          <w:szCs w:val="21"/>
        </w:rPr>
        <w:t>D</w:t>
      </w:r>
      <w:r w:rsidR="00105707" w:rsidRPr="00B706E6">
        <w:rPr>
          <w:rFonts w:hint="eastAsia"/>
          <w:szCs w:val="21"/>
        </w:rPr>
        <w:t>等或</w:t>
      </w:r>
      <w:proofErr w:type="gramStart"/>
      <w:r w:rsidR="00105707" w:rsidRPr="00B706E6">
        <w:rPr>
          <w:rFonts w:hint="eastAsia"/>
          <w:szCs w:val="21"/>
        </w:rPr>
        <w:t>学分绩点大于</w:t>
      </w:r>
      <w:proofErr w:type="gramEnd"/>
      <w:r w:rsidR="00105707" w:rsidRPr="00B706E6">
        <w:rPr>
          <w:rFonts w:hint="eastAsia"/>
          <w:szCs w:val="21"/>
        </w:rPr>
        <w:t>（或等于）</w:t>
      </w:r>
      <w:r w:rsidR="00105707" w:rsidRPr="00B706E6">
        <w:rPr>
          <w:szCs w:val="21"/>
        </w:rPr>
        <w:t>1.0</w:t>
      </w:r>
      <w:r w:rsidR="00105707" w:rsidRPr="00B706E6">
        <w:rPr>
          <w:rFonts w:hint="eastAsia"/>
          <w:szCs w:val="21"/>
        </w:rPr>
        <w:t>的课程成绩不满意者亦可申请重修。重修课程成绩以最高成绩作为有效成绩记录，并在成绩单上以</w:t>
      </w:r>
      <w:r w:rsidR="00105707" w:rsidRPr="00B706E6">
        <w:rPr>
          <w:szCs w:val="21"/>
        </w:rPr>
        <w:t>“</w:t>
      </w:r>
      <w:r w:rsidR="00105707" w:rsidRPr="00B706E6">
        <w:rPr>
          <w:rFonts w:hint="eastAsia"/>
          <w:szCs w:val="21"/>
        </w:rPr>
        <w:t>重修</w:t>
      </w:r>
      <w:r w:rsidR="00105707" w:rsidRPr="00B706E6">
        <w:rPr>
          <w:szCs w:val="21"/>
        </w:rPr>
        <w:t>”</w:t>
      </w:r>
      <w:r w:rsidR="00105707" w:rsidRPr="00B706E6">
        <w:rPr>
          <w:rFonts w:hint="eastAsia"/>
          <w:szCs w:val="21"/>
        </w:rPr>
        <w:t>标记予以标注。</w:t>
      </w:r>
    </w:p>
    <w:p w:rsidR="00105707" w:rsidRPr="00B706E6" w:rsidRDefault="00105707" w:rsidP="00105707">
      <w:pPr>
        <w:adjustRightInd w:val="0"/>
        <w:snapToGrid w:val="0"/>
        <w:spacing w:line="288" w:lineRule="auto"/>
        <w:ind w:firstLineChars="200" w:firstLine="420"/>
        <w:rPr>
          <w:szCs w:val="21"/>
        </w:rPr>
      </w:pPr>
      <w:r>
        <w:rPr>
          <w:rFonts w:ascii="黑体" w:eastAsia="黑体" w:hAnsi="黑体" w:hint="eastAsia"/>
          <w:szCs w:val="21"/>
        </w:rPr>
        <w:t>2、</w:t>
      </w:r>
      <w:r w:rsidRPr="00B706E6">
        <w:rPr>
          <w:rFonts w:hint="eastAsia"/>
          <w:szCs w:val="21"/>
        </w:rPr>
        <w:t>因生病、考试时间冲突、因事（特殊原因）不能正常参加考核者，需于考核前提交期中免考或期末缓考申请。因病者需同时提交医院证明，因事者需同时提交事假审批证明等文件。因不可抗力等因素未及时</w:t>
      </w:r>
      <w:proofErr w:type="gramStart"/>
      <w:r w:rsidRPr="00B706E6">
        <w:rPr>
          <w:rFonts w:hint="eastAsia"/>
          <w:szCs w:val="21"/>
        </w:rPr>
        <w:t>于考前提</w:t>
      </w:r>
      <w:proofErr w:type="gramEnd"/>
      <w:r w:rsidRPr="00B706E6">
        <w:rPr>
          <w:rFonts w:hint="eastAsia"/>
          <w:szCs w:val="21"/>
        </w:rPr>
        <w:t>出申请的，必须在事后及时补办免考或缓考手续。期中免考无不可</w:t>
      </w:r>
      <w:proofErr w:type="gramStart"/>
      <w:r w:rsidRPr="00B706E6">
        <w:rPr>
          <w:rFonts w:hint="eastAsia"/>
          <w:szCs w:val="21"/>
        </w:rPr>
        <w:t>抗因素</w:t>
      </w:r>
      <w:proofErr w:type="gramEnd"/>
      <w:r w:rsidRPr="00B706E6">
        <w:rPr>
          <w:rFonts w:hint="eastAsia"/>
          <w:szCs w:val="21"/>
        </w:rPr>
        <w:t>原则上不予批准。</w:t>
      </w:r>
    </w:p>
    <w:p w:rsidR="00105707" w:rsidRPr="00B706E6" w:rsidRDefault="00105707" w:rsidP="00105707">
      <w:pPr>
        <w:adjustRightInd w:val="0"/>
        <w:snapToGrid w:val="0"/>
        <w:spacing w:line="288" w:lineRule="auto"/>
        <w:ind w:firstLineChars="200" w:firstLine="420"/>
        <w:rPr>
          <w:szCs w:val="21"/>
        </w:rPr>
      </w:pPr>
      <w:r>
        <w:rPr>
          <w:rFonts w:ascii="黑体" w:eastAsia="黑体" w:hAnsi="黑体" w:hint="eastAsia"/>
          <w:szCs w:val="21"/>
        </w:rPr>
        <w:t>3、</w:t>
      </w:r>
      <w:r w:rsidRPr="00B706E6">
        <w:rPr>
          <w:rFonts w:hint="eastAsia"/>
          <w:szCs w:val="21"/>
        </w:rPr>
        <w:t>学生根据课程的学习情况，可在期末考试前两周内申请放弃课程考核，每学期限申请</w:t>
      </w:r>
      <w:r w:rsidRPr="00B706E6">
        <w:rPr>
          <w:szCs w:val="21"/>
        </w:rPr>
        <w:t>1</w:t>
      </w:r>
      <w:r w:rsidRPr="00B706E6">
        <w:rPr>
          <w:rFonts w:hint="eastAsia"/>
          <w:szCs w:val="21"/>
        </w:rPr>
        <w:t>门课程。经学院（部）分管教学领导、教务部批准后，该门课程成绩以</w:t>
      </w:r>
      <w:r w:rsidRPr="00B706E6">
        <w:rPr>
          <w:szCs w:val="21"/>
        </w:rPr>
        <w:t>“</w:t>
      </w:r>
      <w:r w:rsidRPr="00B706E6">
        <w:rPr>
          <w:rFonts w:hint="eastAsia"/>
          <w:szCs w:val="21"/>
        </w:rPr>
        <w:t>弃考</w:t>
      </w:r>
      <w:r w:rsidRPr="00B706E6">
        <w:rPr>
          <w:szCs w:val="21"/>
        </w:rPr>
        <w:t>”</w:t>
      </w:r>
      <w:r w:rsidRPr="00B706E6">
        <w:rPr>
          <w:rFonts w:hint="eastAsia"/>
          <w:szCs w:val="21"/>
        </w:rPr>
        <w:t>标记。弃考课程需参加该门课程的重新学习。</w:t>
      </w:r>
    </w:p>
    <w:p w:rsidR="00105707" w:rsidRPr="00B706E6" w:rsidRDefault="00105707" w:rsidP="00105707">
      <w:pPr>
        <w:adjustRightInd w:val="0"/>
        <w:snapToGrid w:val="0"/>
        <w:spacing w:line="288" w:lineRule="auto"/>
        <w:ind w:firstLineChars="200" w:firstLine="420"/>
        <w:rPr>
          <w:szCs w:val="21"/>
        </w:rPr>
      </w:pPr>
      <w:r>
        <w:rPr>
          <w:rFonts w:ascii="黑体" w:eastAsia="黑体" w:hAnsi="黑体" w:hint="eastAsia"/>
          <w:szCs w:val="21"/>
        </w:rPr>
        <w:t>4、</w:t>
      </w:r>
      <w:r w:rsidRPr="00B706E6">
        <w:rPr>
          <w:rFonts w:hint="eastAsia"/>
          <w:szCs w:val="21"/>
        </w:rPr>
        <w:t>学生学习成绩优秀，记录等级的课程均达</w:t>
      </w:r>
      <w:r w:rsidRPr="00B706E6">
        <w:rPr>
          <w:szCs w:val="21"/>
        </w:rPr>
        <w:t>B</w:t>
      </w:r>
      <w:r w:rsidRPr="00B706E6">
        <w:rPr>
          <w:rFonts w:hint="eastAsia"/>
          <w:szCs w:val="21"/>
        </w:rPr>
        <w:t>及以上等级，且其他课程</w:t>
      </w:r>
      <w:r w:rsidRPr="00B706E6">
        <w:rPr>
          <w:szCs w:val="21"/>
        </w:rPr>
        <w:t>GPA≥3.6</w:t>
      </w:r>
      <w:r w:rsidRPr="00B706E6">
        <w:rPr>
          <w:rFonts w:hint="eastAsia"/>
          <w:szCs w:val="21"/>
        </w:rPr>
        <w:t>，在选课后可申请部分课程免修。学生申请课程免修，必须在每学期开学初两周试听课结束后，填写《苏州大学本科专业免修课程申请表》交课程所在单位，由课程所在单位在第三、四周组织课程考核，成绩达</w:t>
      </w:r>
      <w:r w:rsidRPr="00B706E6">
        <w:rPr>
          <w:szCs w:val="21"/>
        </w:rPr>
        <w:t>85</w:t>
      </w:r>
      <w:r w:rsidRPr="00B706E6">
        <w:rPr>
          <w:rFonts w:hint="eastAsia"/>
          <w:szCs w:val="21"/>
        </w:rPr>
        <w:t>分及以上者可同意免修，课程所在单位在考核结束后将免修学生名单报教务部备案。学生每学期申请免修课程不得超过</w:t>
      </w:r>
      <w:r w:rsidRPr="00B706E6">
        <w:rPr>
          <w:szCs w:val="21"/>
        </w:rPr>
        <w:t>2</w:t>
      </w:r>
      <w:r w:rsidRPr="00B706E6">
        <w:rPr>
          <w:rFonts w:hint="eastAsia"/>
          <w:szCs w:val="21"/>
        </w:rPr>
        <w:t>门，重修课程不得申请免修。</w:t>
      </w:r>
    </w:p>
    <w:p w:rsidR="00105707" w:rsidRPr="00B706E6" w:rsidRDefault="00105707" w:rsidP="00105707">
      <w:pPr>
        <w:adjustRightInd w:val="0"/>
        <w:snapToGrid w:val="0"/>
        <w:spacing w:line="288" w:lineRule="auto"/>
        <w:ind w:firstLineChars="200" w:firstLine="420"/>
        <w:rPr>
          <w:szCs w:val="21"/>
        </w:rPr>
      </w:pPr>
      <w:r>
        <w:rPr>
          <w:rFonts w:ascii="黑体" w:eastAsia="黑体" w:hAnsi="黑体" w:hint="eastAsia"/>
          <w:szCs w:val="21"/>
        </w:rPr>
        <w:t>5、</w:t>
      </w:r>
      <w:r w:rsidRPr="00B706E6">
        <w:rPr>
          <w:rFonts w:hint="eastAsia"/>
          <w:szCs w:val="21"/>
        </w:rPr>
        <w:t>学生学习成绩将真实、完整地归入学生学业档案。在学生已修课程模块学分达到专业人才培养方案相应模块学分要求时，可申请</w:t>
      </w:r>
      <w:r w:rsidRPr="00B706E6">
        <w:rPr>
          <w:szCs w:val="21"/>
        </w:rPr>
        <w:t>“</w:t>
      </w:r>
      <w:r w:rsidRPr="00B706E6">
        <w:rPr>
          <w:rFonts w:hint="eastAsia"/>
          <w:szCs w:val="21"/>
        </w:rPr>
        <w:t>成绩单自定义</w:t>
      </w:r>
      <w:r w:rsidRPr="00B706E6">
        <w:rPr>
          <w:szCs w:val="21"/>
        </w:rPr>
        <w:t>”</w:t>
      </w:r>
      <w:r w:rsidRPr="00B706E6">
        <w:rPr>
          <w:rFonts w:hint="eastAsia"/>
          <w:szCs w:val="21"/>
        </w:rPr>
        <w:t>，将超出模块学分要求外的部分课程隐藏。</w:t>
      </w:r>
      <w:r w:rsidRPr="00B706E6">
        <w:rPr>
          <w:szCs w:val="21"/>
        </w:rPr>
        <w:t>“</w:t>
      </w:r>
      <w:r w:rsidRPr="00B706E6">
        <w:rPr>
          <w:rFonts w:hint="eastAsia"/>
          <w:szCs w:val="21"/>
        </w:rPr>
        <w:t>成绩单自定义</w:t>
      </w:r>
      <w:r w:rsidRPr="00B706E6">
        <w:rPr>
          <w:szCs w:val="21"/>
        </w:rPr>
        <w:t>”</w:t>
      </w:r>
      <w:r w:rsidRPr="00B706E6">
        <w:rPr>
          <w:rFonts w:hint="eastAsia"/>
          <w:szCs w:val="21"/>
        </w:rPr>
        <w:t>须经学院（部）分管教学领导、教务部批准后办理。</w:t>
      </w:r>
    </w:p>
    <w:p w:rsidR="00105707" w:rsidRPr="00B706E6" w:rsidRDefault="00105707" w:rsidP="00105707">
      <w:pPr>
        <w:adjustRightInd w:val="0"/>
        <w:snapToGrid w:val="0"/>
        <w:spacing w:line="288" w:lineRule="auto"/>
        <w:ind w:firstLineChars="200" w:firstLine="420"/>
        <w:rPr>
          <w:szCs w:val="21"/>
        </w:rPr>
      </w:pPr>
      <w:r>
        <w:rPr>
          <w:rFonts w:ascii="黑体" w:eastAsia="黑体" w:hAnsi="黑体" w:hint="eastAsia"/>
          <w:szCs w:val="21"/>
        </w:rPr>
        <w:t>6、</w:t>
      </w:r>
      <w:r w:rsidRPr="00B706E6">
        <w:rPr>
          <w:rFonts w:hint="eastAsia"/>
          <w:szCs w:val="21"/>
        </w:rPr>
        <w:t>选课后未及时退课，也无免考、缓考、弃考、免修等申请无故不参加课程考核的学生，以</w:t>
      </w:r>
      <w:proofErr w:type="gramStart"/>
      <w:r w:rsidRPr="00B706E6">
        <w:rPr>
          <w:rFonts w:hint="eastAsia"/>
          <w:szCs w:val="21"/>
        </w:rPr>
        <w:t>旷</w:t>
      </w:r>
      <w:proofErr w:type="gramEnd"/>
      <w:r w:rsidRPr="00B706E6">
        <w:rPr>
          <w:rFonts w:hint="eastAsia"/>
          <w:szCs w:val="21"/>
        </w:rPr>
        <w:t>考论，课程成绩以零分计。</w:t>
      </w:r>
    </w:p>
    <w:p w:rsidR="00105707" w:rsidRDefault="00105707" w:rsidP="00431EB2">
      <w:pPr>
        <w:adjustRightInd w:val="0"/>
        <w:snapToGrid w:val="0"/>
        <w:spacing w:line="360" w:lineRule="auto"/>
        <w:rPr>
          <w:rFonts w:ascii="times new" w:hAnsi="仿宋"/>
          <w:szCs w:val="21"/>
        </w:rPr>
      </w:pPr>
    </w:p>
    <w:p w:rsidR="00431EB2" w:rsidRPr="00BF10FA" w:rsidRDefault="00431EB2" w:rsidP="00431EB2">
      <w:pPr>
        <w:pStyle w:val="a5"/>
        <w:numPr>
          <w:ilvl w:val="0"/>
          <w:numId w:val="3"/>
        </w:numPr>
        <w:adjustRightInd w:val="0"/>
        <w:snapToGrid w:val="0"/>
        <w:spacing w:line="360" w:lineRule="auto"/>
        <w:ind w:firstLineChars="0"/>
        <w:rPr>
          <w:rFonts w:ascii="times new" w:hAnsi="仿宋"/>
          <w:b/>
          <w:szCs w:val="21"/>
        </w:rPr>
      </w:pPr>
      <w:r w:rsidRPr="00BF10FA">
        <w:rPr>
          <w:rFonts w:ascii="times new" w:hAnsi="仿宋" w:hint="eastAsia"/>
          <w:b/>
          <w:szCs w:val="21"/>
        </w:rPr>
        <w:t>如果出现成绩争议应该如何处理？有什么流程吗？</w:t>
      </w:r>
    </w:p>
    <w:p w:rsidR="00431EB2" w:rsidRPr="00B706E6" w:rsidRDefault="00656376" w:rsidP="00656376">
      <w:pPr>
        <w:adjustRightInd w:val="0"/>
        <w:snapToGrid w:val="0"/>
        <w:spacing w:line="300" w:lineRule="auto"/>
        <w:rPr>
          <w:kern w:val="0"/>
          <w:szCs w:val="21"/>
        </w:rPr>
      </w:pPr>
      <w:r w:rsidRPr="00656376">
        <w:rPr>
          <w:rFonts w:ascii="times new" w:hAnsi="仿宋" w:hint="eastAsia"/>
          <w:b/>
          <w:szCs w:val="21"/>
        </w:rPr>
        <w:t>答：</w:t>
      </w:r>
      <w:r w:rsidR="00431EB2">
        <w:rPr>
          <w:rFonts w:ascii="黑体" w:eastAsia="黑体" w:hAnsi="黑体" w:hint="eastAsia"/>
          <w:szCs w:val="21"/>
        </w:rPr>
        <w:t>1、</w:t>
      </w:r>
      <w:r w:rsidR="00431EB2" w:rsidRPr="00B706E6">
        <w:rPr>
          <w:rFonts w:hint="eastAsia"/>
          <w:kern w:val="0"/>
          <w:szCs w:val="21"/>
        </w:rPr>
        <w:t>学生对某门课程成绩有疑问，且有正当可信理由，可在每学期开学初两周内填写《课程成绩核查申请表》申请查分，逾期不予受理。</w:t>
      </w:r>
    </w:p>
    <w:p w:rsidR="00431EB2" w:rsidRPr="00B706E6" w:rsidRDefault="00431EB2" w:rsidP="00431EB2">
      <w:pPr>
        <w:adjustRightInd w:val="0"/>
        <w:snapToGrid w:val="0"/>
        <w:spacing w:line="300" w:lineRule="auto"/>
        <w:ind w:firstLineChars="200" w:firstLine="420"/>
        <w:rPr>
          <w:kern w:val="0"/>
          <w:szCs w:val="21"/>
        </w:rPr>
      </w:pPr>
      <w:r>
        <w:rPr>
          <w:rFonts w:ascii="黑体" w:eastAsia="黑体" w:hAnsi="黑体" w:hint="eastAsia"/>
          <w:szCs w:val="21"/>
        </w:rPr>
        <w:t>2、</w:t>
      </w:r>
      <w:r w:rsidRPr="00B706E6">
        <w:rPr>
          <w:rFonts w:hint="eastAsia"/>
          <w:kern w:val="0"/>
          <w:szCs w:val="21"/>
        </w:rPr>
        <w:t>任课教师是学生查分的第一责任人。在收到学生提交的《课程成绩核查申请表》后一周内，首先由任课教师进行自查。若确有评分、计分失当的，填写《学生成绩更正表》，附考核、考查证明材料复印件，由学院（部、单位）分管教学领导审批后报教务部审核修改。无论核查结果如何均应及时通知到学生本人。</w:t>
      </w:r>
    </w:p>
    <w:p w:rsidR="00431EB2" w:rsidRPr="00B706E6" w:rsidRDefault="00431EB2" w:rsidP="00431EB2">
      <w:pPr>
        <w:adjustRightInd w:val="0"/>
        <w:snapToGrid w:val="0"/>
        <w:spacing w:line="300" w:lineRule="auto"/>
        <w:ind w:firstLineChars="200" w:firstLine="420"/>
        <w:rPr>
          <w:kern w:val="0"/>
          <w:szCs w:val="21"/>
        </w:rPr>
      </w:pPr>
      <w:r>
        <w:rPr>
          <w:rFonts w:ascii="黑体" w:eastAsia="黑体" w:hAnsi="黑体" w:hint="eastAsia"/>
          <w:szCs w:val="21"/>
        </w:rPr>
        <w:lastRenderedPageBreak/>
        <w:t>3、</w:t>
      </w:r>
      <w:r w:rsidRPr="00B706E6">
        <w:rPr>
          <w:rFonts w:hint="eastAsia"/>
          <w:kern w:val="0"/>
          <w:szCs w:val="21"/>
        </w:rPr>
        <w:t>若任课教师认为评分适当，学生仍有争议，此时学院（部、单位）可以启动下列程序进行处理：两名以上专业教师对有关课程考核依据材料进行复查并提出处理意见、学院（部、单位）学术委员会认定结果并报教务部。</w:t>
      </w:r>
    </w:p>
    <w:p w:rsidR="00431EB2" w:rsidRPr="00B706E6" w:rsidRDefault="00431EB2" w:rsidP="00431EB2">
      <w:pPr>
        <w:adjustRightInd w:val="0"/>
        <w:snapToGrid w:val="0"/>
        <w:spacing w:line="300" w:lineRule="auto"/>
        <w:ind w:firstLineChars="200" w:firstLine="420"/>
        <w:rPr>
          <w:kern w:val="0"/>
          <w:szCs w:val="21"/>
        </w:rPr>
      </w:pPr>
      <w:r>
        <w:rPr>
          <w:rFonts w:ascii="黑体" w:eastAsia="黑体" w:hAnsi="黑体" w:hint="eastAsia"/>
          <w:szCs w:val="21"/>
        </w:rPr>
        <w:t>4、</w:t>
      </w:r>
      <w:r w:rsidRPr="00B706E6">
        <w:rPr>
          <w:rFonts w:hint="eastAsia"/>
          <w:kern w:val="0"/>
          <w:szCs w:val="21"/>
        </w:rPr>
        <w:t>若确因任课教师问题导致成绩争议，由学院（部、单位）学术委员会根据具体原因和后果，参照学校有关教学事故处理规定提出处理意见并报教务部。</w:t>
      </w:r>
    </w:p>
    <w:p w:rsidR="00431EB2" w:rsidRDefault="00431EB2" w:rsidP="00431EB2">
      <w:pPr>
        <w:adjustRightInd w:val="0"/>
        <w:snapToGrid w:val="0"/>
        <w:spacing w:line="360" w:lineRule="auto"/>
        <w:rPr>
          <w:rFonts w:ascii="times new" w:hAnsi="仿宋"/>
          <w:szCs w:val="21"/>
        </w:rPr>
      </w:pPr>
    </w:p>
    <w:p w:rsidR="00431EB2" w:rsidRPr="00BF10FA" w:rsidRDefault="00431EB2" w:rsidP="00431EB2">
      <w:pPr>
        <w:pStyle w:val="a5"/>
        <w:numPr>
          <w:ilvl w:val="0"/>
          <w:numId w:val="3"/>
        </w:numPr>
        <w:adjustRightInd w:val="0"/>
        <w:snapToGrid w:val="0"/>
        <w:spacing w:line="360" w:lineRule="auto"/>
        <w:ind w:firstLineChars="0"/>
        <w:rPr>
          <w:rFonts w:ascii="times new" w:hAnsi="仿宋"/>
          <w:b/>
          <w:szCs w:val="21"/>
        </w:rPr>
      </w:pPr>
      <w:r w:rsidRPr="00BF10FA">
        <w:rPr>
          <w:rFonts w:ascii="times new" w:hAnsi="仿宋" w:hint="eastAsia"/>
          <w:b/>
          <w:szCs w:val="21"/>
        </w:rPr>
        <w:t>本科生办理出国出境需要哪些校内手续呢？</w:t>
      </w:r>
    </w:p>
    <w:p w:rsidR="00431EB2" w:rsidRPr="00B706E6" w:rsidRDefault="00656376" w:rsidP="00656376">
      <w:pPr>
        <w:autoSpaceDE w:val="0"/>
        <w:autoSpaceDN w:val="0"/>
        <w:adjustRightInd w:val="0"/>
        <w:snapToGrid w:val="0"/>
        <w:spacing w:line="288" w:lineRule="auto"/>
        <w:rPr>
          <w:rFonts w:ascii="黑体" w:eastAsia="黑体" w:hAnsi="黑体" w:cs="宋体"/>
          <w:kern w:val="0"/>
          <w:szCs w:val="21"/>
        </w:rPr>
      </w:pPr>
      <w:r w:rsidRPr="00656376">
        <w:rPr>
          <w:rFonts w:ascii="times new" w:hAnsi="仿宋" w:hint="eastAsia"/>
          <w:b/>
          <w:szCs w:val="21"/>
        </w:rPr>
        <w:t>答：</w:t>
      </w:r>
      <w:r w:rsidR="00431EB2">
        <w:rPr>
          <w:rFonts w:ascii="黑体" w:eastAsia="黑体" w:hAnsi="黑体" w:cs="宋体" w:hint="eastAsia"/>
          <w:kern w:val="0"/>
          <w:szCs w:val="21"/>
        </w:rPr>
        <w:t>（</w:t>
      </w:r>
      <w:r w:rsidR="00431EB2" w:rsidRPr="00B706E6">
        <w:rPr>
          <w:rFonts w:ascii="黑体" w:eastAsia="黑体" w:hAnsi="黑体" w:cs="宋体" w:hint="eastAsia"/>
          <w:kern w:val="0"/>
          <w:szCs w:val="21"/>
        </w:rPr>
        <w:t>一</w:t>
      </w:r>
      <w:r w:rsidR="00431EB2">
        <w:rPr>
          <w:rFonts w:ascii="黑体" w:eastAsia="黑体" w:hAnsi="黑体" w:cs="宋体" w:hint="eastAsia"/>
          <w:kern w:val="0"/>
          <w:szCs w:val="21"/>
        </w:rPr>
        <w:t>）</w:t>
      </w:r>
      <w:r w:rsidR="00431EB2" w:rsidRPr="00B706E6">
        <w:rPr>
          <w:rFonts w:ascii="黑体" w:eastAsia="黑体" w:hAnsi="黑体" w:cs="宋体" w:hint="eastAsia"/>
          <w:kern w:val="0"/>
          <w:szCs w:val="21"/>
        </w:rPr>
        <w:t>、在籍普通全日制本专科学生校际出国出境交流</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1</w:t>
      </w:r>
      <w:r w:rsidRPr="00B706E6">
        <w:rPr>
          <w:rFonts w:cs="宋体" w:hint="eastAsia"/>
          <w:kern w:val="0"/>
          <w:szCs w:val="21"/>
        </w:rPr>
        <w:t>、凡被学校推荐且本人及其家长自愿参加的我校与境外院校校际交流项目的学生，须在规定期限内与学校签订协议并经公证机关公证。</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2</w:t>
      </w:r>
      <w:r w:rsidRPr="00B706E6">
        <w:rPr>
          <w:rFonts w:cs="宋体" w:hint="eastAsia"/>
          <w:kern w:val="0"/>
          <w:szCs w:val="21"/>
        </w:rPr>
        <w:t>、学生持上述协议按学籍复核、缴纳有关费用、申办户籍证明、办理护照和签证手续的顺序办理校内出国（境）手续。</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3</w:t>
      </w:r>
      <w:r w:rsidRPr="00B706E6">
        <w:rPr>
          <w:rFonts w:cs="宋体" w:hint="eastAsia"/>
          <w:kern w:val="0"/>
          <w:szCs w:val="21"/>
        </w:rPr>
        <w:t>、学生完成项目回国后按结算有关费用、申办学籍注册、向所在院系报到的顺序完成该项目的校内全部手续。</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4</w:t>
      </w:r>
      <w:r w:rsidRPr="00B706E6">
        <w:rPr>
          <w:rFonts w:cs="宋体" w:hint="eastAsia"/>
          <w:kern w:val="0"/>
          <w:szCs w:val="21"/>
        </w:rPr>
        <w:t>、上述手续中：签订协议由学生处办理；学籍复核和注册由学生所在院系协助、教务处办理；申办户籍证明由保卫处办理；办理护照和签证由国际合作交流处协助。</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5</w:t>
      </w:r>
      <w:r w:rsidRPr="00B706E6">
        <w:rPr>
          <w:rFonts w:cs="宋体" w:hint="eastAsia"/>
          <w:kern w:val="0"/>
          <w:szCs w:val="21"/>
        </w:rPr>
        <w:t>、交流项目的学生是否保留学籍、是否互认学分、是否修改学位课程等根据我校与对方学校所签协议的约定执行，并在我校与学生所签协议中明确规定；有关学生应缴纳的费用及费用结算办法由我校与学生所签协议规定，但学生办理出国出境所需的相关手续费（含公证费）由学生自行负责，不在协议中规定。</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6</w:t>
      </w:r>
      <w:r w:rsidRPr="00B706E6">
        <w:rPr>
          <w:rFonts w:cs="宋体" w:hint="eastAsia"/>
          <w:kern w:val="0"/>
          <w:szCs w:val="21"/>
        </w:rPr>
        <w:t>、交流项目的违约责任由协议规定，协议未规定的按学校学籍管理规定或学生行为管理规定处理，分别由教务处、学生处负责。</w:t>
      </w:r>
    </w:p>
    <w:p w:rsidR="00431EB2" w:rsidRPr="00B706E6" w:rsidRDefault="00431EB2" w:rsidP="00431EB2">
      <w:pPr>
        <w:autoSpaceDE w:val="0"/>
        <w:autoSpaceDN w:val="0"/>
        <w:adjustRightInd w:val="0"/>
        <w:snapToGrid w:val="0"/>
        <w:spacing w:line="288" w:lineRule="auto"/>
        <w:ind w:firstLine="425"/>
        <w:rPr>
          <w:rFonts w:ascii="黑体" w:eastAsia="黑体" w:hAnsi="黑体" w:cs="宋体"/>
          <w:kern w:val="0"/>
          <w:szCs w:val="21"/>
        </w:rPr>
      </w:pPr>
      <w:r>
        <w:rPr>
          <w:rFonts w:ascii="黑体" w:eastAsia="黑体" w:hAnsi="黑体" w:cs="宋体" w:hint="eastAsia"/>
          <w:kern w:val="0"/>
          <w:szCs w:val="21"/>
        </w:rPr>
        <w:t>（</w:t>
      </w:r>
      <w:r w:rsidRPr="00B706E6">
        <w:rPr>
          <w:rFonts w:ascii="黑体" w:eastAsia="黑体" w:hAnsi="黑体" w:cs="宋体" w:hint="eastAsia"/>
          <w:kern w:val="0"/>
          <w:szCs w:val="21"/>
        </w:rPr>
        <w:t>二</w:t>
      </w:r>
      <w:r>
        <w:rPr>
          <w:rFonts w:ascii="黑体" w:eastAsia="黑体" w:hAnsi="黑体" w:cs="宋体" w:hint="eastAsia"/>
          <w:kern w:val="0"/>
          <w:szCs w:val="21"/>
        </w:rPr>
        <w:t>）</w:t>
      </w:r>
      <w:r w:rsidRPr="00B706E6">
        <w:rPr>
          <w:rFonts w:ascii="黑体" w:eastAsia="黑体" w:hAnsi="黑体" w:cs="宋体" w:hint="eastAsia"/>
          <w:kern w:val="0"/>
          <w:szCs w:val="21"/>
        </w:rPr>
        <w:t>、在籍研究生因公出国出境</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1</w:t>
      </w:r>
      <w:r w:rsidRPr="00B706E6">
        <w:rPr>
          <w:rFonts w:cs="宋体" w:hint="eastAsia"/>
          <w:kern w:val="0"/>
          <w:szCs w:val="21"/>
        </w:rPr>
        <w:t>、在籍研究生因研究、论文写作以及参加境外学术会议等需出国出境的为在籍研究生因公出国出境。</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2</w:t>
      </w:r>
      <w:r w:rsidRPr="00B706E6">
        <w:rPr>
          <w:rFonts w:cs="宋体" w:hint="eastAsia"/>
          <w:kern w:val="0"/>
          <w:szCs w:val="21"/>
        </w:rPr>
        <w:t>、在籍研究生因公出国出境应持有关函件（原件）到研究生处领取《苏州大学研究生出国（境）人员申请表》（见附件一）；并持该表到导师、所在院系（单位）和校内各职能部门办理审批手续。</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3</w:t>
      </w:r>
      <w:r w:rsidRPr="00B706E6">
        <w:rPr>
          <w:rFonts w:cs="宋体" w:hint="eastAsia"/>
          <w:kern w:val="0"/>
          <w:szCs w:val="21"/>
        </w:rPr>
        <w:t>、在籍研究生因公出国出境逾期归来或逾期不归的，由研究生导师和所在院系（单位）协助研究生处按研究生学籍管理规定处理。</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4</w:t>
      </w:r>
      <w:r w:rsidRPr="00B706E6">
        <w:rPr>
          <w:rFonts w:cs="宋体" w:hint="eastAsia"/>
          <w:kern w:val="0"/>
          <w:szCs w:val="21"/>
        </w:rPr>
        <w:t>、在籍研究生因公出国出境涉及经费的，由研究生处在发给《苏州大学研究生出国（境）人员申请表》前按经费管理规定与研究生本人签订协议，并由研究生本人</w:t>
      </w:r>
      <w:proofErr w:type="gramStart"/>
      <w:r w:rsidRPr="00B706E6">
        <w:rPr>
          <w:rFonts w:cs="宋体" w:hint="eastAsia"/>
          <w:kern w:val="0"/>
          <w:szCs w:val="21"/>
        </w:rPr>
        <w:t>持协议</w:t>
      </w:r>
      <w:proofErr w:type="gramEnd"/>
      <w:r w:rsidRPr="00B706E6">
        <w:rPr>
          <w:rFonts w:cs="宋体" w:hint="eastAsia"/>
          <w:kern w:val="0"/>
          <w:szCs w:val="21"/>
        </w:rPr>
        <w:t>向财务处缴纳或结算。</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5</w:t>
      </w:r>
      <w:r w:rsidRPr="00B706E6">
        <w:rPr>
          <w:rFonts w:cs="宋体" w:hint="eastAsia"/>
          <w:kern w:val="0"/>
          <w:szCs w:val="21"/>
        </w:rPr>
        <w:t>、在籍研究生因公出国出境确需延长在境外时间的，必须按有关规定向研究生处办理相关的审批手续。</w:t>
      </w:r>
    </w:p>
    <w:p w:rsidR="00431EB2" w:rsidRPr="00B706E6" w:rsidRDefault="00431EB2" w:rsidP="00431EB2">
      <w:pPr>
        <w:autoSpaceDE w:val="0"/>
        <w:autoSpaceDN w:val="0"/>
        <w:adjustRightInd w:val="0"/>
        <w:snapToGrid w:val="0"/>
        <w:spacing w:line="288" w:lineRule="auto"/>
        <w:ind w:firstLine="425"/>
        <w:rPr>
          <w:rFonts w:ascii="黑体" w:eastAsia="黑体" w:hAnsi="黑体" w:cs="宋体"/>
          <w:kern w:val="0"/>
          <w:szCs w:val="21"/>
        </w:rPr>
      </w:pPr>
      <w:r>
        <w:rPr>
          <w:rFonts w:ascii="黑体" w:eastAsia="黑体" w:hAnsi="黑体" w:cs="宋体" w:hint="eastAsia"/>
          <w:kern w:val="0"/>
          <w:szCs w:val="21"/>
        </w:rPr>
        <w:t>（</w:t>
      </w:r>
      <w:r w:rsidRPr="00B706E6">
        <w:rPr>
          <w:rFonts w:ascii="黑体" w:eastAsia="黑体" w:hAnsi="黑体" w:cs="宋体" w:hint="eastAsia"/>
          <w:kern w:val="0"/>
          <w:szCs w:val="21"/>
        </w:rPr>
        <w:t>三</w:t>
      </w:r>
      <w:r>
        <w:rPr>
          <w:rFonts w:ascii="黑体" w:eastAsia="黑体" w:hAnsi="黑体" w:cs="宋体" w:hint="eastAsia"/>
          <w:kern w:val="0"/>
          <w:szCs w:val="21"/>
        </w:rPr>
        <w:t>）</w:t>
      </w:r>
      <w:r w:rsidRPr="00B706E6">
        <w:rPr>
          <w:rFonts w:ascii="黑体" w:eastAsia="黑体" w:hAnsi="黑体" w:cs="宋体" w:hint="eastAsia"/>
          <w:kern w:val="0"/>
          <w:szCs w:val="21"/>
        </w:rPr>
        <w:t>、各类在籍学生的因私出国出境</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1</w:t>
      </w:r>
      <w:r w:rsidRPr="00B706E6">
        <w:rPr>
          <w:rFonts w:cs="宋体" w:hint="eastAsia"/>
          <w:kern w:val="0"/>
          <w:szCs w:val="21"/>
        </w:rPr>
        <w:t>、各类在籍学生自费出国出境留学、利用假期出国出境探亲或旅游等为各类在籍学生的因私出国出境。</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2</w:t>
      </w:r>
      <w:r w:rsidRPr="00B706E6">
        <w:rPr>
          <w:rFonts w:cs="宋体" w:hint="eastAsia"/>
          <w:kern w:val="0"/>
          <w:szCs w:val="21"/>
        </w:rPr>
        <w:t>、各类在籍</w:t>
      </w:r>
      <w:proofErr w:type="gramStart"/>
      <w:r w:rsidRPr="00B706E6">
        <w:rPr>
          <w:rFonts w:cs="宋体" w:hint="eastAsia"/>
          <w:kern w:val="0"/>
          <w:szCs w:val="21"/>
        </w:rPr>
        <w:t>学生申办</w:t>
      </w:r>
      <w:proofErr w:type="gramEnd"/>
      <w:r w:rsidRPr="00B706E6">
        <w:rPr>
          <w:rFonts w:cs="宋体" w:hint="eastAsia"/>
          <w:kern w:val="0"/>
          <w:szCs w:val="21"/>
        </w:rPr>
        <w:t>因私出国出境的，均须由本人持有关函件（原件）通过本人所在院系（单位）分别到教务处、研究生处、继续教育处领取《苏州大学学生因私出国（境）审批表》（见附件二），并按该表规定办理休学手续。</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3</w:t>
      </w:r>
      <w:r w:rsidRPr="00B706E6">
        <w:rPr>
          <w:rFonts w:cs="宋体" w:hint="eastAsia"/>
          <w:kern w:val="0"/>
          <w:szCs w:val="21"/>
        </w:rPr>
        <w:t>、凭上述材料由学生自行向省教育厅领取《自费出国（境）留学申请表》（</w:t>
      </w:r>
      <w:r w:rsidRPr="00B706E6">
        <w:rPr>
          <w:rFonts w:cs="宋体" w:hint="eastAsia"/>
          <w:kern w:val="0"/>
          <w:szCs w:val="21"/>
        </w:rPr>
        <w:t>JW109</w:t>
      </w:r>
      <w:r w:rsidRPr="00B706E6">
        <w:rPr>
          <w:rFonts w:cs="宋体" w:hint="eastAsia"/>
          <w:kern w:val="0"/>
          <w:szCs w:val="21"/>
        </w:rPr>
        <w:t>表），</w:t>
      </w:r>
      <w:r w:rsidRPr="00B706E6">
        <w:rPr>
          <w:rFonts w:cs="宋体" w:hint="eastAsia"/>
          <w:kern w:val="0"/>
          <w:szCs w:val="21"/>
        </w:rPr>
        <w:lastRenderedPageBreak/>
        <w:t>并凭学生本人身份证到苏州市公安局领取《公民因私出国（境）申请审批表》。（户籍不在学校的由学生自行到户籍所在地公安部门领取）。</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4</w:t>
      </w:r>
      <w:r w:rsidRPr="00B706E6">
        <w:rPr>
          <w:rFonts w:cs="宋体" w:hint="eastAsia"/>
          <w:kern w:val="0"/>
          <w:szCs w:val="21"/>
        </w:rPr>
        <w:t>、凭上述材料由学生分别向教务处、研究生处、继续教育处领取《离校通知单》（见附件三）并按该通知单向各职能部门办理离校手续。</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5</w:t>
      </w:r>
      <w:r w:rsidRPr="00B706E6">
        <w:rPr>
          <w:rFonts w:cs="宋体" w:hint="eastAsia"/>
          <w:kern w:val="0"/>
          <w:szCs w:val="21"/>
        </w:rPr>
        <w:t>、凭办妥的《离校通知单》分别通过教务处、研究生处、继续教育处申请各分管副校长在</w:t>
      </w:r>
      <w:r w:rsidRPr="00B706E6">
        <w:rPr>
          <w:rFonts w:cs="宋体" w:hint="eastAsia"/>
          <w:kern w:val="0"/>
          <w:szCs w:val="21"/>
        </w:rPr>
        <w:t>JW109</w:t>
      </w:r>
      <w:r w:rsidRPr="00B706E6">
        <w:rPr>
          <w:rFonts w:cs="宋体" w:hint="eastAsia"/>
          <w:kern w:val="0"/>
          <w:szCs w:val="21"/>
        </w:rPr>
        <w:t>表上签署意见。</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6</w:t>
      </w:r>
      <w:r w:rsidRPr="00B706E6">
        <w:rPr>
          <w:rFonts w:cs="宋体" w:hint="eastAsia"/>
          <w:kern w:val="0"/>
          <w:szCs w:val="21"/>
        </w:rPr>
        <w:t>、将省教育厅审批后的</w:t>
      </w:r>
      <w:r w:rsidRPr="00B706E6">
        <w:rPr>
          <w:rFonts w:cs="宋体" w:hint="eastAsia"/>
          <w:kern w:val="0"/>
          <w:szCs w:val="21"/>
        </w:rPr>
        <w:t>JW109</w:t>
      </w:r>
      <w:r w:rsidRPr="00B706E6">
        <w:rPr>
          <w:rFonts w:cs="宋体" w:hint="eastAsia"/>
          <w:kern w:val="0"/>
          <w:szCs w:val="21"/>
        </w:rPr>
        <w:t>表第四联交到校长办公室并由校长办公室在《公民因私出国（境）申请审批表》上盖章。</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7</w:t>
      </w:r>
      <w:r w:rsidRPr="00B706E6">
        <w:rPr>
          <w:rFonts w:cs="宋体" w:hint="eastAsia"/>
          <w:kern w:val="0"/>
          <w:szCs w:val="21"/>
        </w:rPr>
        <w:t>、应届毕业的研究生办理因私出国出境的须在每年的</w:t>
      </w:r>
      <w:smartTag w:uri="urn:schemas-microsoft-com:office:smarttags" w:element="chsdate">
        <w:smartTagPr>
          <w:attr w:name="Year" w:val="2006"/>
          <w:attr w:name="Month" w:val="5"/>
          <w:attr w:name="Day" w:val="10"/>
          <w:attr w:name="IsLunarDate" w:val="False"/>
          <w:attr w:name="IsROCDate" w:val="False"/>
        </w:smartTagPr>
        <w:smartTag w:uri="urn:schemas-microsoft-com:office:smarttags" w:element="chsdate">
          <w:smartTagPr>
            <w:attr w:name="IsROCDate" w:val="False"/>
            <w:attr w:name="IsLunarDate" w:val="False"/>
            <w:attr w:name="Day" w:val="10"/>
            <w:attr w:name="Month" w:val="5"/>
            <w:attr w:name="Year" w:val="2008"/>
          </w:smartTagPr>
          <w:r w:rsidRPr="00B706E6">
            <w:rPr>
              <w:rFonts w:cs="宋体" w:hint="eastAsia"/>
              <w:kern w:val="0"/>
              <w:szCs w:val="21"/>
            </w:rPr>
            <w:t>五月十日</w:t>
          </w:r>
        </w:smartTag>
        <w:r w:rsidRPr="00B706E6">
          <w:rPr>
            <w:rFonts w:cs="宋体" w:hint="eastAsia"/>
            <w:kern w:val="0"/>
            <w:szCs w:val="21"/>
          </w:rPr>
          <w:t>前</w:t>
        </w:r>
      </w:smartTag>
      <w:r w:rsidRPr="00B706E6">
        <w:rPr>
          <w:rFonts w:cs="宋体" w:hint="eastAsia"/>
          <w:kern w:val="0"/>
          <w:szCs w:val="21"/>
        </w:rPr>
        <w:t>向学校提出申请；应届毕业的普通全日制本专科学生办理因私出国出境的须在每年的</w:t>
      </w:r>
      <w:smartTag w:uri="urn:schemas-microsoft-com:office:smarttags" w:element="chsdate">
        <w:smartTagPr>
          <w:attr w:name="Year" w:val="2006"/>
          <w:attr w:name="Month" w:val="6"/>
          <w:attr w:name="Day" w:val="10"/>
          <w:attr w:name="IsLunarDate" w:val="False"/>
          <w:attr w:name="IsROCDate" w:val="False"/>
        </w:smartTagPr>
        <w:smartTag w:uri="urn:schemas-microsoft-com:office:smarttags" w:element="chsdate">
          <w:smartTagPr>
            <w:attr w:name="IsROCDate" w:val="False"/>
            <w:attr w:name="IsLunarDate" w:val="False"/>
            <w:attr w:name="Day" w:val="10"/>
            <w:attr w:name="Month" w:val="6"/>
            <w:attr w:name="Year" w:val="2008"/>
          </w:smartTagPr>
          <w:r w:rsidRPr="00B706E6">
            <w:rPr>
              <w:rFonts w:cs="宋体" w:hint="eastAsia"/>
              <w:kern w:val="0"/>
              <w:szCs w:val="21"/>
            </w:rPr>
            <w:t>六月十日</w:t>
          </w:r>
        </w:smartTag>
        <w:r w:rsidRPr="00B706E6">
          <w:rPr>
            <w:rFonts w:cs="宋体" w:hint="eastAsia"/>
            <w:kern w:val="0"/>
            <w:szCs w:val="21"/>
          </w:rPr>
          <w:t>前</w:t>
        </w:r>
      </w:smartTag>
      <w:r w:rsidRPr="00B706E6">
        <w:rPr>
          <w:rFonts w:cs="宋体" w:hint="eastAsia"/>
          <w:kern w:val="0"/>
          <w:szCs w:val="21"/>
        </w:rPr>
        <w:t>向学校提出申请；应届毕业的成教本专科学生办理因私出国境的须在每年的六月底以前向学校提出申请。</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8</w:t>
      </w:r>
      <w:r w:rsidRPr="00B706E6">
        <w:rPr>
          <w:rFonts w:cs="宋体" w:hint="eastAsia"/>
          <w:kern w:val="0"/>
          <w:szCs w:val="21"/>
        </w:rPr>
        <w:t>、办理因私出国出境的各类在籍学生在办理出国出境期间若发生违法违纪行为且须按法纪处理的，学校仍按在籍学生的有关规定处理并停止办理其因私出国出境手续。</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9</w:t>
      </w:r>
      <w:r w:rsidRPr="00B706E6">
        <w:rPr>
          <w:rFonts w:cs="宋体" w:hint="eastAsia"/>
          <w:kern w:val="0"/>
          <w:szCs w:val="21"/>
        </w:rPr>
        <w:t>、因办理因私出国出境而休学的各类在籍学生在一年内未获护照、签证的，可凭省教育厅的建议复学证明分别向教务处、研究生处、继续教育处申请复学。经学校批准复学的，需向学校交还已领取的学费余款并按复学当年度新生标准缴纳相关费用。</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10</w:t>
      </w:r>
      <w:r w:rsidRPr="00B706E6">
        <w:rPr>
          <w:rFonts w:cs="宋体" w:hint="eastAsia"/>
          <w:kern w:val="0"/>
          <w:szCs w:val="21"/>
        </w:rPr>
        <w:t>、复学后的学生在校期间不再受理其因私出国出境申请。</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11</w:t>
      </w:r>
      <w:r w:rsidRPr="00B706E6">
        <w:rPr>
          <w:rFonts w:cs="宋体" w:hint="eastAsia"/>
          <w:kern w:val="0"/>
          <w:szCs w:val="21"/>
        </w:rPr>
        <w:t>、已办理退学手续的学生以及休学超过一年的或因违法违纪未获护照、签证的，学校不再受理其复学申请。</w:t>
      </w:r>
    </w:p>
    <w:p w:rsidR="00431EB2" w:rsidRPr="00B706E6" w:rsidRDefault="00431EB2" w:rsidP="00431EB2">
      <w:pPr>
        <w:autoSpaceDE w:val="0"/>
        <w:autoSpaceDN w:val="0"/>
        <w:adjustRightInd w:val="0"/>
        <w:snapToGrid w:val="0"/>
        <w:spacing w:line="288" w:lineRule="auto"/>
        <w:ind w:firstLine="425"/>
        <w:rPr>
          <w:rFonts w:ascii="黑体" w:eastAsia="黑体" w:hAnsi="黑体" w:cs="宋体"/>
          <w:kern w:val="0"/>
          <w:szCs w:val="21"/>
        </w:rPr>
      </w:pPr>
      <w:r>
        <w:rPr>
          <w:rFonts w:ascii="黑体" w:eastAsia="黑体" w:hAnsi="黑体" w:cs="宋体" w:hint="eastAsia"/>
          <w:kern w:val="0"/>
          <w:szCs w:val="21"/>
        </w:rPr>
        <w:t>（</w:t>
      </w:r>
      <w:r w:rsidRPr="00B706E6">
        <w:rPr>
          <w:rFonts w:ascii="黑体" w:eastAsia="黑体" w:hAnsi="黑体" w:cs="宋体" w:hint="eastAsia"/>
          <w:kern w:val="0"/>
          <w:szCs w:val="21"/>
        </w:rPr>
        <w:t>四</w:t>
      </w:r>
      <w:r>
        <w:rPr>
          <w:rFonts w:ascii="黑体" w:eastAsia="黑体" w:hAnsi="黑体" w:cs="宋体" w:hint="eastAsia"/>
          <w:kern w:val="0"/>
          <w:szCs w:val="21"/>
        </w:rPr>
        <w:t>）</w:t>
      </w:r>
      <w:r w:rsidRPr="00B706E6">
        <w:rPr>
          <w:rFonts w:ascii="黑体" w:eastAsia="黑体" w:hAnsi="黑体" w:cs="宋体" w:hint="eastAsia"/>
          <w:kern w:val="0"/>
          <w:szCs w:val="21"/>
        </w:rPr>
        <w:t>、各类学生出国出境的学习证明</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1</w:t>
      </w:r>
      <w:r w:rsidRPr="00B706E6">
        <w:rPr>
          <w:rFonts w:cs="宋体" w:hint="eastAsia"/>
          <w:kern w:val="0"/>
          <w:szCs w:val="21"/>
        </w:rPr>
        <w:t>、各类学生出国出境的学习证明由学生所在院系（单位）协助教务处、研究生处、继续教育处办理；各类往届学生出国出境的学习证明由学生原所在院系（单位）和档案馆协助；各类学生出国出境学习证明外文译本的验证由国际合作交流处办理。</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2</w:t>
      </w:r>
      <w:r w:rsidRPr="00B706E6">
        <w:rPr>
          <w:rFonts w:cs="宋体" w:hint="eastAsia"/>
          <w:kern w:val="0"/>
          <w:szCs w:val="21"/>
        </w:rPr>
        <w:t>、凡需办理出国出境学习证明的各类学生（含往届生）须向所在单位领取《学习证明申办单》（见附件四），</w:t>
      </w:r>
      <w:proofErr w:type="gramStart"/>
      <w:r w:rsidRPr="00B706E6">
        <w:rPr>
          <w:rFonts w:cs="宋体" w:hint="eastAsia"/>
          <w:kern w:val="0"/>
          <w:szCs w:val="21"/>
        </w:rPr>
        <w:t>尔后按申办单规定</w:t>
      </w:r>
      <w:proofErr w:type="gramEnd"/>
      <w:r w:rsidRPr="00B706E6">
        <w:rPr>
          <w:rFonts w:cs="宋体" w:hint="eastAsia"/>
          <w:kern w:val="0"/>
          <w:szCs w:val="21"/>
        </w:rPr>
        <w:t>的流程办理。</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3</w:t>
      </w:r>
      <w:r w:rsidRPr="00B706E6">
        <w:rPr>
          <w:rFonts w:cs="宋体" w:hint="eastAsia"/>
          <w:kern w:val="0"/>
          <w:szCs w:val="21"/>
        </w:rPr>
        <w:t>、各类学生（含往届生）办理出国出境学习证明均需按规定缴纳相应的办证费用。费用标准见附件五。</w:t>
      </w:r>
    </w:p>
    <w:p w:rsidR="00431EB2" w:rsidRPr="00B706E6" w:rsidRDefault="00431EB2" w:rsidP="00431EB2">
      <w:pPr>
        <w:autoSpaceDE w:val="0"/>
        <w:autoSpaceDN w:val="0"/>
        <w:adjustRightInd w:val="0"/>
        <w:snapToGrid w:val="0"/>
        <w:spacing w:line="288" w:lineRule="auto"/>
        <w:ind w:firstLine="425"/>
        <w:rPr>
          <w:rFonts w:cs="宋体"/>
          <w:kern w:val="0"/>
          <w:szCs w:val="21"/>
        </w:rPr>
      </w:pPr>
      <w:r w:rsidRPr="00B706E6">
        <w:rPr>
          <w:rFonts w:cs="宋体" w:hint="eastAsia"/>
          <w:kern w:val="0"/>
          <w:szCs w:val="21"/>
        </w:rPr>
        <w:t>4</w:t>
      </w:r>
      <w:r w:rsidRPr="00B706E6">
        <w:rPr>
          <w:rFonts w:cs="宋体" w:hint="eastAsia"/>
          <w:kern w:val="0"/>
          <w:szCs w:val="21"/>
        </w:rPr>
        <w:t>、各类应届毕业生在未领取毕业证书和学位证书前均不能办理毕业文凭和学位证书证明。</w:t>
      </w:r>
    </w:p>
    <w:p w:rsidR="00431EB2" w:rsidRDefault="00431EB2" w:rsidP="00431EB2">
      <w:pPr>
        <w:adjustRightInd w:val="0"/>
        <w:snapToGrid w:val="0"/>
        <w:spacing w:line="360" w:lineRule="auto"/>
        <w:rPr>
          <w:rFonts w:ascii="times new" w:hAnsi="仿宋"/>
          <w:szCs w:val="21"/>
        </w:rPr>
      </w:pPr>
    </w:p>
    <w:p w:rsidR="00431EB2" w:rsidRPr="00BF10FA" w:rsidRDefault="00431EB2" w:rsidP="00431EB2">
      <w:pPr>
        <w:pStyle w:val="a5"/>
        <w:numPr>
          <w:ilvl w:val="0"/>
          <w:numId w:val="3"/>
        </w:numPr>
        <w:adjustRightInd w:val="0"/>
        <w:snapToGrid w:val="0"/>
        <w:spacing w:line="360" w:lineRule="auto"/>
        <w:ind w:firstLineChars="0"/>
        <w:rPr>
          <w:rFonts w:ascii="times new" w:hAnsi="仿宋"/>
          <w:b/>
          <w:szCs w:val="21"/>
        </w:rPr>
      </w:pPr>
      <w:r w:rsidRPr="00BF10FA">
        <w:rPr>
          <w:rFonts w:ascii="times new" w:hAnsi="仿宋" w:hint="eastAsia"/>
          <w:b/>
          <w:szCs w:val="21"/>
        </w:rPr>
        <w:t>想申请双学位有什么要求吗？</w:t>
      </w:r>
    </w:p>
    <w:p w:rsidR="00431EB2" w:rsidRPr="00B706E6" w:rsidRDefault="00656376" w:rsidP="00431EB2">
      <w:pPr>
        <w:adjustRightInd w:val="0"/>
        <w:snapToGrid w:val="0"/>
        <w:spacing w:line="288" w:lineRule="auto"/>
        <w:ind w:firstLine="425"/>
        <w:rPr>
          <w:kern w:val="0"/>
          <w:szCs w:val="21"/>
        </w:rPr>
      </w:pPr>
      <w:r w:rsidRPr="00656376">
        <w:rPr>
          <w:rFonts w:ascii="times new" w:hAnsi="仿宋" w:hint="eastAsia"/>
          <w:b/>
          <w:szCs w:val="21"/>
        </w:rPr>
        <w:t>答：</w:t>
      </w:r>
      <w:r w:rsidR="00431EB2" w:rsidRPr="00B706E6">
        <w:rPr>
          <w:rFonts w:hint="eastAsia"/>
          <w:kern w:val="0"/>
          <w:szCs w:val="21"/>
        </w:rPr>
        <w:t>为适应经济社会发展对人才需求的不断变化，努力培养高素质复合型人才，调动学生学习积极性，使学有余力的学生能更充分利用学校的教育资源，学习更多的知识技能，提高就业竞争能力，经学校研究决定，继续推行并进一步规范双学位专业管理工作，特制定管理规定如下：</w:t>
      </w:r>
    </w:p>
    <w:p w:rsidR="00431EB2" w:rsidRPr="00B706E6" w:rsidRDefault="00431EB2" w:rsidP="00431EB2">
      <w:pPr>
        <w:spacing w:line="288" w:lineRule="auto"/>
        <w:ind w:firstLine="420"/>
        <w:outlineLvl w:val="0"/>
        <w:rPr>
          <w:rFonts w:ascii="黑体" w:eastAsia="黑体" w:hAnsi="黑体"/>
          <w:bCs/>
          <w:kern w:val="0"/>
          <w:szCs w:val="21"/>
        </w:rPr>
      </w:pPr>
      <w:bookmarkStart w:id="0" w:name="_Toc491678481"/>
      <w:bookmarkStart w:id="1" w:name="_Toc491699202"/>
      <w:bookmarkStart w:id="2" w:name="_Toc491849331"/>
      <w:r>
        <w:rPr>
          <w:rFonts w:ascii="黑体" w:eastAsia="黑体" w:hAnsi="黑体" w:hint="eastAsia"/>
          <w:bCs/>
          <w:kern w:val="0"/>
          <w:szCs w:val="21"/>
        </w:rPr>
        <w:t>（</w:t>
      </w:r>
      <w:r w:rsidRPr="00B706E6">
        <w:rPr>
          <w:rFonts w:ascii="黑体" w:eastAsia="黑体" w:hAnsi="黑体" w:hint="eastAsia"/>
          <w:bCs/>
          <w:kern w:val="0"/>
          <w:szCs w:val="21"/>
        </w:rPr>
        <w:t>一</w:t>
      </w:r>
      <w:r>
        <w:rPr>
          <w:rFonts w:ascii="黑体" w:eastAsia="黑体" w:hAnsi="黑体" w:hint="eastAsia"/>
          <w:bCs/>
          <w:kern w:val="0"/>
          <w:szCs w:val="21"/>
        </w:rPr>
        <w:t>）</w:t>
      </w:r>
      <w:r w:rsidRPr="00B706E6">
        <w:rPr>
          <w:rFonts w:ascii="黑体" w:eastAsia="黑体" w:hAnsi="黑体" w:hint="eastAsia"/>
          <w:bCs/>
          <w:kern w:val="0"/>
          <w:szCs w:val="21"/>
        </w:rPr>
        <w:t>、培养性质</w:t>
      </w:r>
      <w:bookmarkEnd w:id="0"/>
      <w:bookmarkEnd w:id="1"/>
      <w:bookmarkEnd w:id="2"/>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双学位指普通高等学校学生本科修业期间，在主修某专业学士学位的基础上辅修另一学科门类某专业学士学位，达到规定要求，获得主修专业学士学位和辅修的苏州大学双学位专业学士学位。</w:t>
      </w:r>
    </w:p>
    <w:p w:rsidR="00431EB2" w:rsidRPr="00B706E6" w:rsidRDefault="00431EB2" w:rsidP="00431EB2">
      <w:pPr>
        <w:spacing w:line="288" w:lineRule="auto"/>
        <w:ind w:firstLine="420"/>
        <w:outlineLvl w:val="0"/>
        <w:rPr>
          <w:rFonts w:ascii="黑体" w:eastAsia="黑体" w:hAnsi="黑体"/>
          <w:bCs/>
          <w:kern w:val="0"/>
          <w:szCs w:val="21"/>
        </w:rPr>
      </w:pPr>
      <w:bookmarkStart w:id="3" w:name="_Toc491678482"/>
      <w:bookmarkStart w:id="4" w:name="_Toc491699203"/>
      <w:bookmarkStart w:id="5" w:name="_Toc491849332"/>
      <w:r>
        <w:rPr>
          <w:rFonts w:ascii="黑体" w:eastAsia="黑体" w:hAnsi="黑体" w:hint="eastAsia"/>
          <w:bCs/>
          <w:kern w:val="0"/>
          <w:szCs w:val="21"/>
        </w:rPr>
        <w:t>（</w:t>
      </w:r>
      <w:r w:rsidRPr="00B706E6">
        <w:rPr>
          <w:rFonts w:ascii="黑体" w:eastAsia="黑体" w:hAnsi="黑体" w:hint="eastAsia"/>
          <w:bCs/>
          <w:kern w:val="0"/>
          <w:szCs w:val="21"/>
        </w:rPr>
        <w:t>二</w:t>
      </w:r>
      <w:r>
        <w:rPr>
          <w:rFonts w:ascii="黑体" w:eastAsia="黑体" w:hAnsi="黑体" w:hint="eastAsia"/>
          <w:bCs/>
          <w:kern w:val="0"/>
          <w:szCs w:val="21"/>
        </w:rPr>
        <w:t>）</w:t>
      </w:r>
      <w:r w:rsidRPr="00B706E6">
        <w:rPr>
          <w:rFonts w:ascii="黑体" w:eastAsia="黑体" w:hAnsi="黑体" w:hint="eastAsia"/>
          <w:bCs/>
          <w:kern w:val="0"/>
          <w:szCs w:val="21"/>
        </w:rPr>
        <w:t>、招生对象及条件</w:t>
      </w:r>
      <w:bookmarkEnd w:id="3"/>
      <w:bookmarkEnd w:id="4"/>
      <w:bookmarkEnd w:id="5"/>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1.</w:t>
      </w:r>
      <w:r w:rsidRPr="00B706E6">
        <w:rPr>
          <w:rFonts w:hint="eastAsia"/>
          <w:kern w:val="0"/>
          <w:szCs w:val="21"/>
        </w:rPr>
        <w:t>苏州大学普通高等教育本科在籍学生。</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2.</w:t>
      </w:r>
      <w:r w:rsidRPr="00B706E6">
        <w:rPr>
          <w:rFonts w:hint="eastAsia"/>
          <w:kern w:val="0"/>
          <w:szCs w:val="21"/>
        </w:rPr>
        <w:t>学有余力的学生。</w:t>
      </w:r>
      <w:r w:rsidRPr="00B706E6">
        <w:rPr>
          <w:rFonts w:hint="eastAsia"/>
          <w:kern w:val="0"/>
          <w:szCs w:val="21"/>
        </w:rPr>
        <w:t>2014</w:t>
      </w:r>
      <w:r w:rsidRPr="00B706E6">
        <w:rPr>
          <w:rFonts w:hint="eastAsia"/>
          <w:kern w:val="0"/>
          <w:szCs w:val="21"/>
        </w:rPr>
        <w:t>年起报考双学位专业的学生主修专业所有已修课程</w:t>
      </w:r>
      <w:proofErr w:type="gramStart"/>
      <w:r w:rsidRPr="00B706E6">
        <w:rPr>
          <w:rFonts w:hint="eastAsia"/>
          <w:kern w:val="0"/>
          <w:szCs w:val="21"/>
        </w:rPr>
        <w:t>学分绩点</w:t>
      </w:r>
      <w:r w:rsidRPr="00B706E6">
        <w:rPr>
          <w:rFonts w:hint="eastAsia"/>
          <w:kern w:val="0"/>
          <w:szCs w:val="21"/>
        </w:rPr>
        <w:lastRenderedPageBreak/>
        <w:t>均需</w:t>
      </w:r>
      <w:proofErr w:type="gramEnd"/>
      <w:r w:rsidRPr="00B706E6">
        <w:rPr>
          <w:rFonts w:hint="eastAsia"/>
          <w:kern w:val="0"/>
          <w:szCs w:val="21"/>
        </w:rPr>
        <w:t>达到</w:t>
      </w:r>
      <w:r w:rsidRPr="00B706E6">
        <w:rPr>
          <w:rFonts w:hint="eastAsia"/>
          <w:kern w:val="0"/>
          <w:szCs w:val="21"/>
        </w:rPr>
        <w:t>1.0</w:t>
      </w:r>
      <w:r w:rsidRPr="00B706E6">
        <w:rPr>
          <w:rFonts w:hint="eastAsia"/>
          <w:kern w:val="0"/>
          <w:szCs w:val="21"/>
        </w:rPr>
        <w:t>及以上</w:t>
      </w:r>
      <w:r w:rsidRPr="00B706E6">
        <w:rPr>
          <w:rFonts w:hint="eastAsia"/>
          <w:kern w:val="0"/>
          <w:szCs w:val="21"/>
        </w:rPr>
        <w:t>,</w:t>
      </w:r>
      <w:r w:rsidRPr="00B706E6">
        <w:rPr>
          <w:rFonts w:hint="eastAsia"/>
          <w:kern w:val="0"/>
          <w:szCs w:val="21"/>
        </w:rPr>
        <w:t>记录等级的课程达</w:t>
      </w:r>
      <w:r w:rsidRPr="00B706E6">
        <w:rPr>
          <w:rFonts w:hint="eastAsia"/>
          <w:kern w:val="0"/>
          <w:szCs w:val="21"/>
        </w:rPr>
        <w:t>D</w:t>
      </w:r>
      <w:r w:rsidRPr="00B706E6">
        <w:rPr>
          <w:rFonts w:hint="eastAsia"/>
          <w:kern w:val="0"/>
          <w:szCs w:val="21"/>
        </w:rPr>
        <w:t>及以上等级，且申请时必修课程无“弃考”。</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3.</w:t>
      </w:r>
      <w:r w:rsidRPr="00B706E6">
        <w:rPr>
          <w:rFonts w:hint="eastAsia"/>
          <w:kern w:val="0"/>
          <w:szCs w:val="21"/>
        </w:rPr>
        <w:t>报考的双学位专业不得隶属于正在修读的主修专业所属学科。</w:t>
      </w:r>
    </w:p>
    <w:p w:rsidR="00431EB2" w:rsidRPr="00B706E6" w:rsidRDefault="00431EB2" w:rsidP="00431EB2">
      <w:pPr>
        <w:adjustRightInd w:val="0"/>
        <w:snapToGrid w:val="0"/>
        <w:spacing w:line="288" w:lineRule="auto"/>
        <w:ind w:firstLine="425"/>
        <w:rPr>
          <w:rFonts w:ascii="黑体" w:eastAsia="黑体" w:hAnsi="黑体"/>
          <w:bCs/>
          <w:kern w:val="0"/>
          <w:szCs w:val="21"/>
        </w:rPr>
      </w:pPr>
      <w:r>
        <w:rPr>
          <w:rFonts w:ascii="黑体" w:eastAsia="黑体" w:hAnsi="黑体" w:hint="eastAsia"/>
          <w:bCs/>
          <w:kern w:val="0"/>
          <w:szCs w:val="21"/>
        </w:rPr>
        <w:t>（</w:t>
      </w:r>
      <w:r w:rsidRPr="00B706E6">
        <w:rPr>
          <w:rFonts w:ascii="黑体" w:eastAsia="黑体" w:hAnsi="黑体" w:hint="eastAsia"/>
          <w:bCs/>
          <w:kern w:val="0"/>
          <w:szCs w:val="21"/>
        </w:rPr>
        <w:t>三</w:t>
      </w:r>
      <w:r>
        <w:rPr>
          <w:rFonts w:ascii="黑体" w:eastAsia="黑体" w:hAnsi="黑体" w:hint="eastAsia"/>
          <w:bCs/>
          <w:kern w:val="0"/>
          <w:szCs w:val="21"/>
        </w:rPr>
        <w:t>）</w:t>
      </w:r>
      <w:r w:rsidRPr="00B706E6">
        <w:rPr>
          <w:rFonts w:ascii="黑体" w:eastAsia="黑体" w:hAnsi="黑体" w:hint="eastAsia"/>
          <w:bCs/>
          <w:kern w:val="0"/>
          <w:szCs w:val="21"/>
        </w:rPr>
        <w:t>、报名程序及材料</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1</w:t>
      </w:r>
      <w:r w:rsidRPr="00B706E6">
        <w:rPr>
          <w:rFonts w:hint="eastAsia"/>
          <w:kern w:val="0"/>
          <w:szCs w:val="21"/>
        </w:rPr>
        <w:t>．学生攻读双学位专业学士学位，须本人申请，并填写《苏州大学双学位专业报名表》，报名时须交验学生证、成绩证明等材料，经所在学院（部）审核后方可获得入学考试资格。</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2</w:t>
      </w:r>
      <w:r w:rsidRPr="00B706E6">
        <w:rPr>
          <w:rFonts w:hint="eastAsia"/>
          <w:kern w:val="0"/>
          <w:szCs w:val="21"/>
        </w:rPr>
        <w:t>．报名时须交纳报名费，报名费标准以当年招生简章为准。</w:t>
      </w:r>
    </w:p>
    <w:p w:rsidR="00431EB2" w:rsidRPr="00B706E6" w:rsidRDefault="00431EB2" w:rsidP="00431EB2">
      <w:pPr>
        <w:adjustRightInd w:val="0"/>
        <w:snapToGrid w:val="0"/>
        <w:spacing w:line="288" w:lineRule="auto"/>
        <w:ind w:firstLine="425"/>
        <w:rPr>
          <w:rFonts w:ascii="黑体" w:eastAsia="黑体" w:hAnsi="黑体"/>
          <w:bCs/>
          <w:kern w:val="0"/>
          <w:szCs w:val="21"/>
        </w:rPr>
      </w:pPr>
      <w:r w:rsidRPr="00B706E6">
        <w:rPr>
          <w:rFonts w:ascii="黑体" w:eastAsia="黑体" w:hAnsi="黑体" w:hint="eastAsia"/>
          <w:bCs/>
          <w:kern w:val="0"/>
          <w:szCs w:val="21"/>
        </w:rPr>
        <w:t>四、招生考试及录取</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1</w:t>
      </w:r>
      <w:r w:rsidRPr="00B706E6">
        <w:rPr>
          <w:rFonts w:hint="eastAsia"/>
          <w:kern w:val="0"/>
          <w:szCs w:val="21"/>
        </w:rPr>
        <w:t>．双学位专业招生考试及录取工作由教务部组织，按照招生考试成绩择优录取。报名时间一般为每年</w:t>
      </w:r>
      <w:r w:rsidRPr="00B706E6">
        <w:rPr>
          <w:rFonts w:hint="eastAsia"/>
          <w:kern w:val="0"/>
          <w:szCs w:val="21"/>
        </w:rPr>
        <w:t>4</w:t>
      </w:r>
      <w:r w:rsidRPr="00B706E6">
        <w:rPr>
          <w:rFonts w:hint="eastAsia"/>
          <w:kern w:val="0"/>
          <w:szCs w:val="21"/>
        </w:rPr>
        <w:t>月份，招生考试时间为每年</w:t>
      </w:r>
      <w:r w:rsidRPr="00B706E6">
        <w:rPr>
          <w:rFonts w:hint="eastAsia"/>
          <w:kern w:val="0"/>
          <w:szCs w:val="21"/>
        </w:rPr>
        <w:t>5</w:t>
      </w:r>
      <w:r w:rsidRPr="00B706E6">
        <w:rPr>
          <w:rFonts w:hint="eastAsia"/>
          <w:kern w:val="0"/>
          <w:szCs w:val="21"/>
        </w:rPr>
        <w:t>月份，入学时间为每年</w:t>
      </w:r>
      <w:r w:rsidRPr="00B706E6">
        <w:rPr>
          <w:rFonts w:hint="eastAsia"/>
          <w:kern w:val="0"/>
          <w:szCs w:val="21"/>
        </w:rPr>
        <w:t>9</w:t>
      </w:r>
      <w:r w:rsidRPr="00B706E6">
        <w:rPr>
          <w:rFonts w:hint="eastAsia"/>
          <w:kern w:val="0"/>
          <w:szCs w:val="21"/>
        </w:rPr>
        <w:t>月份。</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2</w:t>
      </w:r>
      <w:r w:rsidRPr="00B706E6">
        <w:rPr>
          <w:rFonts w:hint="eastAsia"/>
          <w:kern w:val="0"/>
          <w:szCs w:val="21"/>
        </w:rPr>
        <w:t>．双学位招生专业、招生人数、入学考试课程及具体时间等以当年招生简章为准。入学时间及要求以学校正式发文为准。</w:t>
      </w:r>
    </w:p>
    <w:p w:rsidR="00431EB2" w:rsidRPr="00B706E6" w:rsidRDefault="00431EB2" w:rsidP="00431EB2">
      <w:pPr>
        <w:adjustRightInd w:val="0"/>
        <w:snapToGrid w:val="0"/>
        <w:spacing w:line="288" w:lineRule="auto"/>
        <w:ind w:firstLine="425"/>
        <w:rPr>
          <w:rFonts w:ascii="黑体" w:eastAsia="黑体" w:hAnsi="黑体"/>
          <w:bCs/>
          <w:kern w:val="0"/>
          <w:szCs w:val="21"/>
        </w:rPr>
      </w:pPr>
      <w:r>
        <w:rPr>
          <w:rFonts w:ascii="黑体" w:eastAsia="黑体" w:hAnsi="黑体" w:hint="eastAsia"/>
          <w:bCs/>
          <w:kern w:val="0"/>
          <w:szCs w:val="21"/>
        </w:rPr>
        <w:t>（</w:t>
      </w:r>
      <w:r w:rsidRPr="00B706E6">
        <w:rPr>
          <w:rFonts w:ascii="黑体" w:eastAsia="黑体" w:hAnsi="黑体" w:hint="eastAsia"/>
          <w:bCs/>
          <w:kern w:val="0"/>
          <w:szCs w:val="21"/>
        </w:rPr>
        <w:t>五</w:t>
      </w:r>
      <w:r>
        <w:rPr>
          <w:rFonts w:ascii="黑体" w:eastAsia="黑体" w:hAnsi="黑体" w:hint="eastAsia"/>
          <w:bCs/>
          <w:kern w:val="0"/>
          <w:szCs w:val="21"/>
        </w:rPr>
        <w:t>）</w:t>
      </w:r>
      <w:r w:rsidRPr="00B706E6">
        <w:rPr>
          <w:rFonts w:ascii="黑体" w:eastAsia="黑体" w:hAnsi="黑体" w:hint="eastAsia"/>
          <w:bCs/>
          <w:kern w:val="0"/>
          <w:szCs w:val="21"/>
        </w:rPr>
        <w:t>、收费标准</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1</w:t>
      </w:r>
      <w:r w:rsidRPr="00B706E6">
        <w:rPr>
          <w:rFonts w:hint="eastAsia"/>
          <w:kern w:val="0"/>
          <w:szCs w:val="21"/>
        </w:rPr>
        <w:t>．培养费按学分计，具体收费标准以当年招生简章为准。</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2</w:t>
      </w:r>
      <w:r w:rsidRPr="00B706E6">
        <w:rPr>
          <w:rFonts w:hint="eastAsia"/>
          <w:kern w:val="0"/>
          <w:szCs w:val="21"/>
        </w:rPr>
        <w:t>．学生在读期间受学校纪律处分被勒令退学、开除学籍或因个人原因无力完成学业导致中途退学者，所交费用一律不退。</w:t>
      </w:r>
    </w:p>
    <w:p w:rsidR="00431EB2" w:rsidRPr="00B706E6" w:rsidRDefault="00431EB2" w:rsidP="00431EB2">
      <w:pPr>
        <w:adjustRightInd w:val="0"/>
        <w:snapToGrid w:val="0"/>
        <w:spacing w:line="288" w:lineRule="auto"/>
        <w:ind w:firstLine="425"/>
        <w:rPr>
          <w:rFonts w:ascii="黑体" w:eastAsia="黑体" w:hAnsi="黑体"/>
          <w:bCs/>
          <w:kern w:val="0"/>
          <w:szCs w:val="21"/>
        </w:rPr>
      </w:pPr>
      <w:r>
        <w:rPr>
          <w:rFonts w:ascii="黑体" w:eastAsia="黑体" w:hAnsi="黑体" w:hint="eastAsia"/>
          <w:bCs/>
          <w:kern w:val="0"/>
          <w:szCs w:val="21"/>
        </w:rPr>
        <w:t>（</w:t>
      </w:r>
      <w:r w:rsidRPr="00B706E6">
        <w:rPr>
          <w:rFonts w:ascii="黑体" w:eastAsia="黑体" w:hAnsi="黑体" w:hint="eastAsia"/>
          <w:bCs/>
          <w:kern w:val="0"/>
          <w:szCs w:val="21"/>
        </w:rPr>
        <w:t>六</w:t>
      </w:r>
      <w:r>
        <w:rPr>
          <w:rFonts w:ascii="黑体" w:eastAsia="黑体" w:hAnsi="黑体" w:hint="eastAsia"/>
          <w:bCs/>
          <w:kern w:val="0"/>
          <w:szCs w:val="21"/>
        </w:rPr>
        <w:t>）</w:t>
      </w:r>
      <w:r w:rsidRPr="00B706E6">
        <w:rPr>
          <w:rFonts w:ascii="黑体" w:eastAsia="黑体" w:hAnsi="黑体" w:hint="eastAsia"/>
          <w:bCs/>
          <w:kern w:val="0"/>
          <w:szCs w:val="21"/>
        </w:rPr>
        <w:t>、学习年限规定</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双学位专业实行规定学制下的弹性学习年限制度，学制二年。学生在申请主修专业学士学位资格时，若未能完成双学位专业的学习，可自愿对主修专业申请延长学年。主修专业与双学位专业学习年限同时终止。</w:t>
      </w:r>
    </w:p>
    <w:p w:rsidR="00431EB2" w:rsidRPr="00B706E6" w:rsidRDefault="00431EB2" w:rsidP="00431EB2">
      <w:pPr>
        <w:adjustRightInd w:val="0"/>
        <w:snapToGrid w:val="0"/>
        <w:spacing w:line="288" w:lineRule="auto"/>
        <w:ind w:firstLine="425"/>
        <w:rPr>
          <w:rFonts w:ascii="黑体" w:eastAsia="黑体" w:hAnsi="黑体"/>
          <w:bCs/>
          <w:kern w:val="0"/>
          <w:szCs w:val="21"/>
        </w:rPr>
      </w:pPr>
      <w:r>
        <w:rPr>
          <w:rFonts w:ascii="黑体" w:eastAsia="黑体" w:hAnsi="黑体" w:hint="eastAsia"/>
          <w:bCs/>
          <w:kern w:val="0"/>
          <w:szCs w:val="21"/>
        </w:rPr>
        <w:t>（</w:t>
      </w:r>
      <w:r w:rsidRPr="00B706E6">
        <w:rPr>
          <w:rFonts w:ascii="黑体" w:eastAsia="黑体" w:hAnsi="黑体" w:hint="eastAsia"/>
          <w:bCs/>
          <w:kern w:val="0"/>
          <w:szCs w:val="21"/>
        </w:rPr>
        <w:t>七</w:t>
      </w:r>
      <w:r>
        <w:rPr>
          <w:rFonts w:ascii="黑体" w:eastAsia="黑体" w:hAnsi="黑体" w:hint="eastAsia"/>
          <w:bCs/>
          <w:kern w:val="0"/>
          <w:szCs w:val="21"/>
        </w:rPr>
        <w:t>）</w:t>
      </w:r>
      <w:r w:rsidRPr="00B706E6">
        <w:rPr>
          <w:rFonts w:ascii="黑体" w:eastAsia="黑体" w:hAnsi="黑体" w:hint="eastAsia"/>
          <w:bCs/>
          <w:kern w:val="0"/>
          <w:szCs w:val="21"/>
        </w:rPr>
        <w:t>、申请学位条件及程序</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1</w:t>
      </w:r>
      <w:r w:rsidRPr="00B706E6">
        <w:rPr>
          <w:rFonts w:hint="eastAsia"/>
          <w:kern w:val="0"/>
          <w:szCs w:val="21"/>
        </w:rPr>
        <w:t>．在规定学习年限内，修满双学位专业指导性教学计划规定的总学分，且每门课程</w:t>
      </w:r>
      <w:proofErr w:type="gramStart"/>
      <w:r w:rsidRPr="00B706E6">
        <w:rPr>
          <w:rFonts w:hint="eastAsia"/>
          <w:kern w:val="0"/>
          <w:szCs w:val="21"/>
        </w:rPr>
        <w:t>学分绩点大于</w:t>
      </w:r>
      <w:proofErr w:type="gramEnd"/>
      <w:r w:rsidRPr="00B706E6">
        <w:rPr>
          <w:rFonts w:hint="eastAsia"/>
          <w:kern w:val="0"/>
          <w:szCs w:val="21"/>
        </w:rPr>
        <w:t>（或等于）</w:t>
      </w:r>
      <w:r w:rsidRPr="00B706E6">
        <w:rPr>
          <w:rFonts w:hint="eastAsia"/>
          <w:kern w:val="0"/>
          <w:szCs w:val="21"/>
        </w:rPr>
        <w:t>1.0</w:t>
      </w:r>
      <w:r w:rsidRPr="00B706E6">
        <w:rPr>
          <w:rFonts w:hint="eastAsia"/>
          <w:kern w:val="0"/>
          <w:szCs w:val="21"/>
        </w:rPr>
        <w:t>。</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2</w:t>
      </w:r>
      <w:r w:rsidRPr="00B706E6">
        <w:rPr>
          <w:rFonts w:hint="eastAsia"/>
          <w:kern w:val="0"/>
          <w:szCs w:val="21"/>
        </w:rPr>
        <w:t>．学生须获得主修专业学士学位授予资格，方可申请双学位专业学士学位；申请程序按照《苏州大学普通高等教育本科毕业生学士学位授予工作实施细则（修订稿）》（苏大教</w:t>
      </w:r>
      <w:r w:rsidRPr="00B706E6">
        <w:rPr>
          <w:rFonts w:hint="eastAsia"/>
          <w:kern w:val="0"/>
          <w:szCs w:val="21"/>
        </w:rPr>
        <w:t>[2013]139</w:t>
      </w:r>
      <w:r w:rsidRPr="00B706E6">
        <w:rPr>
          <w:rFonts w:hint="eastAsia"/>
          <w:kern w:val="0"/>
          <w:szCs w:val="21"/>
        </w:rPr>
        <w:t>号）的有关规定与主修专业学士学位同步进行。</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3.</w:t>
      </w:r>
      <w:r w:rsidRPr="00B706E6">
        <w:rPr>
          <w:rFonts w:hint="eastAsia"/>
          <w:kern w:val="0"/>
          <w:szCs w:val="21"/>
        </w:rPr>
        <w:t>所有条件均审核通过后可发给苏州大学双学位专业学士学位证书，但不发给双学位专业毕业证书。双学位专业学士学位不予补授或追授。</w:t>
      </w:r>
    </w:p>
    <w:p w:rsidR="00431EB2" w:rsidRPr="00B706E6" w:rsidRDefault="00431EB2" w:rsidP="00431EB2">
      <w:pPr>
        <w:adjustRightInd w:val="0"/>
        <w:snapToGrid w:val="0"/>
        <w:spacing w:line="288" w:lineRule="auto"/>
        <w:ind w:firstLine="425"/>
        <w:outlineLvl w:val="0"/>
        <w:rPr>
          <w:rFonts w:ascii="黑体" w:eastAsia="黑体" w:hAnsi="黑体"/>
          <w:bCs/>
          <w:kern w:val="0"/>
          <w:szCs w:val="21"/>
        </w:rPr>
      </w:pPr>
      <w:bookmarkStart w:id="6" w:name="_Toc491699204"/>
      <w:bookmarkStart w:id="7" w:name="_Toc491849333"/>
      <w:r>
        <w:rPr>
          <w:rFonts w:ascii="黑体" w:eastAsia="黑体" w:hAnsi="黑体" w:hint="eastAsia"/>
          <w:bCs/>
          <w:kern w:val="0"/>
          <w:szCs w:val="21"/>
        </w:rPr>
        <w:t>（</w:t>
      </w:r>
      <w:r w:rsidRPr="00B706E6">
        <w:rPr>
          <w:rFonts w:ascii="黑体" w:eastAsia="黑体" w:hAnsi="黑体" w:hint="eastAsia"/>
          <w:bCs/>
          <w:kern w:val="0"/>
          <w:szCs w:val="21"/>
        </w:rPr>
        <w:t>八</w:t>
      </w:r>
      <w:r>
        <w:rPr>
          <w:rFonts w:ascii="黑体" w:eastAsia="黑体" w:hAnsi="黑体" w:hint="eastAsia"/>
          <w:bCs/>
          <w:kern w:val="0"/>
          <w:szCs w:val="21"/>
        </w:rPr>
        <w:t>）</w:t>
      </w:r>
      <w:r w:rsidRPr="00B706E6">
        <w:rPr>
          <w:rFonts w:ascii="黑体" w:eastAsia="黑体" w:hAnsi="黑体" w:hint="eastAsia"/>
          <w:bCs/>
          <w:kern w:val="0"/>
          <w:szCs w:val="21"/>
        </w:rPr>
        <w:t>、管理机构及职责</w:t>
      </w:r>
      <w:bookmarkEnd w:id="6"/>
      <w:bookmarkEnd w:id="7"/>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1</w:t>
      </w:r>
      <w:r w:rsidRPr="00B706E6">
        <w:rPr>
          <w:rFonts w:hint="eastAsia"/>
          <w:kern w:val="0"/>
          <w:szCs w:val="21"/>
        </w:rPr>
        <w:t>．成立由分管教学的副校长任组长，教务部及相关学院（部）人员组成的苏州大学双学位专业建设及管理领导小组，具体负责指导双学位专业的建设和管理工作。</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2</w:t>
      </w:r>
      <w:r w:rsidRPr="00B706E6">
        <w:rPr>
          <w:rFonts w:hint="eastAsia"/>
          <w:kern w:val="0"/>
          <w:szCs w:val="21"/>
        </w:rPr>
        <w:t>．双学位专业的教学及教学管理由教务部负责，并由双学位专业所属学院（部）具体实施；学生管理由学生原所在学院（部）具体负责，双学位专业所属学院（部）协助管理。</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3</w:t>
      </w:r>
      <w:r w:rsidRPr="00B706E6">
        <w:rPr>
          <w:rFonts w:hint="eastAsia"/>
          <w:kern w:val="0"/>
          <w:szCs w:val="21"/>
        </w:rPr>
        <w:t>．双学位专业指导性教学计划由各学院（部）制定并报教务部审核；双学位专业学士学位授予资格由各学院（部）初审后，教务部审核，</w:t>
      </w:r>
      <w:proofErr w:type="gramStart"/>
      <w:r w:rsidRPr="00B706E6">
        <w:rPr>
          <w:rFonts w:hint="eastAsia"/>
          <w:kern w:val="0"/>
          <w:szCs w:val="21"/>
        </w:rPr>
        <w:t>并报校学位</w:t>
      </w:r>
      <w:proofErr w:type="gramEnd"/>
      <w:r w:rsidRPr="00B706E6">
        <w:rPr>
          <w:rFonts w:hint="eastAsia"/>
          <w:kern w:val="0"/>
          <w:szCs w:val="21"/>
        </w:rPr>
        <w:t>评定委员会批准。</w:t>
      </w:r>
    </w:p>
    <w:p w:rsidR="00431EB2" w:rsidRPr="00B706E6" w:rsidRDefault="00431EB2" w:rsidP="00431EB2">
      <w:pPr>
        <w:adjustRightInd w:val="0"/>
        <w:snapToGrid w:val="0"/>
        <w:spacing w:line="288" w:lineRule="auto"/>
        <w:ind w:firstLine="425"/>
        <w:rPr>
          <w:kern w:val="0"/>
          <w:szCs w:val="21"/>
        </w:rPr>
      </w:pPr>
      <w:r w:rsidRPr="00B706E6">
        <w:rPr>
          <w:rFonts w:hint="eastAsia"/>
          <w:kern w:val="0"/>
          <w:szCs w:val="21"/>
        </w:rPr>
        <w:t>4.</w:t>
      </w:r>
      <w:r w:rsidRPr="00B706E6">
        <w:rPr>
          <w:rFonts w:hint="eastAsia"/>
          <w:kern w:val="0"/>
          <w:szCs w:val="21"/>
        </w:rPr>
        <w:t>学校发布的所有教学管理规章制度（除特殊明示外）均适用于双学位专业学生，双学位专业需参考相关规章制度规范教学管理，确保教学质量。</w:t>
      </w:r>
    </w:p>
    <w:p w:rsidR="00431EB2" w:rsidRDefault="00431EB2" w:rsidP="00431EB2">
      <w:pPr>
        <w:adjustRightInd w:val="0"/>
        <w:snapToGrid w:val="0"/>
        <w:spacing w:line="360" w:lineRule="auto"/>
        <w:rPr>
          <w:rFonts w:ascii="times new" w:hAnsi="仿宋"/>
          <w:szCs w:val="21"/>
        </w:rPr>
      </w:pPr>
    </w:p>
    <w:p w:rsidR="00431EB2" w:rsidRPr="00BF10FA" w:rsidRDefault="00C10543" w:rsidP="00C10543">
      <w:pPr>
        <w:pStyle w:val="a5"/>
        <w:numPr>
          <w:ilvl w:val="0"/>
          <w:numId w:val="3"/>
        </w:numPr>
        <w:adjustRightInd w:val="0"/>
        <w:snapToGrid w:val="0"/>
        <w:spacing w:line="360" w:lineRule="auto"/>
        <w:ind w:firstLineChars="0"/>
        <w:rPr>
          <w:b/>
        </w:rPr>
      </w:pPr>
      <w:r w:rsidRPr="00BF10FA">
        <w:rPr>
          <w:rFonts w:hint="eastAsia"/>
          <w:b/>
        </w:rPr>
        <w:t>本科生是如何认定创新学分的？</w:t>
      </w:r>
    </w:p>
    <w:p w:rsidR="00C10543" w:rsidRPr="00B706E6" w:rsidRDefault="00656376" w:rsidP="00C10543">
      <w:pPr>
        <w:adjustRightInd w:val="0"/>
        <w:snapToGrid w:val="0"/>
        <w:spacing w:line="264" w:lineRule="auto"/>
        <w:ind w:firstLine="425"/>
        <w:rPr>
          <w:szCs w:val="21"/>
        </w:rPr>
      </w:pPr>
      <w:r w:rsidRPr="00656376">
        <w:rPr>
          <w:rFonts w:ascii="times new" w:hAnsi="仿宋" w:hint="eastAsia"/>
          <w:b/>
          <w:szCs w:val="21"/>
        </w:rPr>
        <w:t>答：</w:t>
      </w:r>
      <w:r w:rsidR="00C10543" w:rsidRPr="00B706E6">
        <w:rPr>
          <w:rFonts w:ascii="黑体" w:eastAsia="黑体" w:hAnsi="黑体" w:hint="eastAsia"/>
          <w:szCs w:val="21"/>
        </w:rPr>
        <w:t>第一条</w:t>
      </w:r>
      <w:r w:rsidR="00C10543" w:rsidRPr="00B706E6">
        <w:rPr>
          <w:bCs/>
          <w:kern w:val="0"/>
          <w:szCs w:val="21"/>
        </w:rPr>
        <w:t xml:space="preserve"> </w:t>
      </w:r>
      <w:r w:rsidR="00C10543" w:rsidRPr="00B706E6">
        <w:rPr>
          <w:rFonts w:hint="eastAsia"/>
          <w:bCs/>
          <w:kern w:val="0"/>
          <w:szCs w:val="21"/>
        </w:rPr>
        <w:t xml:space="preserve"> </w:t>
      </w:r>
      <w:r w:rsidR="00C10543" w:rsidRPr="00B706E6">
        <w:rPr>
          <w:rFonts w:hint="eastAsia"/>
          <w:kern w:val="0"/>
          <w:szCs w:val="21"/>
        </w:rPr>
        <w:t>为了强化我校本科生的创新意识、实践能力以及综合素质的培养，鼓励本科生积极参加学科竞赛、学术科研、创造发明等活动，促进本科生早进实验室、早进课题组、早进科研团队，</w:t>
      </w:r>
      <w:r w:rsidR="00C10543" w:rsidRPr="00B706E6">
        <w:rPr>
          <w:rFonts w:hint="eastAsia"/>
          <w:szCs w:val="21"/>
        </w:rPr>
        <w:t>根据学校创新人才培养的要求，结合学校开展创新实践活动的实际情况，特制定本条例。</w:t>
      </w:r>
    </w:p>
    <w:p w:rsidR="00C10543" w:rsidRPr="00B706E6" w:rsidRDefault="00C10543" w:rsidP="00C10543">
      <w:pPr>
        <w:adjustRightInd w:val="0"/>
        <w:snapToGrid w:val="0"/>
        <w:spacing w:line="264" w:lineRule="auto"/>
        <w:ind w:firstLine="425"/>
        <w:rPr>
          <w:szCs w:val="21"/>
        </w:rPr>
      </w:pPr>
      <w:r w:rsidRPr="00B706E6">
        <w:rPr>
          <w:rFonts w:ascii="黑体" w:eastAsia="黑体" w:hAnsi="黑体" w:hint="eastAsia"/>
          <w:szCs w:val="21"/>
        </w:rPr>
        <w:lastRenderedPageBreak/>
        <w:t>第二条</w:t>
      </w:r>
      <w:r w:rsidRPr="00B706E6">
        <w:rPr>
          <w:rFonts w:hint="eastAsia"/>
          <w:kern w:val="0"/>
          <w:szCs w:val="21"/>
        </w:rPr>
        <w:t xml:space="preserve">  </w:t>
      </w:r>
      <w:r w:rsidRPr="00B706E6">
        <w:rPr>
          <w:rFonts w:hint="eastAsia"/>
          <w:kern w:val="0"/>
          <w:szCs w:val="21"/>
        </w:rPr>
        <w:t>创新学分是指普通高等学历教育的本科学生在校期间，在学校认定的各类学科竞赛、学术科研、创造发明等方面所取得的具有一定创新意义或实用价值的优秀成果，通过本人申请、学院（部）审核、教务部认定后所获得的相应学分。</w:t>
      </w:r>
    </w:p>
    <w:p w:rsidR="00C10543" w:rsidRPr="00B706E6" w:rsidRDefault="00C10543" w:rsidP="00C10543">
      <w:pPr>
        <w:adjustRightInd w:val="0"/>
        <w:snapToGrid w:val="0"/>
        <w:spacing w:line="276" w:lineRule="auto"/>
        <w:ind w:firstLine="425"/>
        <w:rPr>
          <w:kern w:val="0"/>
          <w:szCs w:val="21"/>
        </w:rPr>
      </w:pPr>
      <w:r w:rsidRPr="00B706E6">
        <w:rPr>
          <w:rFonts w:ascii="黑体" w:eastAsia="黑体" w:hAnsi="黑体" w:hint="eastAsia"/>
          <w:szCs w:val="21"/>
        </w:rPr>
        <w:t>第三条</w:t>
      </w:r>
      <w:r w:rsidRPr="00B706E6">
        <w:rPr>
          <w:rFonts w:hint="eastAsia"/>
          <w:bCs/>
          <w:kern w:val="0"/>
          <w:szCs w:val="21"/>
        </w:rPr>
        <w:t xml:space="preserve"> </w:t>
      </w:r>
      <w:r w:rsidRPr="00B706E6">
        <w:rPr>
          <w:bCs/>
          <w:kern w:val="0"/>
          <w:szCs w:val="21"/>
        </w:rPr>
        <w:t xml:space="preserve"> </w:t>
      </w:r>
      <w:r w:rsidRPr="00B706E6">
        <w:rPr>
          <w:rFonts w:hint="eastAsia"/>
          <w:kern w:val="0"/>
          <w:szCs w:val="21"/>
        </w:rPr>
        <w:t>创新学分的申请范围：</w:t>
      </w:r>
    </w:p>
    <w:p w:rsidR="00C10543" w:rsidRPr="00B706E6" w:rsidRDefault="00C10543" w:rsidP="00C10543">
      <w:pPr>
        <w:adjustRightInd w:val="0"/>
        <w:snapToGrid w:val="0"/>
        <w:spacing w:line="276" w:lineRule="auto"/>
        <w:ind w:firstLine="425"/>
        <w:rPr>
          <w:kern w:val="0"/>
          <w:szCs w:val="21"/>
        </w:rPr>
      </w:pPr>
      <w:r w:rsidRPr="00B706E6">
        <w:rPr>
          <w:kern w:val="0"/>
          <w:szCs w:val="21"/>
        </w:rPr>
        <w:t>1</w:t>
      </w:r>
      <w:r w:rsidRPr="00B706E6">
        <w:rPr>
          <w:rFonts w:hint="eastAsia"/>
          <w:kern w:val="0"/>
          <w:szCs w:val="21"/>
        </w:rPr>
        <w:t>．参加学校认定的各类学科竞赛，获得省（部）级及以上奖励；</w:t>
      </w:r>
    </w:p>
    <w:p w:rsidR="00C10543" w:rsidRPr="00B706E6" w:rsidRDefault="00C10543" w:rsidP="00C10543">
      <w:pPr>
        <w:adjustRightInd w:val="0"/>
        <w:snapToGrid w:val="0"/>
        <w:spacing w:line="276" w:lineRule="auto"/>
        <w:ind w:firstLine="425"/>
        <w:rPr>
          <w:kern w:val="0"/>
          <w:szCs w:val="21"/>
        </w:rPr>
      </w:pPr>
      <w:r w:rsidRPr="00B706E6">
        <w:rPr>
          <w:kern w:val="0"/>
          <w:szCs w:val="21"/>
        </w:rPr>
        <w:t>2</w:t>
      </w:r>
      <w:r w:rsidRPr="00B706E6">
        <w:rPr>
          <w:rFonts w:hint="eastAsia"/>
          <w:kern w:val="0"/>
          <w:szCs w:val="21"/>
        </w:rPr>
        <w:t>．参加国家级、省级、校级大学生创新创业训练计划项目，并通过项目结题验收；</w:t>
      </w:r>
    </w:p>
    <w:p w:rsidR="00C10543" w:rsidRPr="00B706E6" w:rsidRDefault="00C10543" w:rsidP="00C10543">
      <w:pPr>
        <w:adjustRightInd w:val="0"/>
        <w:snapToGrid w:val="0"/>
        <w:spacing w:line="276" w:lineRule="auto"/>
        <w:ind w:firstLine="425"/>
        <w:rPr>
          <w:kern w:val="0"/>
          <w:szCs w:val="21"/>
        </w:rPr>
      </w:pPr>
      <w:r w:rsidRPr="00B706E6">
        <w:rPr>
          <w:kern w:val="0"/>
          <w:szCs w:val="21"/>
        </w:rPr>
        <w:t>3</w:t>
      </w:r>
      <w:r w:rsidRPr="00B706E6">
        <w:rPr>
          <w:rFonts w:hint="eastAsia"/>
          <w:kern w:val="0"/>
          <w:szCs w:val="21"/>
        </w:rPr>
        <w:t>．参加“</w:t>
      </w:r>
      <w:r w:rsidRPr="00B706E6">
        <w:rPr>
          <w:rFonts w:cs="宋体" w:hint="eastAsia"/>
          <w:kern w:val="0"/>
          <w:szCs w:val="21"/>
        </w:rPr>
        <w:t>莙</w:t>
      </w:r>
      <w:r w:rsidRPr="00B706E6">
        <w:rPr>
          <w:rFonts w:hint="eastAsia"/>
          <w:kern w:val="0"/>
          <w:szCs w:val="21"/>
        </w:rPr>
        <w:t>政基金”项目研修，并通过结题验收；</w:t>
      </w:r>
    </w:p>
    <w:p w:rsidR="00C10543" w:rsidRPr="00B706E6" w:rsidRDefault="00C10543" w:rsidP="00C10543">
      <w:pPr>
        <w:adjustRightInd w:val="0"/>
        <w:snapToGrid w:val="0"/>
        <w:spacing w:line="276" w:lineRule="auto"/>
        <w:ind w:firstLine="425"/>
        <w:rPr>
          <w:kern w:val="0"/>
          <w:szCs w:val="21"/>
        </w:rPr>
      </w:pPr>
      <w:r w:rsidRPr="00B706E6">
        <w:rPr>
          <w:kern w:val="0"/>
          <w:szCs w:val="21"/>
        </w:rPr>
        <w:t>4</w:t>
      </w:r>
      <w:r w:rsidRPr="00B706E6">
        <w:rPr>
          <w:rFonts w:hint="eastAsia"/>
          <w:kern w:val="0"/>
          <w:szCs w:val="21"/>
        </w:rPr>
        <w:t>．获得科技成果、发明专利；</w:t>
      </w:r>
    </w:p>
    <w:p w:rsidR="00C10543" w:rsidRPr="00B706E6" w:rsidRDefault="00C10543" w:rsidP="00C10543">
      <w:pPr>
        <w:adjustRightInd w:val="0"/>
        <w:snapToGrid w:val="0"/>
        <w:spacing w:line="276" w:lineRule="auto"/>
        <w:ind w:firstLine="425"/>
        <w:rPr>
          <w:kern w:val="0"/>
          <w:szCs w:val="21"/>
        </w:rPr>
      </w:pPr>
      <w:r w:rsidRPr="00B706E6">
        <w:rPr>
          <w:kern w:val="0"/>
          <w:szCs w:val="21"/>
        </w:rPr>
        <w:t>5</w:t>
      </w:r>
      <w:r w:rsidRPr="00B706E6">
        <w:rPr>
          <w:rFonts w:hint="eastAsia"/>
          <w:kern w:val="0"/>
          <w:szCs w:val="21"/>
        </w:rPr>
        <w:t>．在国内外正式出版的刊物发表学术论文或参加国际、国内各级学术活动提交论文并被收入论文集或被邀请作报告；</w:t>
      </w:r>
    </w:p>
    <w:p w:rsidR="00C10543" w:rsidRPr="00B706E6" w:rsidRDefault="00C10543" w:rsidP="00C10543">
      <w:pPr>
        <w:adjustRightInd w:val="0"/>
        <w:snapToGrid w:val="0"/>
        <w:spacing w:line="276" w:lineRule="auto"/>
        <w:ind w:firstLine="425"/>
        <w:rPr>
          <w:kern w:val="0"/>
          <w:szCs w:val="21"/>
        </w:rPr>
      </w:pPr>
      <w:r w:rsidRPr="00B706E6">
        <w:rPr>
          <w:kern w:val="0"/>
          <w:szCs w:val="21"/>
        </w:rPr>
        <w:t>6</w:t>
      </w:r>
      <w:r w:rsidRPr="00B706E6">
        <w:rPr>
          <w:rFonts w:hint="eastAsia"/>
          <w:kern w:val="0"/>
          <w:szCs w:val="21"/>
        </w:rPr>
        <w:t>．聆听学术报告，并提交后续</w:t>
      </w:r>
      <w:proofErr w:type="gramStart"/>
      <w:r w:rsidRPr="00B706E6">
        <w:rPr>
          <w:rFonts w:hint="eastAsia"/>
          <w:kern w:val="0"/>
          <w:szCs w:val="21"/>
        </w:rPr>
        <w:t>研</w:t>
      </w:r>
      <w:proofErr w:type="gramEnd"/>
      <w:r w:rsidRPr="00B706E6">
        <w:rPr>
          <w:rFonts w:hint="eastAsia"/>
          <w:kern w:val="0"/>
          <w:szCs w:val="21"/>
        </w:rPr>
        <w:t>学材料（如读书报告、学期论文、评论、文献综述等）；</w:t>
      </w:r>
    </w:p>
    <w:p w:rsidR="00C10543" w:rsidRPr="00B706E6" w:rsidRDefault="00C10543" w:rsidP="00C10543">
      <w:pPr>
        <w:adjustRightInd w:val="0"/>
        <w:snapToGrid w:val="0"/>
        <w:spacing w:line="276" w:lineRule="auto"/>
        <w:ind w:firstLine="425"/>
        <w:rPr>
          <w:kern w:val="0"/>
          <w:szCs w:val="21"/>
        </w:rPr>
      </w:pPr>
      <w:r w:rsidRPr="00B706E6">
        <w:rPr>
          <w:kern w:val="0"/>
          <w:szCs w:val="21"/>
        </w:rPr>
        <w:t>7</w:t>
      </w:r>
      <w:r w:rsidRPr="00B706E6">
        <w:rPr>
          <w:rFonts w:hint="eastAsia"/>
          <w:kern w:val="0"/>
          <w:szCs w:val="21"/>
        </w:rPr>
        <w:t>．经学校认定的其他活动或项目。</w:t>
      </w:r>
    </w:p>
    <w:p w:rsidR="00C10543" w:rsidRPr="00B706E6" w:rsidRDefault="00C10543" w:rsidP="00C10543">
      <w:pPr>
        <w:adjustRightInd w:val="0"/>
        <w:snapToGrid w:val="0"/>
        <w:spacing w:line="276" w:lineRule="auto"/>
        <w:ind w:firstLine="425"/>
        <w:rPr>
          <w:kern w:val="0"/>
          <w:szCs w:val="21"/>
        </w:rPr>
      </w:pPr>
      <w:r w:rsidRPr="00B706E6">
        <w:rPr>
          <w:rFonts w:hint="eastAsia"/>
          <w:bCs/>
          <w:kern w:val="0"/>
          <w:szCs w:val="21"/>
        </w:rPr>
        <w:t>第四条</w:t>
      </w:r>
      <w:r w:rsidRPr="00B706E6">
        <w:rPr>
          <w:bCs/>
          <w:kern w:val="0"/>
          <w:szCs w:val="21"/>
        </w:rPr>
        <w:t xml:space="preserve"> </w:t>
      </w:r>
      <w:r w:rsidRPr="00B706E6">
        <w:rPr>
          <w:rFonts w:hint="eastAsia"/>
          <w:bCs/>
          <w:kern w:val="0"/>
          <w:szCs w:val="21"/>
        </w:rPr>
        <w:t xml:space="preserve"> </w:t>
      </w:r>
      <w:r w:rsidRPr="00B706E6">
        <w:rPr>
          <w:rFonts w:hint="eastAsia"/>
          <w:kern w:val="0"/>
          <w:szCs w:val="21"/>
        </w:rPr>
        <w:t>创新学分的申请原则：</w:t>
      </w:r>
    </w:p>
    <w:p w:rsidR="00C10543" w:rsidRPr="00B706E6" w:rsidRDefault="00C10543" w:rsidP="00C10543">
      <w:pPr>
        <w:adjustRightInd w:val="0"/>
        <w:snapToGrid w:val="0"/>
        <w:spacing w:line="276" w:lineRule="auto"/>
        <w:ind w:firstLine="425"/>
        <w:rPr>
          <w:kern w:val="0"/>
          <w:szCs w:val="21"/>
        </w:rPr>
      </w:pPr>
      <w:r w:rsidRPr="00B706E6">
        <w:rPr>
          <w:kern w:val="0"/>
          <w:szCs w:val="21"/>
        </w:rPr>
        <w:t>1</w:t>
      </w:r>
      <w:r w:rsidRPr="00B706E6">
        <w:rPr>
          <w:rFonts w:hint="eastAsia"/>
          <w:kern w:val="0"/>
          <w:szCs w:val="21"/>
        </w:rPr>
        <w:t>．以团队形式参加各类学科竞赛获奖或参加学术科研活动的，团队中所有学生均可申请创新学分；</w:t>
      </w:r>
    </w:p>
    <w:p w:rsidR="00C10543" w:rsidRPr="00B706E6" w:rsidRDefault="00C10543" w:rsidP="00C10543">
      <w:pPr>
        <w:adjustRightInd w:val="0"/>
        <w:snapToGrid w:val="0"/>
        <w:spacing w:line="276" w:lineRule="auto"/>
        <w:ind w:firstLine="425"/>
        <w:rPr>
          <w:kern w:val="0"/>
          <w:szCs w:val="21"/>
        </w:rPr>
      </w:pPr>
      <w:r w:rsidRPr="00B706E6">
        <w:rPr>
          <w:kern w:val="0"/>
          <w:szCs w:val="21"/>
        </w:rPr>
        <w:t>2</w:t>
      </w:r>
      <w:r w:rsidRPr="00B706E6">
        <w:rPr>
          <w:rFonts w:hint="eastAsia"/>
          <w:kern w:val="0"/>
          <w:szCs w:val="21"/>
        </w:rPr>
        <w:t>．在校期间，进入导师实验室或课题组进行研修，并提交</w:t>
      </w:r>
      <w:proofErr w:type="gramStart"/>
      <w:r w:rsidRPr="00B706E6">
        <w:rPr>
          <w:rFonts w:hint="eastAsia"/>
          <w:kern w:val="0"/>
          <w:szCs w:val="21"/>
        </w:rPr>
        <w:t>研</w:t>
      </w:r>
      <w:proofErr w:type="gramEnd"/>
      <w:r w:rsidRPr="00B706E6">
        <w:rPr>
          <w:rFonts w:hint="eastAsia"/>
          <w:kern w:val="0"/>
          <w:szCs w:val="21"/>
        </w:rPr>
        <w:t>学作品（科技成果、发明专利、学术论文）且通过学院审核的学生，也能申请相应的创新学分；</w:t>
      </w:r>
    </w:p>
    <w:p w:rsidR="00C10543" w:rsidRPr="00B706E6" w:rsidRDefault="00C10543" w:rsidP="00C10543">
      <w:pPr>
        <w:adjustRightInd w:val="0"/>
        <w:snapToGrid w:val="0"/>
        <w:spacing w:line="276" w:lineRule="auto"/>
        <w:ind w:firstLine="425"/>
        <w:rPr>
          <w:kern w:val="0"/>
          <w:szCs w:val="21"/>
        </w:rPr>
      </w:pPr>
      <w:r w:rsidRPr="00B706E6">
        <w:rPr>
          <w:kern w:val="0"/>
          <w:szCs w:val="21"/>
        </w:rPr>
        <w:t>3</w:t>
      </w:r>
      <w:r w:rsidRPr="00B706E6">
        <w:rPr>
          <w:rFonts w:hint="eastAsia"/>
          <w:kern w:val="0"/>
          <w:szCs w:val="21"/>
        </w:rPr>
        <w:t>．学生在校学习期间，同一学生、同一学年、同一项目不累加得分，只</w:t>
      </w:r>
      <w:proofErr w:type="gramStart"/>
      <w:r w:rsidRPr="00B706E6">
        <w:rPr>
          <w:rFonts w:hint="eastAsia"/>
          <w:kern w:val="0"/>
          <w:szCs w:val="21"/>
        </w:rPr>
        <w:t>记最高</w:t>
      </w:r>
      <w:proofErr w:type="gramEnd"/>
      <w:r w:rsidRPr="00B706E6">
        <w:rPr>
          <w:rFonts w:hint="eastAsia"/>
          <w:kern w:val="0"/>
          <w:szCs w:val="21"/>
        </w:rPr>
        <w:t>成绩；同一项目跨年度再次获奖不得重复申请创新学分。</w:t>
      </w:r>
    </w:p>
    <w:p w:rsidR="00C10543" w:rsidRPr="00B706E6" w:rsidRDefault="00C10543" w:rsidP="00C10543">
      <w:pPr>
        <w:adjustRightInd w:val="0"/>
        <w:snapToGrid w:val="0"/>
        <w:spacing w:line="276" w:lineRule="auto"/>
        <w:ind w:firstLine="425"/>
        <w:rPr>
          <w:kern w:val="0"/>
          <w:szCs w:val="21"/>
        </w:rPr>
      </w:pPr>
      <w:r w:rsidRPr="00B706E6">
        <w:rPr>
          <w:rFonts w:ascii="黑体" w:eastAsia="黑体" w:hAnsi="黑体" w:hint="eastAsia"/>
          <w:szCs w:val="21"/>
        </w:rPr>
        <w:t>第三条</w:t>
      </w:r>
      <w:r w:rsidRPr="00B706E6">
        <w:rPr>
          <w:rFonts w:hint="eastAsia"/>
          <w:bCs/>
          <w:kern w:val="0"/>
          <w:szCs w:val="21"/>
        </w:rPr>
        <w:t xml:space="preserve"> </w:t>
      </w:r>
      <w:r w:rsidRPr="00B706E6">
        <w:rPr>
          <w:bCs/>
          <w:kern w:val="0"/>
          <w:szCs w:val="21"/>
        </w:rPr>
        <w:t xml:space="preserve"> </w:t>
      </w:r>
      <w:r w:rsidRPr="00B706E6">
        <w:rPr>
          <w:rFonts w:hint="eastAsia"/>
          <w:kern w:val="0"/>
          <w:szCs w:val="21"/>
        </w:rPr>
        <w:t>创新学分的申请范围：</w:t>
      </w:r>
    </w:p>
    <w:p w:rsidR="00C10543" w:rsidRPr="00B706E6" w:rsidRDefault="00C10543" w:rsidP="00C10543">
      <w:pPr>
        <w:adjustRightInd w:val="0"/>
        <w:snapToGrid w:val="0"/>
        <w:spacing w:line="276" w:lineRule="auto"/>
        <w:ind w:firstLine="425"/>
        <w:rPr>
          <w:kern w:val="0"/>
          <w:szCs w:val="21"/>
        </w:rPr>
      </w:pPr>
      <w:r w:rsidRPr="00B706E6">
        <w:rPr>
          <w:kern w:val="0"/>
          <w:szCs w:val="21"/>
        </w:rPr>
        <w:t>1</w:t>
      </w:r>
      <w:r w:rsidRPr="00B706E6">
        <w:rPr>
          <w:rFonts w:hint="eastAsia"/>
          <w:kern w:val="0"/>
          <w:szCs w:val="21"/>
        </w:rPr>
        <w:t>．参加学校认定的各类学科竞赛，获得省（部）级及以上奖励；</w:t>
      </w:r>
    </w:p>
    <w:p w:rsidR="00C10543" w:rsidRPr="00B706E6" w:rsidRDefault="00C10543" w:rsidP="00C10543">
      <w:pPr>
        <w:adjustRightInd w:val="0"/>
        <w:snapToGrid w:val="0"/>
        <w:spacing w:line="276" w:lineRule="auto"/>
        <w:ind w:firstLine="425"/>
        <w:rPr>
          <w:kern w:val="0"/>
          <w:szCs w:val="21"/>
        </w:rPr>
      </w:pPr>
      <w:r w:rsidRPr="00B706E6">
        <w:rPr>
          <w:kern w:val="0"/>
          <w:szCs w:val="21"/>
        </w:rPr>
        <w:t>2</w:t>
      </w:r>
      <w:r w:rsidRPr="00B706E6">
        <w:rPr>
          <w:rFonts w:hint="eastAsia"/>
          <w:kern w:val="0"/>
          <w:szCs w:val="21"/>
        </w:rPr>
        <w:t>．参加国家级、省级、校级大学生创新创业训练计划项目，并通过项目结题验收；</w:t>
      </w:r>
    </w:p>
    <w:p w:rsidR="00C10543" w:rsidRPr="00B706E6" w:rsidRDefault="00C10543" w:rsidP="00C10543">
      <w:pPr>
        <w:adjustRightInd w:val="0"/>
        <w:snapToGrid w:val="0"/>
        <w:spacing w:line="276" w:lineRule="auto"/>
        <w:ind w:firstLine="425"/>
        <w:rPr>
          <w:kern w:val="0"/>
          <w:szCs w:val="21"/>
        </w:rPr>
      </w:pPr>
      <w:r w:rsidRPr="00B706E6">
        <w:rPr>
          <w:kern w:val="0"/>
          <w:szCs w:val="21"/>
        </w:rPr>
        <w:t>3</w:t>
      </w:r>
      <w:r w:rsidRPr="00B706E6">
        <w:rPr>
          <w:rFonts w:hint="eastAsia"/>
          <w:kern w:val="0"/>
          <w:szCs w:val="21"/>
        </w:rPr>
        <w:t>．参加“</w:t>
      </w:r>
      <w:r w:rsidRPr="00B706E6">
        <w:rPr>
          <w:rFonts w:cs="宋体" w:hint="eastAsia"/>
          <w:kern w:val="0"/>
          <w:szCs w:val="21"/>
        </w:rPr>
        <w:t>莙</w:t>
      </w:r>
      <w:r w:rsidRPr="00B706E6">
        <w:rPr>
          <w:rFonts w:hint="eastAsia"/>
          <w:kern w:val="0"/>
          <w:szCs w:val="21"/>
        </w:rPr>
        <w:t>政基金”项目研修，并通过结题验收；</w:t>
      </w:r>
    </w:p>
    <w:p w:rsidR="00C10543" w:rsidRPr="00B706E6" w:rsidRDefault="00C10543" w:rsidP="00C10543">
      <w:pPr>
        <w:adjustRightInd w:val="0"/>
        <w:snapToGrid w:val="0"/>
        <w:spacing w:line="276" w:lineRule="auto"/>
        <w:ind w:firstLine="425"/>
        <w:rPr>
          <w:kern w:val="0"/>
          <w:szCs w:val="21"/>
        </w:rPr>
      </w:pPr>
      <w:r w:rsidRPr="00B706E6">
        <w:rPr>
          <w:kern w:val="0"/>
          <w:szCs w:val="21"/>
        </w:rPr>
        <w:t>4</w:t>
      </w:r>
      <w:r w:rsidRPr="00B706E6">
        <w:rPr>
          <w:rFonts w:hint="eastAsia"/>
          <w:kern w:val="0"/>
          <w:szCs w:val="21"/>
        </w:rPr>
        <w:t>．获得科技成果、发明专利；</w:t>
      </w:r>
    </w:p>
    <w:p w:rsidR="00C10543" w:rsidRPr="00B706E6" w:rsidRDefault="00C10543" w:rsidP="00C10543">
      <w:pPr>
        <w:adjustRightInd w:val="0"/>
        <w:snapToGrid w:val="0"/>
        <w:spacing w:line="276" w:lineRule="auto"/>
        <w:ind w:firstLine="425"/>
        <w:rPr>
          <w:kern w:val="0"/>
          <w:szCs w:val="21"/>
        </w:rPr>
      </w:pPr>
      <w:r w:rsidRPr="00B706E6">
        <w:rPr>
          <w:kern w:val="0"/>
          <w:szCs w:val="21"/>
        </w:rPr>
        <w:t>5</w:t>
      </w:r>
      <w:r w:rsidRPr="00B706E6">
        <w:rPr>
          <w:rFonts w:hint="eastAsia"/>
          <w:kern w:val="0"/>
          <w:szCs w:val="21"/>
        </w:rPr>
        <w:t>．在国内外正式出版的刊物发表学术论文或参加国际、国内各级学术活动提交论文并被收入论文集或被邀请作报告；</w:t>
      </w:r>
    </w:p>
    <w:p w:rsidR="00C10543" w:rsidRPr="00B706E6" w:rsidRDefault="00C10543" w:rsidP="00C10543">
      <w:pPr>
        <w:adjustRightInd w:val="0"/>
        <w:snapToGrid w:val="0"/>
        <w:spacing w:line="276" w:lineRule="auto"/>
        <w:ind w:firstLine="425"/>
        <w:rPr>
          <w:kern w:val="0"/>
          <w:szCs w:val="21"/>
        </w:rPr>
      </w:pPr>
      <w:r w:rsidRPr="00B706E6">
        <w:rPr>
          <w:kern w:val="0"/>
          <w:szCs w:val="21"/>
        </w:rPr>
        <w:t>6</w:t>
      </w:r>
      <w:r w:rsidRPr="00B706E6">
        <w:rPr>
          <w:rFonts w:hint="eastAsia"/>
          <w:kern w:val="0"/>
          <w:szCs w:val="21"/>
        </w:rPr>
        <w:t>．聆听学术报告，并提交后续</w:t>
      </w:r>
      <w:proofErr w:type="gramStart"/>
      <w:r w:rsidRPr="00B706E6">
        <w:rPr>
          <w:rFonts w:hint="eastAsia"/>
          <w:kern w:val="0"/>
          <w:szCs w:val="21"/>
        </w:rPr>
        <w:t>研</w:t>
      </w:r>
      <w:proofErr w:type="gramEnd"/>
      <w:r w:rsidRPr="00B706E6">
        <w:rPr>
          <w:rFonts w:hint="eastAsia"/>
          <w:kern w:val="0"/>
          <w:szCs w:val="21"/>
        </w:rPr>
        <w:t>学材料（如读书报告、学期论文、评论、文献综述等）；</w:t>
      </w:r>
    </w:p>
    <w:p w:rsidR="00C10543" w:rsidRPr="00B706E6" w:rsidRDefault="00C10543" w:rsidP="00C10543">
      <w:pPr>
        <w:adjustRightInd w:val="0"/>
        <w:snapToGrid w:val="0"/>
        <w:spacing w:line="276" w:lineRule="auto"/>
        <w:ind w:firstLine="425"/>
        <w:rPr>
          <w:kern w:val="0"/>
          <w:szCs w:val="21"/>
        </w:rPr>
      </w:pPr>
      <w:r w:rsidRPr="00B706E6">
        <w:rPr>
          <w:kern w:val="0"/>
          <w:szCs w:val="21"/>
        </w:rPr>
        <w:t>7</w:t>
      </w:r>
      <w:r w:rsidRPr="00B706E6">
        <w:rPr>
          <w:rFonts w:hint="eastAsia"/>
          <w:kern w:val="0"/>
          <w:szCs w:val="21"/>
        </w:rPr>
        <w:t>．经学校认定的其他活动或项目。</w:t>
      </w:r>
    </w:p>
    <w:p w:rsidR="00C10543" w:rsidRPr="00B706E6" w:rsidRDefault="00C10543" w:rsidP="00C10543">
      <w:pPr>
        <w:adjustRightInd w:val="0"/>
        <w:snapToGrid w:val="0"/>
        <w:spacing w:line="276" w:lineRule="auto"/>
        <w:ind w:firstLine="425"/>
        <w:rPr>
          <w:kern w:val="0"/>
          <w:szCs w:val="21"/>
        </w:rPr>
      </w:pPr>
      <w:r w:rsidRPr="00B706E6">
        <w:rPr>
          <w:rFonts w:hint="eastAsia"/>
          <w:bCs/>
          <w:kern w:val="0"/>
          <w:szCs w:val="21"/>
        </w:rPr>
        <w:t>第四条</w:t>
      </w:r>
      <w:r w:rsidRPr="00B706E6">
        <w:rPr>
          <w:bCs/>
          <w:kern w:val="0"/>
          <w:szCs w:val="21"/>
        </w:rPr>
        <w:t xml:space="preserve"> </w:t>
      </w:r>
      <w:r w:rsidRPr="00B706E6">
        <w:rPr>
          <w:rFonts w:hint="eastAsia"/>
          <w:bCs/>
          <w:kern w:val="0"/>
          <w:szCs w:val="21"/>
        </w:rPr>
        <w:t xml:space="preserve"> </w:t>
      </w:r>
      <w:r w:rsidRPr="00B706E6">
        <w:rPr>
          <w:rFonts w:hint="eastAsia"/>
          <w:kern w:val="0"/>
          <w:szCs w:val="21"/>
        </w:rPr>
        <w:t>创新学分的申请原则：</w:t>
      </w:r>
    </w:p>
    <w:p w:rsidR="00C10543" w:rsidRPr="00B706E6" w:rsidRDefault="00C10543" w:rsidP="00C10543">
      <w:pPr>
        <w:adjustRightInd w:val="0"/>
        <w:snapToGrid w:val="0"/>
        <w:spacing w:line="276" w:lineRule="auto"/>
        <w:ind w:firstLine="425"/>
        <w:rPr>
          <w:kern w:val="0"/>
          <w:szCs w:val="21"/>
        </w:rPr>
      </w:pPr>
      <w:r w:rsidRPr="00B706E6">
        <w:rPr>
          <w:kern w:val="0"/>
          <w:szCs w:val="21"/>
        </w:rPr>
        <w:t>1</w:t>
      </w:r>
      <w:r w:rsidRPr="00B706E6">
        <w:rPr>
          <w:rFonts w:hint="eastAsia"/>
          <w:kern w:val="0"/>
          <w:szCs w:val="21"/>
        </w:rPr>
        <w:t>．以团队形式参加各类学科竞赛获奖或参加学术科研活动的，团队中所有学生均可申请创新学分；</w:t>
      </w:r>
    </w:p>
    <w:p w:rsidR="00C10543" w:rsidRPr="00B706E6" w:rsidRDefault="00C10543" w:rsidP="00C10543">
      <w:pPr>
        <w:adjustRightInd w:val="0"/>
        <w:snapToGrid w:val="0"/>
        <w:spacing w:line="276" w:lineRule="auto"/>
        <w:ind w:firstLine="425"/>
        <w:rPr>
          <w:kern w:val="0"/>
          <w:szCs w:val="21"/>
        </w:rPr>
      </w:pPr>
      <w:r w:rsidRPr="00B706E6">
        <w:rPr>
          <w:kern w:val="0"/>
          <w:szCs w:val="21"/>
        </w:rPr>
        <w:t>2</w:t>
      </w:r>
      <w:r w:rsidRPr="00B706E6">
        <w:rPr>
          <w:rFonts w:hint="eastAsia"/>
          <w:kern w:val="0"/>
          <w:szCs w:val="21"/>
        </w:rPr>
        <w:t>．在校期间，进入导师实验室或课题组进行研修，并提交</w:t>
      </w:r>
      <w:proofErr w:type="gramStart"/>
      <w:r w:rsidRPr="00B706E6">
        <w:rPr>
          <w:rFonts w:hint="eastAsia"/>
          <w:kern w:val="0"/>
          <w:szCs w:val="21"/>
        </w:rPr>
        <w:t>研</w:t>
      </w:r>
      <w:proofErr w:type="gramEnd"/>
      <w:r w:rsidRPr="00B706E6">
        <w:rPr>
          <w:rFonts w:hint="eastAsia"/>
          <w:kern w:val="0"/>
          <w:szCs w:val="21"/>
        </w:rPr>
        <w:t>学作品（科技成果、发明专利、学术论文）且通过学院审核的学生，也能申请相应的创新学分；</w:t>
      </w:r>
    </w:p>
    <w:p w:rsidR="00C10543" w:rsidRPr="00B706E6" w:rsidRDefault="00C10543" w:rsidP="00C10543">
      <w:pPr>
        <w:adjustRightInd w:val="0"/>
        <w:snapToGrid w:val="0"/>
        <w:spacing w:line="276" w:lineRule="auto"/>
        <w:ind w:firstLine="425"/>
        <w:rPr>
          <w:kern w:val="0"/>
          <w:szCs w:val="21"/>
        </w:rPr>
      </w:pPr>
      <w:r w:rsidRPr="00B706E6">
        <w:rPr>
          <w:kern w:val="0"/>
          <w:szCs w:val="21"/>
        </w:rPr>
        <w:t>3</w:t>
      </w:r>
      <w:r w:rsidRPr="00B706E6">
        <w:rPr>
          <w:rFonts w:hint="eastAsia"/>
          <w:kern w:val="0"/>
          <w:szCs w:val="21"/>
        </w:rPr>
        <w:t>．学生在校学习期间，同一学生、同一学年、同一项目不累加得分，只</w:t>
      </w:r>
      <w:proofErr w:type="gramStart"/>
      <w:r w:rsidRPr="00B706E6">
        <w:rPr>
          <w:rFonts w:hint="eastAsia"/>
          <w:kern w:val="0"/>
          <w:szCs w:val="21"/>
        </w:rPr>
        <w:t>记最高</w:t>
      </w:r>
      <w:proofErr w:type="gramEnd"/>
      <w:r w:rsidRPr="00B706E6">
        <w:rPr>
          <w:rFonts w:hint="eastAsia"/>
          <w:kern w:val="0"/>
          <w:szCs w:val="21"/>
        </w:rPr>
        <w:t>成绩；同一项目跨年度再次获奖不得重复申请创新学分。</w:t>
      </w:r>
    </w:p>
    <w:p w:rsidR="00C10543" w:rsidRPr="00B706E6" w:rsidRDefault="00C10543" w:rsidP="00C10543">
      <w:pPr>
        <w:adjustRightInd w:val="0"/>
        <w:snapToGrid w:val="0"/>
        <w:spacing w:line="288" w:lineRule="auto"/>
        <w:ind w:firstLine="425"/>
        <w:rPr>
          <w:kern w:val="0"/>
          <w:szCs w:val="21"/>
        </w:rPr>
      </w:pPr>
      <w:r w:rsidRPr="00B706E6">
        <w:rPr>
          <w:rFonts w:ascii="黑体" w:eastAsia="黑体" w:hAnsi="黑体" w:hint="eastAsia"/>
          <w:szCs w:val="21"/>
        </w:rPr>
        <w:t>第五条</w:t>
      </w:r>
      <w:r w:rsidRPr="00B706E6">
        <w:rPr>
          <w:kern w:val="0"/>
          <w:szCs w:val="21"/>
        </w:rPr>
        <w:t xml:space="preserve"> </w:t>
      </w:r>
      <w:r w:rsidRPr="00B706E6">
        <w:rPr>
          <w:rFonts w:hint="eastAsia"/>
          <w:kern w:val="0"/>
          <w:szCs w:val="21"/>
        </w:rPr>
        <w:t xml:space="preserve"> </w:t>
      </w:r>
      <w:r w:rsidRPr="00B706E6">
        <w:rPr>
          <w:rFonts w:hint="eastAsia"/>
          <w:kern w:val="0"/>
          <w:szCs w:val="21"/>
        </w:rPr>
        <w:t>创新学分的申请时间为每学期末。申请者填写《苏州大学本科生</w:t>
      </w:r>
      <w:r w:rsidRPr="00B706E6">
        <w:rPr>
          <w:rFonts w:cs="黑体" w:hint="eastAsia"/>
          <w:kern w:val="0"/>
          <w:szCs w:val="21"/>
        </w:rPr>
        <w:t>创新学分认定</w:t>
      </w:r>
      <w:r w:rsidRPr="00B706E6">
        <w:rPr>
          <w:rFonts w:hint="eastAsia"/>
          <w:kern w:val="0"/>
          <w:szCs w:val="21"/>
        </w:rPr>
        <w:t>申请表》，交至所在学院（部）。</w:t>
      </w:r>
    </w:p>
    <w:p w:rsidR="00C10543" w:rsidRPr="00B706E6" w:rsidRDefault="00C10543" w:rsidP="00C10543">
      <w:pPr>
        <w:adjustRightInd w:val="0"/>
        <w:snapToGrid w:val="0"/>
        <w:spacing w:line="288" w:lineRule="auto"/>
        <w:ind w:firstLine="425"/>
        <w:rPr>
          <w:kern w:val="0"/>
          <w:szCs w:val="21"/>
        </w:rPr>
      </w:pPr>
      <w:r w:rsidRPr="00B706E6">
        <w:rPr>
          <w:rFonts w:ascii="黑体" w:eastAsia="黑体" w:hAnsi="黑体" w:hint="eastAsia"/>
          <w:szCs w:val="21"/>
        </w:rPr>
        <w:t>第六条</w:t>
      </w:r>
      <w:r w:rsidRPr="00B706E6">
        <w:rPr>
          <w:kern w:val="0"/>
          <w:szCs w:val="21"/>
        </w:rPr>
        <w:t xml:space="preserve"> </w:t>
      </w:r>
      <w:r w:rsidRPr="00B706E6">
        <w:rPr>
          <w:rFonts w:hint="eastAsia"/>
          <w:kern w:val="0"/>
          <w:szCs w:val="21"/>
        </w:rPr>
        <w:t xml:space="preserve"> </w:t>
      </w:r>
      <w:r w:rsidRPr="00B706E6">
        <w:rPr>
          <w:rFonts w:hint="eastAsia"/>
          <w:kern w:val="0"/>
          <w:szCs w:val="21"/>
        </w:rPr>
        <w:t>学院（部）依据学校规定对学生的申请材料进行审核，并填写《苏州大学</w:t>
      </w:r>
      <w:r w:rsidRPr="00B706E6">
        <w:rPr>
          <w:rFonts w:cs="黑体" w:hint="eastAsia"/>
          <w:kern w:val="0"/>
          <w:szCs w:val="21"/>
        </w:rPr>
        <w:t>本科生创新学分认定</w:t>
      </w:r>
      <w:r w:rsidRPr="00B706E6">
        <w:rPr>
          <w:rFonts w:hint="eastAsia"/>
          <w:kern w:val="0"/>
          <w:szCs w:val="21"/>
        </w:rPr>
        <w:t>汇总表》，连同学生的申请材料一并交至教务</w:t>
      </w:r>
      <w:proofErr w:type="gramStart"/>
      <w:r w:rsidRPr="00B706E6">
        <w:rPr>
          <w:rFonts w:hint="eastAsia"/>
          <w:kern w:val="0"/>
          <w:szCs w:val="21"/>
        </w:rPr>
        <w:t>部科研</w:t>
      </w:r>
      <w:proofErr w:type="gramEnd"/>
      <w:r w:rsidRPr="00B706E6">
        <w:rPr>
          <w:rFonts w:hint="eastAsia"/>
          <w:kern w:val="0"/>
          <w:szCs w:val="21"/>
        </w:rPr>
        <w:t>训练与对外交流科。</w:t>
      </w:r>
    </w:p>
    <w:p w:rsidR="00C10543" w:rsidRPr="00B706E6" w:rsidRDefault="00C10543" w:rsidP="00C10543">
      <w:pPr>
        <w:adjustRightInd w:val="0"/>
        <w:snapToGrid w:val="0"/>
        <w:spacing w:line="288" w:lineRule="auto"/>
        <w:ind w:firstLine="425"/>
        <w:rPr>
          <w:kern w:val="0"/>
          <w:szCs w:val="21"/>
        </w:rPr>
      </w:pPr>
      <w:r w:rsidRPr="00B706E6">
        <w:rPr>
          <w:rFonts w:ascii="黑体" w:eastAsia="黑体" w:hAnsi="黑体" w:hint="eastAsia"/>
          <w:szCs w:val="21"/>
        </w:rPr>
        <w:t>第七条</w:t>
      </w:r>
      <w:r w:rsidRPr="00B706E6">
        <w:rPr>
          <w:rFonts w:hint="eastAsia"/>
          <w:bCs/>
          <w:kern w:val="0"/>
          <w:szCs w:val="21"/>
        </w:rPr>
        <w:t xml:space="preserve"> </w:t>
      </w:r>
      <w:r w:rsidRPr="00B706E6">
        <w:rPr>
          <w:kern w:val="0"/>
          <w:szCs w:val="21"/>
        </w:rPr>
        <w:t xml:space="preserve"> </w:t>
      </w:r>
      <w:r w:rsidRPr="00B706E6">
        <w:rPr>
          <w:rFonts w:hint="eastAsia"/>
          <w:kern w:val="0"/>
          <w:szCs w:val="21"/>
        </w:rPr>
        <w:t>教务部认定通过后，分别进行学分记录或学分充抵。凡获得创新学分认定的同学，学校将免收其相应的课程学费。</w:t>
      </w:r>
    </w:p>
    <w:p w:rsidR="00C10543" w:rsidRPr="00B706E6" w:rsidRDefault="00C10543" w:rsidP="00C10543">
      <w:pPr>
        <w:adjustRightInd w:val="0"/>
        <w:snapToGrid w:val="0"/>
        <w:spacing w:line="264" w:lineRule="auto"/>
        <w:ind w:firstLine="425"/>
        <w:rPr>
          <w:kern w:val="0"/>
          <w:szCs w:val="21"/>
        </w:rPr>
      </w:pPr>
      <w:r w:rsidRPr="00B706E6">
        <w:rPr>
          <w:rFonts w:ascii="黑体" w:eastAsia="黑体" w:hAnsi="黑体" w:hint="eastAsia"/>
          <w:szCs w:val="21"/>
        </w:rPr>
        <w:t>第八条</w:t>
      </w:r>
      <w:r w:rsidRPr="00B706E6">
        <w:rPr>
          <w:rFonts w:hint="eastAsia"/>
          <w:bCs/>
          <w:kern w:val="0"/>
          <w:szCs w:val="21"/>
        </w:rPr>
        <w:t xml:space="preserve"> </w:t>
      </w:r>
      <w:r w:rsidRPr="00B706E6">
        <w:rPr>
          <w:kern w:val="0"/>
          <w:szCs w:val="21"/>
        </w:rPr>
        <w:t xml:space="preserve"> </w:t>
      </w:r>
      <w:r w:rsidRPr="00B706E6">
        <w:rPr>
          <w:rFonts w:hint="eastAsia"/>
          <w:kern w:val="0"/>
          <w:szCs w:val="21"/>
        </w:rPr>
        <w:t>教务部将根据教学计划及学生的申请情况，将创新学分计入</w:t>
      </w:r>
      <w:proofErr w:type="gramStart"/>
      <w:r w:rsidRPr="00B706E6">
        <w:rPr>
          <w:rFonts w:hint="eastAsia"/>
          <w:kern w:val="0"/>
          <w:szCs w:val="21"/>
        </w:rPr>
        <w:t>全校性公选课</w:t>
      </w:r>
      <w:proofErr w:type="gramEnd"/>
      <w:r w:rsidRPr="00B706E6">
        <w:rPr>
          <w:rFonts w:hint="eastAsia"/>
          <w:kern w:val="0"/>
          <w:szCs w:val="21"/>
        </w:rPr>
        <w:t>等开放性选修课程或相关专业选修课程的学分中，冲抵学分总数原则上不超过</w:t>
      </w:r>
      <w:r w:rsidRPr="00B706E6">
        <w:rPr>
          <w:kern w:val="0"/>
          <w:szCs w:val="21"/>
        </w:rPr>
        <w:t>4</w:t>
      </w:r>
      <w:r w:rsidRPr="00B706E6">
        <w:rPr>
          <w:rFonts w:hint="eastAsia"/>
          <w:kern w:val="0"/>
          <w:szCs w:val="21"/>
        </w:rPr>
        <w:t>学分，具体成绩评定方式如下：</w:t>
      </w:r>
    </w:p>
    <w:p w:rsidR="00C10543" w:rsidRPr="00B706E6" w:rsidRDefault="00C10543" w:rsidP="00C10543">
      <w:pPr>
        <w:adjustRightInd w:val="0"/>
        <w:snapToGrid w:val="0"/>
        <w:spacing w:line="264" w:lineRule="auto"/>
        <w:ind w:firstLine="425"/>
        <w:rPr>
          <w:kern w:val="0"/>
          <w:szCs w:val="21"/>
        </w:rPr>
      </w:pPr>
      <w:r w:rsidRPr="00B706E6">
        <w:rPr>
          <w:kern w:val="0"/>
          <w:szCs w:val="21"/>
        </w:rPr>
        <w:lastRenderedPageBreak/>
        <w:t>1</w:t>
      </w:r>
      <w:r w:rsidRPr="00B706E6">
        <w:rPr>
          <w:rFonts w:hint="eastAsia"/>
          <w:kern w:val="0"/>
          <w:szCs w:val="21"/>
        </w:rPr>
        <w:t>．学生参加国家级学科竞赛</w:t>
      </w:r>
      <w:proofErr w:type="gramStart"/>
      <w:r w:rsidRPr="00B706E6">
        <w:rPr>
          <w:rFonts w:hint="eastAsia"/>
          <w:kern w:val="0"/>
          <w:szCs w:val="21"/>
        </w:rPr>
        <w:t>得奖获</w:t>
      </w:r>
      <w:proofErr w:type="gramEnd"/>
      <w:r w:rsidRPr="00B706E6">
        <w:rPr>
          <w:kern w:val="0"/>
          <w:szCs w:val="21"/>
        </w:rPr>
        <w:t>2</w:t>
      </w:r>
      <w:r w:rsidRPr="00B706E6">
        <w:rPr>
          <w:rFonts w:hint="eastAsia"/>
          <w:kern w:val="0"/>
          <w:szCs w:val="21"/>
        </w:rPr>
        <w:t>学分，其中国家级特等奖、一等奖、二等奖和三等奖分别记课程成绩</w:t>
      </w:r>
      <w:r w:rsidRPr="00B706E6">
        <w:rPr>
          <w:kern w:val="0"/>
          <w:szCs w:val="21"/>
        </w:rPr>
        <w:t>100</w:t>
      </w:r>
      <w:r w:rsidRPr="00B706E6">
        <w:rPr>
          <w:rFonts w:hint="eastAsia"/>
          <w:kern w:val="0"/>
          <w:szCs w:val="21"/>
        </w:rPr>
        <w:t>分、</w:t>
      </w:r>
      <w:r w:rsidRPr="00B706E6">
        <w:rPr>
          <w:kern w:val="0"/>
          <w:szCs w:val="21"/>
        </w:rPr>
        <w:t>97</w:t>
      </w:r>
      <w:r w:rsidRPr="00B706E6">
        <w:rPr>
          <w:rFonts w:hint="eastAsia"/>
          <w:kern w:val="0"/>
          <w:szCs w:val="21"/>
        </w:rPr>
        <w:t>分、</w:t>
      </w:r>
      <w:r w:rsidRPr="00B706E6">
        <w:rPr>
          <w:kern w:val="0"/>
          <w:szCs w:val="21"/>
        </w:rPr>
        <w:t>95</w:t>
      </w:r>
      <w:r w:rsidRPr="00B706E6">
        <w:rPr>
          <w:rFonts w:hint="eastAsia"/>
          <w:kern w:val="0"/>
          <w:szCs w:val="21"/>
        </w:rPr>
        <w:t>分和</w:t>
      </w:r>
      <w:r w:rsidRPr="00B706E6">
        <w:rPr>
          <w:kern w:val="0"/>
          <w:szCs w:val="21"/>
        </w:rPr>
        <w:t>90</w:t>
      </w:r>
      <w:r w:rsidRPr="00B706E6">
        <w:rPr>
          <w:rFonts w:hint="eastAsia"/>
          <w:kern w:val="0"/>
          <w:szCs w:val="21"/>
        </w:rPr>
        <w:t>分；学生参加省级学科竞赛</w:t>
      </w:r>
      <w:proofErr w:type="gramStart"/>
      <w:r w:rsidRPr="00B706E6">
        <w:rPr>
          <w:rFonts w:hint="eastAsia"/>
          <w:kern w:val="0"/>
          <w:szCs w:val="21"/>
        </w:rPr>
        <w:t>得奖获</w:t>
      </w:r>
      <w:proofErr w:type="gramEnd"/>
      <w:r w:rsidRPr="00B706E6">
        <w:rPr>
          <w:kern w:val="0"/>
          <w:szCs w:val="21"/>
        </w:rPr>
        <w:t>2</w:t>
      </w:r>
      <w:r w:rsidRPr="00B706E6">
        <w:rPr>
          <w:rFonts w:hint="eastAsia"/>
          <w:kern w:val="0"/>
          <w:szCs w:val="21"/>
        </w:rPr>
        <w:t>学分，其中特等奖、一等奖、二等奖和三等奖分别记课程成绩</w:t>
      </w:r>
      <w:r w:rsidRPr="00B706E6">
        <w:rPr>
          <w:kern w:val="0"/>
          <w:szCs w:val="21"/>
        </w:rPr>
        <w:t>97</w:t>
      </w:r>
      <w:r w:rsidRPr="00B706E6">
        <w:rPr>
          <w:rFonts w:hint="eastAsia"/>
          <w:kern w:val="0"/>
          <w:szCs w:val="21"/>
        </w:rPr>
        <w:t>分、</w:t>
      </w:r>
      <w:r w:rsidRPr="00B706E6">
        <w:rPr>
          <w:kern w:val="0"/>
          <w:szCs w:val="21"/>
        </w:rPr>
        <w:t>95</w:t>
      </w:r>
      <w:r w:rsidRPr="00B706E6">
        <w:rPr>
          <w:rFonts w:hint="eastAsia"/>
          <w:kern w:val="0"/>
          <w:szCs w:val="21"/>
        </w:rPr>
        <w:t>分、</w:t>
      </w:r>
      <w:r w:rsidRPr="00B706E6">
        <w:rPr>
          <w:kern w:val="0"/>
          <w:szCs w:val="21"/>
        </w:rPr>
        <w:t>90</w:t>
      </w:r>
      <w:r w:rsidRPr="00B706E6">
        <w:rPr>
          <w:rFonts w:hint="eastAsia"/>
          <w:kern w:val="0"/>
          <w:szCs w:val="21"/>
        </w:rPr>
        <w:t>分和</w:t>
      </w:r>
      <w:r w:rsidRPr="00B706E6">
        <w:rPr>
          <w:kern w:val="0"/>
          <w:szCs w:val="21"/>
        </w:rPr>
        <w:t>85</w:t>
      </w:r>
      <w:r w:rsidRPr="00B706E6">
        <w:rPr>
          <w:rFonts w:hint="eastAsia"/>
          <w:kern w:val="0"/>
          <w:szCs w:val="21"/>
        </w:rPr>
        <w:t>分。</w:t>
      </w:r>
    </w:p>
    <w:p w:rsidR="00C10543" w:rsidRPr="00B706E6" w:rsidRDefault="00C10543" w:rsidP="00C10543">
      <w:pPr>
        <w:adjustRightInd w:val="0"/>
        <w:snapToGrid w:val="0"/>
        <w:spacing w:line="264" w:lineRule="auto"/>
        <w:ind w:firstLine="425"/>
        <w:rPr>
          <w:kern w:val="0"/>
          <w:szCs w:val="21"/>
        </w:rPr>
      </w:pPr>
      <w:r w:rsidRPr="00B706E6">
        <w:rPr>
          <w:kern w:val="0"/>
          <w:szCs w:val="21"/>
        </w:rPr>
        <w:t>2</w:t>
      </w:r>
      <w:r w:rsidRPr="00B706E6">
        <w:rPr>
          <w:rFonts w:hint="eastAsia"/>
          <w:kern w:val="0"/>
          <w:szCs w:val="21"/>
        </w:rPr>
        <w:t>．学生参加国家级、省级大学生创新创业训练计划项目，通过结题验收的，项目主持人和团队成员均获</w:t>
      </w:r>
      <w:r w:rsidRPr="00B706E6">
        <w:rPr>
          <w:kern w:val="0"/>
          <w:szCs w:val="21"/>
        </w:rPr>
        <w:t>2</w:t>
      </w:r>
      <w:r w:rsidRPr="00B706E6">
        <w:rPr>
          <w:rFonts w:hint="eastAsia"/>
          <w:kern w:val="0"/>
          <w:szCs w:val="21"/>
        </w:rPr>
        <w:t>学分。其中，评审结论为优秀等级，</w:t>
      </w:r>
      <w:proofErr w:type="gramStart"/>
      <w:r w:rsidRPr="00B706E6">
        <w:rPr>
          <w:rFonts w:hint="eastAsia"/>
          <w:kern w:val="0"/>
          <w:szCs w:val="21"/>
        </w:rPr>
        <w:t>则记该</w:t>
      </w:r>
      <w:proofErr w:type="gramEnd"/>
      <w:r w:rsidRPr="00B706E6">
        <w:rPr>
          <w:rFonts w:hint="eastAsia"/>
          <w:kern w:val="0"/>
          <w:szCs w:val="21"/>
        </w:rPr>
        <w:t>课程成绩</w:t>
      </w:r>
      <w:r w:rsidRPr="00B706E6">
        <w:rPr>
          <w:kern w:val="0"/>
          <w:szCs w:val="21"/>
        </w:rPr>
        <w:t>95</w:t>
      </w:r>
      <w:r w:rsidRPr="00B706E6">
        <w:rPr>
          <w:rFonts w:hint="eastAsia"/>
          <w:kern w:val="0"/>
          <w:szCs w:val="21"/>
        </w:rPr>
        <w:t>分；评审结论为合格等级，</w:t>
      </w:r>
      <w:proofErr w:type="gramStart"/>
      <w:r w:rsidRPr="00B706E6">
        <w:rPr>
          <w:rFonts w:hint="eastAsia"/>
          <w:kern w:val="0"/>
          <w:szCs w:val="21"/>
        </w:rPr>
        <w:t>则记该</w:t>
      </w:r>
      <w:proofErr w:type="gramEnd"/>
      <w:r w:rsidRPr="00B706E6">
        <w:rPr>
          <w:rFonts w:hint="eastAsia"/>
          <w:kern w:val="0"/>
          <w:szCs w:val="21"/>
        </w:rPr>
        <w:t>课程成绩</w:t>
      </w:r>
      <w:r w:rsidRPr="00B706E6">
        <w:rPr>
          <w:kern w:val="0"/>
          <w:szCs w:val="21"/>
        </w:rPr>
        <w:t>85</w:t>
      </w:r>
      <w:r w:rsidRPr="00B706E6">
        <w:rPr>
          <w:rFonts w:hint="eastAsia"/>
          <w:kern w:val="0"/>
          <w:szCs w:val="21"/>
        </w:rPr>
        <w:t>分。学生参加校级大学生创新创业训练计划项目，通过项目结题验收的，项目主持人和团队成员均获</w:t>
      </w:r>
      <w:r w:rsidRPr="00B706E6">
        <w:rPr>
          <w:kern w:val="0"/>
          <w:szCs w:val="21"/>
        </w:rPr>
        <w:t>2</w:t>
      </w:r>
      <w:r w:rsidRPr="00B706E6">
        <w:rPr>
          <w:rFonts w:hint="eastAsia"/>
          <w:kern w:val="0"/>
          <w:szCs w:val="21"/>
        </w:rPr>
        <w:t>学分。其中，评审结论为优秀等级，</w:t>
      </w:r>
      <w:proofErr w:type="gramStart"/>
      <w:r w:rsidRPr="00B706E6">
        <w:rPr>
          <w:rFonts w:hint="eastAsia"/>
          <w:kern w:val="0"/>
          <w:szCs w:val="21"/>
        </w:rPr>
        <w:t>则记该</w:t>
      </w:r>
      <w:proofErr w:type="gramEnd"/>
      <w:r w:rsidRPr="00B706E6">
        <w:rPr>
          <w:rFonts w:hint="eastAsia"/>
          <w:kern w:val="0"/>
          <w:szCs w:val="21"/>
        </w:rPr>
        <w:t>课程成绩</w:t>
      </w:r>
      <w:r w:rsidRPr="00B706E6">
        <w:rPr>
          <w:kern w:val="0"/>
          <w:szCs w:val="21"/>
        </w:rPr>
        <w:t>85</w:t>
      </w:r>
      <w:r w:rsidRPr="00B706E6">
        <w:rPr>
          <w:rFonts w:hint="eastAsia"/>
          <w:kern w:val="0"/>
          <w:szCs w:val="21"/>
        </w:rPr>
        <w:t>分；评审结论为合格等级，</w:t>
      </w:r>
      <w:proofErr w:type="gramStart"/>
      <w:r w:rsidRPr="00B706E6">
        <w:rPr>
          <w:rFonts w:hint="eastAsia"/>
          <w:kern w:val="0"/>
          <w:szCs w:val="21"/>
        </w:rPr>
        <w:t>则记该</w:t>
      </w:r>
      <w:proofErr w:type="gramEnd"/>
      <w:r w:rsidRPr="00B706E6">
        <w:rPr>
          <w:rFonts w:hint="eastAsia"/>
          <w:kern w:val="0"/>
          <w:szCs w:val="21"/>
        </w:rPr>
        <w:t>课程成绩</w:t>
      </w:r>
      <w:r w:rsidRPr="00B706E6">
        <w:rPr>
          <w:kern w:val="0"/>
          <w:szCs w:val="21"/>
        </w:rPr>
        <w:t>80</w:t>
      </w:r>
      <w:r w:rsidRPr="00B706E6">
        <w:rPr>
          <w:rFonts w:hint="eastAsia"/>
          <w:kern w:val="0"/>
          <w:szCs w:val="21"/>
        </w:rPr>
        <w:t>分。</w:t>
      </w:r>
    </w:p>
    <w:p w:rsidR="00C10543" w:rsidRPr="00B706E6" w:rsidRDefault="00C10543" w:rsidP="00C10543">
      <w:pPr>
        <w:adjustRightInd w:val="0"/>
        <w:snapToGrid w:val="0"/>
        <w:spacing w:line="264" w:lineRule="auto"/>
        <w:ind w:firstLine="425"/>
        <w:rPr>
          <w:kern w:val="0"/>
          <w:szCs w:val="21"/>
        </w:rPr>
      </w:pPr>
      <w:r w:rsidRPr="00B706E6">
        <w:rPr>
          <w:kern w:val="0"/>
          <w:szCs w:val="21"/>
        </w:rPr>
        <w:t>3</w:t>
      </w:r>
      <w:r w:rsidRPr="00B706E6">
        <w:rPr>
          <w:rFonts w:hint="eastAsia"/>
          <w:kern w:val="0"/>
          <w:szCs w:val="21"/>
        </w:rPr>
        <w:t>．学生参加“</w:t>
      </w:r>
      <w:r w:rsidRPr="00B706E6">
        <w:rPr>
          <w:rFonts w:cs="宋体" w:hint="eastAsia"/>
          <w:kern w:val="0"/>
          <w:szCs w:val="21"/>
        </w:rPr>
        <w:t>莙</w:t>
      </w:r>
      <w:r w:rsidRPr="00B706E6">
        <w:rPr>
          <w:rFonts w:hint="eastAsia"/>
          <w:kern w:val="0"/>
          <w:szCs w:val="21"/>
        </w:rPr>
        <w:t>政基金”研修项目，通过项目结题评审，获</w:t>
      </w:r>
      <w:r w:rsidRPr="00B706E6">
        <w:rPr>
          <w:kern w:val="0"/>
          <w:szCs w:val="21"/>
        </w:rPr>
        <w:t>2</w:t>
      </w:r>
      <w:r w:rsidRPr="00B706E6">
        <w:rPr>
          <w:rFonts w:hint="eastAsia"/>
          <w:kern w:val="0"/>
          <w:szCs w:val="21"/>
        </w:rPr>
        <w:t>学分。其中，评审结论为优秀等级，</w:t>
      </w:r>
      <w:proofErr w:type="gramStart"/>
      <w:r w:rsidRPr="00B706E6">
        <w:rPr>
          <w:rFonts w:hint="eastAsia"/>
          <w:kern w:val="0"/>
          <w:szCs w:val="21"/>
        </w:rPr>
        <w:t>则记该</w:t>
      </w:r>
      <w:proofErr w:type="gramEnd"/>
      <w:r w:rsidRPr="00B706E6">
        <w:rPr>
          <w:rFonts w:hint="eastAsia"/>
          <w:kern w:val="0"/>
          <w:szCs w:val="21"/>
        </w:rPr>
        <w:t>课程成绩</w:t>
      </w:r>
      <w:r w:rsidRPr="00B706E6">
        <w:rPr>
          <w:kern w:val="0"/>
          <w:szCs w:val="21"/>
        </w:rPr>
        <w:t>95</w:t>
      </w:r>
      <w:r w:rsidRPr="00B706E6">
        <w:rPr>
          <w:rFonts w:hint="eastAsia"/>
          <w:kern w:val="0"/>
          <w:szCs w:val="21"/>
        </w:rPr>
        <w:t>分；评审结论为合格等级，</w:t>
      </w:r>
      <w:proofErr w:type="gramStart"/>
      <w:r w:rsidRPr="00B706E6">
        <w:rPr>
          <w:rFonts w:hint="eastAsia"/>
          <w:kern w:val="0"/>
          <w:szCs w:val="21"/>
        </w:rPr>
        <w:t>则记该</w:t>
      </w:r>
      <w:proofErr w:type="gramEnd"/>
      <w:r w:rsidRPr="00B706E6">
        <w:rPr>
          <w:rFonts w:hint="eastAsia"/>
          <w:kern w:val="0"/>
          <w:szCs w:val="21"/>
        </w:rPr>
        <w:t>课程成绩</w:t>
      </w:r>
      <w:r w:rsidRPr="00B706E6">
        <w:rPr>
          <w:kern w:val="0"/>
          <w:szCs w:val="21"/>
        </w:rPr>
        <w:t>85</w:t>
      </w:r>
      <w:r w:rsidRPr="00B706E6">
        <w:rPr>
          <w:rFonts w:hint="eastAsia"/>
          <w:kern w:val="0"/>
          <w:szCs w:val="21"/>
        </w:rPr>
        <w:t>分。</w:t>
      </w:r>
    </w:p>
    <w:p w:rsidR="00C10543" w:rsidRPr="00B706E6" w:rsidRDefault="00C10543" w:rsidP="00C10543">
      <w:pPr>
        <w:adjustRightInd w:val="0"/>
        <w:snapToGrid w:val="0"/>
        <w:spacing w:line="264" w:lineRule="auto"/>
        <w:ind w:firstLine="425"/>
        <w:rPr>
          <w:kern w:val="0"/>
          <w:szCs w:val="21"/>
        </w:rPr>
      </w:pPr>
      <w:r w:rsidRPr="00B706E6">
        <w:rPr>
          <w:kern w:val="0"/>
          <w:szCs w:val="21"/>
        </w:rPr>
        <w:t>4</w:t>
      </w:r>
      <w:r w:rsidRPr="00B706E6">
        <w:rPr>
          <w:rFonts w:hint="eastAsia"/>
          <w:kern w:val="0"/>
          <w:szCs w:val="21"/>
        </w:rPr>
        <w:t>．学生在核心期刊（自然科学以北京大学图书馆的《中文核心期刊要目总览（</w:t>
      </w:r>
      <w:r w:rsidRPr="00B706E6">
        <w:rPr>
          <w:kern w:val="0"/>
          <w:szCs w:val="21"/>
        </w:rPr>
        <w:t>2008</w:t>
      </w:r>
      <w:r w:rsidRPr="00B706E6">
        <w:rPr>
          <w:rFonts w:hint="eastAsia"/>
          <w:kern w:val="0"/>
          <w:szCs w:val="21"/>
        </w:rPr>
        <w:t>版）》和《</w:t>
      </w:r>
      <w:r w:rsidRPr="00B706E6">
        <w:rPr>
          <w:kern w:val="0"/>
          <w:szCs w:val="21"/>
        </w:rPr>
        <w:t>2009</w:t>
      </w:r>
      <w:r w:rsidRPr="00B706E6">
        <w:rPr>
          <w:rFonts w:hint="eastAsia"/>
          <w:kern w:val="0"/>
          <w:szCs w:val="21"/>
        </w:rPr>
        <w:t>年中国科技论文统计源期刊（中国科技核心期刊）目录》为准，人文社会科学以北京大学图书馆的《中文核心期刊要目总览（</w:t>
      </w:r>
      <w:r w:rsidRPr="00B706E6">
        <w:rPr>
          <w:kern w:val="0"/>
          <w:szCs w:val="21"/>
        </w:rPr>
        <w:t>2008</w:t>
      </w:r>
      <w:r w:rsidRPr="00B706E6">
        <w:rPr>
          <w:rFonts w:hint="eastAsia"/>
          <w:kern w:val="0"/>
          <w:szCs w:val="21"/>
        </w:rPr>
        <w:t>版）》和南京大学中国社会科学研究评价中心的《中文社会科学引文索引</w:t>
      </w:r>
      <w:r w:rsidRPr="00B706E6">
        <w:rPr>
          <w:kern w:val="0"/>
          <w:szCs w:val="21"/>
        </w:rPr>
        <w:t>（</w:t>
      </w:r>
      <w:r w:rsidRPr="00B706E6">
        <w:rPr>
          <w:kern w:val="0"/>
          <w:szCs w:val="21"/>
        </w:rPr>
        <w:t>CSSCI</w:t>
      </w:r>
      <w:r w:rsidRPr="00B706E6">
        <w:rPr>
          <w:kern w:val="0"/>
          <w:szCs w:val="21"/>
        </w:rPr>
        <w:t>）</w:t>
      </w:r>
      <w:r w:rsidRPr="00B706E6">
        <w:rPr>
          <w:rFonts w:hint="eastAsia"/>
          <w:kern w:val="0"/>
          <w:szCs w:val="21"/>
        </w:rPr>
        <w:t>》为准）、</w:t>
      </w:r>
      <w:r w:rsidRPr="00B706E6">
        <w:rPr>
          <w:kern w:val="0"/>
          <w:szCs w:val="21"/>
        </w:rPr>
        <w:t>SCI</w:t>
      </w:r>
      <w:r w:rsidRPr="00B706E6">
        <w:rPr>
          <w:rFonts w:hint="eastAsia"/>
          <w:kern w:val="0"/>
          <w:szCs w:val="21"/>
        </w:rPr>
        <w:t>、</w:t>
      </w:r>
      <w:r w:rsidRPr="00B706E6">
        <w:rPr>
          <w:kern w:val="0"/>
          <w:szCs w:val="21"/>
        </w:rPr>
        <w:t>EI</w:t>
      </w:r>
      <w:r w:rsidRPr="00B706E6">
        <w:rPr>
          <w:rFonts w:hint="eastAsia"/>
          <w:kern w:val="0"/>
          <w:szCs w:val="21"/>
        </w:rPr>
        <w:t>、</w:t>
      </w:r>
      <w:r w:rsidRPr="00B706E6">
        <w:rPr>
          <w:kern w:val="0"/>
          <w:szCs w:val="21"/>
        </w:rPr>
        <w:t>SSCI</w:t>
      </w:r>
      <w:r w:rsidRPr="00B706E6">
        <w:rPr>
          <w:rFonts w:hint="eastAsia"/>
          <w:kern w:val="0"/>
          <w:szCs w:val="21"/>
        </w:rPr>
        <w:t>上发表论文</w:t>
      </w:r>
      <w:r w:rsidRPr="00B706E6">
        <w:rPr>
          <w:kern w:val="0"/>
          <w:szCs w:val="21"/>
        </w:rPr>
        <w:t>1</w:t>
      </w:r>
      <w:r w:rsidRPr="00B706E6">
        <w:rPr>
          <w:rFonts w:hint="eastAsia"/>
          <w:kern w:val="0"/>
          <w:szCs w:val="21"/>
        </w:rPr>
        <w:t>篇以上者（原则上限第一名，指导教师为第一作者的可放宽到第二名）；或在省级学术刊物发表论文</w:t>
      </w:r>
      <w:r w:rsidRPr="00B706E6">
        <w:rPr>
          <w:kern w:val="0"/>
          <w:szCs w:val="21"/>
        </w:rPr>
        <w:t>2</w:t>
      </w:r>
      <w:r w:rsidRPr="00B706E6">
        <w:rPr>
          <w:rFonts w:hint="eastAsia"/>
          <w:kern w:val="0"/>
          <w:szCs w:val="21"/>
        </w:rPr>
        <w:t>篇以上者（限第一名，指导教师为第一作者的可放宽到前二名）；或在省级及以上学术刊物独立发表高质量的学术论文</w:t>
      </w:r>
      <w:r w:rsidRPr="00B706E6">
        <w:rPr>
          <w:kern w:val="0"/>
          <w:szCs w:val="21"/>
        </w:rPr>
        <w:t>1</w:t>
      </w:r>
      <w:r w:rsidRPr="00B706E6">
        <w:rPr>
          <w:rFonts w:hint="eastAsia"/>
          <w:kern w:val="0"/>
          <w:szCs w:val="21"/>
        </w:rPr>
        <w:t>篇以上者；或参加国际、国内各级学术活动提交论文并被收入论文集或被邀请作报告者，获</w:t>
      </w:r>
      <w:r w:rsidRPr="00B706E6">
        <w:rPr>
          <w:kern w:val="0"/>
          <w:szCs w:val="21"/>
        </w:rPr>
        <w:t>2</w:t>
      </w:r>
      <w:r w:rsidRPr="00B706E6">
        <w:rPr>
          <w:rFonts w:hint="eastAsia"/>
          <w:kern w:val="0"/>
          <w:szCs w:val="21"/>
        </w:rPr>
        <w:t>学分，</w:t>
      </w:r>
      <w:proofErr w:type="gramStart"/>
      <w:r w:rsidRPr="00B706E6">
        <w:rPr>
          <w:rFonts w:hint="eastAsia"/>
          <w:kern w:val="0"/>
          <w:szCs w:val="21"/>
        </w:rPr>
        <w:t>并记该课程</w:t>
      </w:r>
      <w:proofErr w:type="gramEnd"/>
      <w:r w:rsidRPr="00B706E6">
        <w:rPr>
          <w:rFonts w:hint="eastAsia"/>
          <w:kern w:val="0"/>
          <w:szCs w:val="21"/>
        </w:rPr>
        <w:t>成绩</w:t>
      </w:r>
      <w:r w:rsidRPr="00B706E6">
        <w:rPr>
          <w:kern w:val="0"/>
          <w:szCs w:val="21"/>
        </w:rPr>
        <w:t>90</w:t>
      </w:r>
      <w:r w:rsidRPr="00B706E6">
        <w:rPr>
          <w:rFonts w:hint="eastAsia"/>
          <w:kern w:val="0"/>
          <w:szCs w:val="21"/>
        </w:rPr>
        <w:t>分。</w:t>
      </w:r>
    </w:p>
    <w:p w:rsidR="00C10543" w:rsidRPr="00B706E6" w:rsidRDefault="00C10543" w:rsidP="00C10543">
      <w:pPr>
        <w:adjustRightInd w:val="0"/>
        <w:snapToGrid w:val="0"/>
        <w:spacing w:line="264" w:lineRule="auto"/>
        <w:ind w:firstLine="425"/>
        <w:rPr>
          <w:kern w:val="0"/>
          <w:szCs w:val="21"/>
        </w:rPr>
      </w:pPr>
      <w:r w:rsidRPr="00B706E6">
        <w:rPr>
          <w:kern w:val="0"/>
          <w:szCs w:val="21"/>
        </w:rPr>
        <w:t>5</w:t>
      </w:r>
      <w:r w:rsidRPr="00B706E6">
        <w:rPr>
          <w:rFonts w:hint="eastAsia"/>
          <w:kern w:val="0"/>
          <w:szCs w:val="21"/>
        </w:rPr>
        <w:t>．学生在校期间取得国家、省部级科技成果和科技发明专利（前五名，以证书为准），获</w:t>
      </w:r>
      <w:r w:rsidRPr="00B706E6">
        <w:rPr>
          <w:kern w:val="0"/>
          <w:szCs w:val="21"/>
        </w:rPr>
        <w:t>2</w:t>
      </w:r>
      <w:r w:rsidRPr="00B706E6">
        <w:rPr>
          <w:rFonts w:hint="eastAsia"/>
          <w:kern w:val="0"/>
          <w:szCs w:val="21"/>
        </w:rPr>
        <w:t>学分，</w:t>
      </w:r>
      <w:proofErr w:type="gramStart"/>
      <w:r w:rsidRPr="00B706E6">
        <w:rPr>
          <w:rFonts w:hint="eastAsia"/>
          <w:kern w:val="0"/>
          <w:szCs w:val="21"/>
        </w:rPr>
        <w:t>分别记该课程</w:t>
      </w:r>
      <w:proofErr w:type="gramEnd"/>
      <w:r w:rsidRPr="00B706E6">
        <w:rPr>
          <w:rFonts w:hint="eastAsia"/>
          <w:kern w:val="0"/>
          <w:szCs w:val="21"/>
        </w:rPr>
        <w:t>成绩</w:t>
      </w:r>
      <w:r w:rsidRPr="00B706E6">
        <w:rPr>
          <w:kern w:val="0"/>
          <w:szCs w:val="21"/>
        </w:rPr>
        <w:t>95</w:t>
      </w:r>
      <w:r w:rsidRPr="00B706E6">
        <w:rPr>
          <w:rFonts w:hint="eastAsia"/>
          <w:kern w:val="0"/>
          <w:szCs w:val="21"/>
        </w:rPr>
        <w:t>分、</w:t>
      </w:r>
      <w:r w:rsidRPr="00B706E6">
        <w:rPr>
          <w:kern w:val="0"/>
          <w:szCs w:val="21"/>
        </w:rPr>
        <w:t>90</w:t>
      </w:r>
      <w:r w:rsidRPr="00B706E6">
        <w:rPr>
          <w:rFonts w:hint="eastAsia"/>
          <w:kern w:val="0"/>
          <w:szCs w:val="21"/>
        </w:rPr>
        <w:t>分。</w:t>
      </w:r>
    </w:p>
    <w:p w:rsidR="00C10543" w:rsidRPr="00B706E6" w:rsidRDefault="00C10543" w:rsidP="00C10543">
      <w:pPr>
        <w:adjustRightInd w:val="0"/>
        <w:snapToGrid w:val="0"/>
        <w:spacing w:line="264" w:lineRule="auto"/>
        <w:ind w:firstLine="425"/>
        <w:rPr>
          <w:kern w:val="0"/>
          <w:szCs w:val="21"/>
        </w:rPr>
      </w:pPr>
      <w:r w:rsidRPr="00B706E6">
        <w:rPr>
          <w:szCs w:val="21"/>
        </w:rPr>
        <w:t>6</w:t>
      </w:r>
      <w:r w:rsidRPr="00B706E6">
        <w:rPr>
          <w:rFonts w:hint="eastAsia"/>
          <w:szCs w:val="21"/>
        </w:rPr>
        <w:t>．学生在校期间每学期聆听八次以上学术报告，并提交后续</w:t>
      </w:r>
      <w:proofErr w:type="gramStart"/>
      <w:r w:rsidRPr="00B706E6">
        <w:rPr>
          <w:rFonts w:hint="eastAsia"/>
          <w:szCs w:val="21"/>
        </w:rPr>
        <w:t>研</w:t>
      </w:r>
      <w:proofErr w:type="gramEnd"/>
      <w:r w:rsidRPr="00B706E6">
        <w:rPr>
          <w:rFonts w:hint="eastAsia"/>
          <w:szCs w:val="21"/>
        </w:rPr>
        <w:t>学材料（如读书报告或学术论文等），经一位副高或以上职称的教师评阅，再经学院（部）审核、教务部组织专家认定后，可获</w:t>
      </w:r>
      <w:r w:rsidRPr="00B706E6">
        <w:rPr>
          <w:szCs w:val="21"/>
        </w:rPr>
        <w:t>2</w:t>
      </w:r>
      <w:r w:rsidRPr="00B706E6">
        <w:rPr>
          <w:rFonts w:hint="eastAsia"/>
          <w:szCs w:val="21"/>
        </w:rPr>
        <w:t>学分，</w:t>
      </w:r>
      <w:proofErr w:type="gramStart"/>
      <w:r w:rsidRPr="00B706E6">
        <w:rPr>
          <w:rFonts w:hint="eastAsia"/>
          <w:szCs w:val="21"/>
        </w:rPr>
        <w:t>并记该课程</w:t>
      </w:r>
      <w:proofErr w:type="gramEnd"/>
      <w:r w:rsidRPr="00B706E6">
        <w:rPr>
          <w:rFonts w:hint="eastAsia"/>
          <w:szCs w:val="21"/>
        </w:rPr>
        <w:t>成绩</w:t>
      </w:r>
      <w:r w:rsidRPr="00B706E6">
        <w:rPr>
          <w:szCs w:val="21"/>
        </w:rPr>
        <w:t>85</w:t>
      </w:r>
      <w:r w:rsidRPr="00B706E6">
        <w:rPr>
          <w:rFonts w:hint="eastAsia"/>
          <w:szCs w:val="21"/>
        </w:rPr>
        <w:t>分。</w:t>
      </w:r>
    </w:p>
    <w:p w:rsidR="00C10543" w:rsidRPr="00B706E6" w:rsidRDefault="00C10543" w:rsidP="00C10543">
      <w:pPr>
        <w:adjustRightInd w:val="0"/>
        <w:snapToGrid w:val="0"/>
        <w:spacing w:line="264" w:lineRule="auto"/>
        <w:ind w:firstLine="425"/>
        <w:rPr>
          <w:kern w:val="0"/>
          <w:szCs w:val="21"/>
        </w:rPr>
      </w:pPr>
      <w:r w:rsidRPr="00B706E6">
        <w:rPr>
          <w:rFonts w:hint="eastAsia"/>
          <w:bCs/>
          <w:kern w:val="0"/>
          <w:szCs w:val="21"/>
        </w:rPr>
        <w:t>第九条</w:t>
      </w:r>
      <w:r w:rsidRPr="00B706E6">
        <w:rPr>
          <w:szCs w:val="21"/>
        </w:rPr>
        <w:t xml:space="preserve"> </w:t>
      </w:r>
      <w:r w:rsidRPr="00B706E6">
        <w:rPr>
          <w:rFonts w:hint="eastAsia"/>
          <w:szCs w:val="21"/>
        </w:rPr>
        <w:t xml:space="preserve"> </w:t>
      </w:r>
      <w:r w:rsidRPr="00B706E6">
        <w:rPr>
          <w:rFonts w:hint="eastAsia"/>
          <w:szCs w:val="21"/>
        </w:rPr>
        <w:t>创新学分成绩与等级的对应关系按照《苏州大学普通高等教育本科生学籍管理条例（修订稿）》（苏大教</w:t>
      </w:r>
      <w:r w:rsidRPr="00B706E6">
        <w:rPr>
          <w:rFonts w:hint="eastAsia"/>
          <w:kern w:val="0"/>
          <w:szCs w:val="21"/>
        </w:rPr>
        <w:t>〔</w:t>
      </w:r>
      <w:r w:rsidRPr="00B706E6">
        <w:rPr>
          <w:szCs w:val="21"/>
        </w:rPr>
        <w:t>2013</w:t>
      </w:r>
      <w:r w:rsidRPr="00B706E6">
        <w:rPr>
          <w:rFonts w:hint="eastAsia"/>
          <w:kern w:val="0"/>
          <w:szCs w:val="21"/>
        </w:rPr>
        <w:t>〕</w:t>
      </w:r>
      <w:r w:rsidRPr="00B706E6">
        <w:rPr>
          <w:szCs w:val="21"/>
        </w:rPr>
        <w:t>124</w:t>
      </w:r>
      <w:r w:rsidRPr="00B706E6">
        <w:rPr>
          <w:rFonts w:hint="eastAsia"/>
          <w:szCs w:val="21"/>
        </w:rPr>
        <w:t>号）有关条款执行。</w:t>
      </w:r>
    </w:p>
    <w:p w:rsidR="00C10543" w:rsidRDefault="00C10543" w:rsidP="00C10543">
      <w:pPr>
        <w:adjustRightInd w:val="0"/>
        <w:snapToGrid w:val="0"/>
        <w:spacing w:line="360" w:lineRule="auto"/>
        <w:rPr>
          <w:rFonts w:ascii="times new" w:hAnsi="仿宋"/>
          <w:szCs w:val="21"/>
        </w:rPr>
      </w:pPr>
    </w:p>
    <w:p w:rsidR="00C10543" w:rsidRPr="00BF10FA" w:rsidRDefault="00C10543" w:rsidP="00C10543">
      <w:pPr>
        <w:pStyle w:val="a5"/>
        <w:numPr>
          <w:ilvl w:val="0"/>
          <w:numId w:val="3"/>
        </w:numPr>
        <w:adjustRightInd w:val="0"/>
        <w:snapToGrid w:val="0"/>
        <w:spacing w:line="360" w:lineRule="auto"/>
        <w:ind w:firstLineChars="0"/>
        <w:rPr>
          <w:rFonts w:ascii="times new" w:hAnsi="仿宋"/>
          <w:b/>
          <w:szCs w:val="21"/>
        </w:rPr>
      </w:pPr>
      <w:r w:rsidRPr="00BF10FA">
        <w:rPr>
          <w:rFonts w:ascii="times new" w:hAnsi="仿宋" w:hint="eastAsia"/>
          <w:b/>
          <w:szCs w:val="21"/>
        </w:rPr>
        <w:t>转专业有什么要求吗？</w:t>
      </w:r>
    </w:p>
    <w:p w:rsidR="00C10543" w:rsidRPr="00B706E6" w:rsidRDefault="00656376" w:rsidP="00C10543">
      <w:pPr>
        <w:adjustRightInd w:val="0"/>
        <w:snapToGrid w:val="0"/>
        <w:spacing w:line="288" w:lineRule="auto"/>
        <w:ind w:firstLine="425"/>
        <w:rPr>
          <w:kern w:val="0"/>
          <w:szCs w:val="21"/>
        </w:rPr>
      </w:pPr>
      <w:r w:rsidRPr="00656376">
        <w:rPr>
          <w:rFonts w:ascii="times new" w:hAnsi="仿宋" w:hint="eastAsia"/>
          <w:b/>
          <w:szCs w:val="21"/>
        </w:rPr>
        <w:t>答：</w:t>
      </w:r>
      <w:r w:rsidR="00C10543" w:rsidRPr="00B706E6">
        <w:rPr>
          <w:rFonts w:hint="eastAsia"/>
          <w:kern w:val="0"/>
          <w:szCs w:val="21"/>
        </w:rPr>
        <w:t>学生入学后，一般应在录取专业完成学业。符合下列情形之一的，可以申请转专业：</w:t>
      </w:r>
    </w:p>
    <w:p w:rsidR="00C10543" w:rsidRPr="00B706E6" w:rsidRDefault="00C10543" w:rsidP="00C10543">
      <w:pPr>
        <w:adjustRightInd w:val="0"/>
        <w:snapToGrid w:val="0"/>
        <w:spacing w:line="288" w:lineRule="auto"/>
        <w:ind w:firstLine="425"/>
        <w:rPr>
          <w:kern w:val="0"/>
          <w:szCs w:val="21"/>
        </w:rPr>
      </w:pPr>
      <w:r w:rsidRPr="00B706E6">
        <w:rPr>
          <w:kern w:val="0"/>
          <w:szCs w:val="21"/>
        </w:rPr>
        <w:t>1</w:t>
      </w:r>
      <w:r w:rsidRPr="00B706E6">
        <w:rPr>
          <w:rFonts w:hint="eastAsia"/>
          <w:kern w:val="0"/>
          <w:szCs w:val="21"/>
        </w:rPr>
        <w:t>．入学后因患某种疾病或生理缺陷（需有学校指定医疗单位的检查证明），或确有特殊困难（</w:t>
      </w:r>
      <w:proofErr w:type="gramStart"/>
      <w:r w:rsidRPr="00B706E6">
        <w:rPr>
          <w:rFonts w:hint="eastAsia"/>
          <w:kern w:val="0"/>
          <w:szCs w:val="21"/>
        </w:rPr>
        <w:t>需学校</w:t>
      </w:r>
      <w:proofErr w:type="gramEnd"/>
      <w:r w:rsidRPr="00B706E6">
        <w:rPr>
          <w:rFonts w:hint="eastAsia"/>
          <w:kern w:val="0"/>
          <w:szCs w:val="21"/>
        </w:rPr>
        <w:t>认定），不能在原专业学习，但仍能在其他专业学习者；</w:t>
      </w:r>
    </w:p>
    <w:p w:rsidR="00C10543" w:rsidRPr="00B706E6" w:rsidRDefault="00C10543" w:rsidP="00C10543">
      <w:pPr>
        <w:adjustRightInd w:val="0"/>
        <w:snapToGrid w:val="0"/>
        <w:spacing w:line="288" w:lineRule="auto"/>
        <w:ind w:firstLine="425"/>
        <w:rPr>
          <w:kern w:val="0"/>
          <w:szCs w:val="21"/>
        </w:rPr>
      </w:pPr>
      <w:r w:rsidRPr="00B706E6">
        <w:rPr>
          <w:kern w:val="0"/>
          <w:szCs w:val="21"/>
        </w:rPr>
        <w:t>2</w:t>
      </w:r>
      <w:r w:rsidRPr="00B706E6">
        <w:rPr>
          <w:rFonts w:hint="eastAsia"/>
          <w:kern w:val="0"/>
          <w:szCs w:val="21"/>
        </w:rPr>
        <w:t>．在某专业领域确有专长，如在国家或省级竞赛中取得优异成绩、在省级以上</w:t>
      </w:r>
      <w:r w:rsidRPr="00B706E6">
        <w:rPr>
          <w:kern w:val="0"/>
          <w:szCs w:val="21"/>
        </w:rPr>
        <w:t>（</w:t>
      </w:r>
      <w:r w:rsidRPr="00B706E6">
        <w:rPr>
          <w:rFonts w:hint="eastAsia"/>
          <w:kern w:val="0"/>
          <w:szCs w:val="21"/>
        </w:rPr>
        <w:t>含省级</w:t>
      </w:r>
      <w:r w:rsidRPr="00B706E6">
        <w:rPr>
          <w:kern w:val="0"/>
          <w:szCs w:val="21"/>
        </w:rPr>
        <w:t>）</w:t>
      </w:r>
      <w:r w:rsidRPr="00B706E6">
        <w:rPr>
          <w:rFonts w:hint="eastAsia"/>
          <w:kern w:val="0"/>
          <w:szCs w:val="21"/>
        </w:rPr>
        <w:t>学术刊物以第一作者正式发表专业论文、获得科技成果或获得国家专利（需由专家委员会审核、面试认定），转专业更能发挥其特长者；</w:t>
      </w:r>
    </w:p>
    <w:p w:rsidR="00C10543" w:rsidRPr="00B706E6" w:rsidRDefault="00C10543" w:rsidP="00C10543">
      <w:pPr>
        <w:adjustRightInd w:val="0"/>
        <w:snapToGrid w:val="0"/>
        <w:spacing w:line="288" w:lineRule="auto"/>
        <w:ind w:firstLine="425"/>
        <w:rPr>
          <w:szCs w:val="21"/>
        </w:rPr>
      </w:pPr>
      <w:r w:rsidRPr="00B706E6">
        <w:rPr>
          <w:kern w:val="0"/>
          <w:szCs w:val="21"/>
        </w:rPr>
        <w:t>3</w:t>
      </w:r>
      <w:r w:rsidRPr="00B706E6">
        <w:rPr>
          <w:rFonts w:hint="eastAsia"/>
          <w:kern w:val="0"/>
          <w:szCs w:val="21"/>
        </w:rPr>
        <w:t>．申请转专业时，</w:t>
      </w:r>
      <w:r w:rsidRPr="00B706E6">
        <w:rPr>
          <w:rFonts w:hint="eastAsia"/>
          <w:szCs w:val="21"/>
        </w:rPr>
        <w:t>专业人才培养方案中规定的全部应修课程成绩</w:t>
      </w:r>
      <w:proofErr w:type="gramStart"/>
      <w:r w:rsidRPr="00B706E6">
        <w:rPr>
          <w:rFonts w:hint="eastAsia"/>
          <w:szCs w:val="21"/>
        </w:rPr>
        <w:t>绩</w:t>
      </w:r>
      <w:proofErr w:type="gramEnd"/>
      <w:r w:rsidRPr="00B706E6">
        <w:rPr>
          <w:rFonts w:hint="eastAsia"/>
          <w:szCs w:val="21"/>
        </w:rPr>
        <w:t>点达</w:t>
      </w:r>
      <w:r w:rsidRPr="00B706E6">
        <w:rPr>
          <w:szCs w:val="21"/>
        </w:rPr>
        <w:t>1.0</w:t>
      </w:r>
      <w:r w:rsidRPr="00B706E6">
        <w:rPr>
          <w:rFonts w:hint="eastAsia"/>
          <w:szCs w:val="21"/>
        </w:rPr>
        <w:t>及以上，</w:t>
      </w:r>
      <w:r w:rsidRPr="00B706E6">
        <w:rPr>
          <w:rFonts w:cs="宋体" w:hint="eastAsia"/>
          <w:kern w:val="0"/>
          <w:szCs w:val="21"/>
        </w:rPr>
        <w:t>记录等级的课程达</w:t>
      </w:r>
      <w:r w:rsidRPr="00B706E6">
        <w:rPr>
          <w:rFonts w:cs="宋体"/>
          <w:kern w:val="0"/>
          <w:szCs w:val="21"/>
        </w:rPr>
        <w:t>C</w:t>
      </w:r>
      <w:r w:rsidRPr="00B706E6">
        <w:rPr>
          <w:rFonts w:cs="宋体" w:hint="eastAsia"/>
          <w:kern w:val="0"/>
          <w:szCs w:val="21"/>
        </w:rPr>
        <w:t>及以上等级（体育保健班学生体育课程达</w:t>
      </w:r>
      <w:r w:rsidRPr="00B706E6">
        <w:rPr>
          <w:rFonts w:cs="宋体"/>
          <w:kern w:val="0"/>
          <w:szCs w:val="21"/>
        </w:rPr>
        <w:t>D</w:t>
      </w:r>
      <w:r w:rsidRPr="00B706E6">
        <w:rPr>
          <w:rFonts w:cs="宋体" w:hint="eastAsia"/>
          <w:kern w:val="0"/>
          <w:szCs w:val="21"/>
        </w:rPr>
        <w:t>等），且申请时必修课程无“弃考”</w:t>
      </w:r>
      <w:r w:rsidRPr="00B706E6">
        <w:rPr>
          <w:rFonts w:hint="eastAsia"/>
          <w:szCs w:val="21"/>
        </w:rPr>
        <w:t>。</w:t>
      </w:r>
    </w:p>
    <w:p w:rsidR="00C10543" w:rsidRPr="00B706E6" w:rsidRDefault="00C10543" w:rsidP="00C10543">
      <w:pPr>
        <w:adjustRightInd w:val="0"/>
        <w:snapToGrid w:val="0"/>
        <w:spacing w:line="288" w:lineRule="auto"/>
        <w:ind w:firstLine="425"/>
        <w:rPr>
          <w:kern w:val="0"/>
          <w:szCs w:val="21"/>
        </w:rPr>
      </w:pPr>
      <w:r w:rsidRPr="00B706E6">
        <w:rPr>
          <w:rFonts w:hint="eastAsia"/>
          <w:kern w:val="0"/>
          <w:szCs w:val="21"/>
        </w:rPr>
        <w:t>属于下列情形者，</w:t>
      </w:r>
      <w:proofErr w:type="gramStart"/>
      <w:r w:rsidRPr="00B706E6">
        <w:rPr>
          <w:rFonts w:hint="eastAsia"/>
          <w:kern w:val="0"/>
          <w:szCs w:val="21"/>
        </w:rPr>
        <w:t>不予转专业</w:t>
      </w:r>
      <w:proofErr w:type="gramEnd"/>
      <w:r w:rsidRPr="00B706E6">
        <w:rPr>
          <w:rFonts w:hint="eastAsia"/>
          <w:kern w:val="0"/>
          <w:szCs w:val="21"/>
        </w:rPr>
        <w:t>：</w:t>
      </w:r>
    </w:p>
    <w:p w:rsidR="00C10543" w:rsidRPr="00B706E6" w:rsidRDefault="00C10543" w:rsidP="00C10543">
      <w:pPr>
        <w:adjustRightInd w:val="0"/>
        <w:snapToGrid w:val="0"/>
        <w:spacing w:line="288" w:lineRule="auto"/>
        <w:ind w:firstLine="425"/>
        <w:rPr>
          <w:kern w:val="0"/>
          <w:szCs w:val="21"/>
        </w:rPr>
      </w:pPr>
      <w:r w:rsidRPr="00B706E6">
        <w:rPr>
          <w:kern w:val="0"/>
          <w:szCs w:val="21"/>
        </w:rPr>
        <w:t>1</w:t>
      </w:r>
      <w:r w:rsidRPr="00B706E6">
        <w:rPr>
          <w:rFonts w:hint="eastAsia"/>
          <w:kern w:val="0"/>
          <w:szCs w:val="21"/>
        </w:rPr>
        <w:t>．招生时国家已明确规定不能转专业的学生，含国防生、定向生、中外合作办学类等专业的学生；</w:t>
      </w:r>
    </w:p>
    <w:p w:rsidR="00C10543" w:rsidRPr="00B706E6" w:rsidRDefault="00C10543" w:rsidP="00C10543">
      <w:pPr>
        <w:adjustRightInd w:val="0"/>
        <w:snapToGrid w:val="0"/>
        <w:spacing w:line="288" w:lineRule="auto"/>
        <w:ind w:firstLine="425"/>
        <w:rPr>
          <w:kern w:val="0"/>
          <w:szCs w:val="21"/>
        </w:rPr>
      </w:pPr>
      <w:r w:rsidRPr="00B706E6">
        <w:rPr>
          <w:kern w:val="0"/>
          <w:szCs w:val="21"/>
        </w:rPr>
        <w:t>2</w:t>
      </w:r>
      <w:r w:rsidRPr="00B706E6">
        <w:rPr>
          <w:rFonts w:hint="eastAsia"/>
          <w:kern w:val="0"/>
          <w:szCs w:val="21"/>
        </w:rPr>
        <w:t>．艺术类、体育类跨类申请转专业的学生；</w:t>
      </w:r>
    </w:p>
    <w:p w:rsidR="00C10543" w:rsidRPr="00B706E6" w:rsidRDefault="00C10543" w:rsidP="00C10543">
      <w:pPr>
        <w:adjustRightInd w:val="0"/>
        <w:snapToGrid w:val="0"/>
        <w:spacing w:line="288" w:lineRule="auto"/>
        <w:ind w:firstLine="425"/>
        <w:rPr>
          <w:kern w:val="0"/>
          <w:szCs w:val="21"/>
        </w:rPr>
      </w:pPr>
      <w:r w:rsidRPr="00B706E6">
        <w:rPr>
          <w:kern w:val="0"/>
          <w:szCs w:val="21"/>
        </w:rPr>
        <w:t>3</w:t>
      </w:r>
      <w:r w:rsidRPr="00B706E6">
        <w:rPr>
          <w:rFonts w:hint="eastAsia"/>
          <w:kern w:val="0"/>
          <w:szCs w:val="21"/>
        </w:rPr>
        <w:t>．正在休学或保留学籍的学生；</w:t>
      </w:r>
    </w:p>
    <w:p w:rsidR="00C10543" w:rsidRPr="00B706E6" w:rsidRDefault="00C10543" w:rsidP="00C10543">
      <w:pPr>
        <w:adjustRightInd w:val="0"/>
        <w:snapToGrid w:val="0"/>
        <w:spacing w:line="288" w:lineRule="auto"/>
        <w:ind w:firstLine="425"/>
        <w:rPr>
          <w:kern w:val="0"/>
          <w:szCs w:val="21"/>
        </w:rPr>
      </w:pPr>
      <w:r w:rsidRPr="00B706E6">
        <w:rPr>
          <w:kern w:val="0"/>
          <w:szCs w:val="21"/>
        </w:rPr>
        <w:t>4</w:t>
      </w:r>
      <w:r w:rsidRPr="00B706E6">
        <w:rPr>
          <w:rFonts w:hint="eastAsia"/>
          <w:kern w:val="0"/>
          <w:szCs w:val="21"/>
        </w:rPr>
        <w:t>．应</w:t>
      </w:r>
      <w:proofErr w:type="gramStart"/>
      <w:r w:rsidRPr="00B706E6">
        <w:rPr>
          <w:rFonts w:hint="eastAsia"/>
          <w:kern w:val="0"/>
          <w:szCs w:val="21"/>
        </w:rPr>
        <w:t>予退</w:t>
      </w:r>
      <w:proofErr w:type="gramEnd"/>
      <w:r w:rsidRPr="00B706E6">
        <w:rPr>
          <w:rFonts w:hint="eastAsia"/>
          <w:kern w:val="0"/>
          <w:szCs w:val="21"/>
        </w:rPr>
        <w:t>学的学生；</w:t>
      </w:r>
    </w:p>
    <w:p w:rsidR="00C10543" w:rsidRPr="00B706E6" w:rsidRDefault="00C10543" w:rsidP="00C10543">
      <w:pPr>
        <w:adjustRightInd w:val="0"/>
        <w:snapToGrid w:val="0"/>
        <w:spacing w:line="288" w:lineRule="auto"/>
        <w:ind w:firstLine="425"/>
        <w:rPr>
          <w:kern w:val="0"/>
          <w:szCs w:val="21"/>
        </w:rPr>
      </w:pPr>
      <w:r w:rsidRPr="00B706E6">
        <w:rPr>
          <w:kern w:val="0"/>
          <w:szCs w:val="21"/>
        </w:rPr>
        <w:t>5</w:t>
      </w:r>
      <w:r w:rsidRPr="00B706E6">
        <w:rPr>
          <w:rFonts w:hint="eastAsia"/>
          <w:kern w:val="0"/>
          <w:szCs w:val="21"/>
        </w:rPr>
        <w:t>．录取时的下一批次专业向上</w:t>
      </w:r>
      <w:proofErr w:type="gramStart"/>
      <w:r w:rsidRPr="00B706E6">
        <w:rPr>
          <w:rFonts w:hint="eastAsia"/>
          <w:kern w:val="0"/>
          <w:szCs w:val="21"/>
        </w:rPr>
        <w:t>一</w:t>
      </w:r>
      <w:proofErr w:type="gramEnd"/>
      <w:r w:rsidRPr="00B706E6">
        <w:rPr>
          <w:rFonts w:hint="eastAsia"/>
          <w:kern w:val="0"/>
          <w:szCs w:val="21"/>
        </w:rPr>
        <w:t>批次专业；</w:t>
      </w:r>
    </w:p>
    <w:p w:rsidR="00C10543" w:rsidRPr="00B706E6" w:rsidRDefault="00C10543" w:rsidP="00C10543">
      <w:pPr>
        <w:adjustRightInd w:val="0"/>
        <w:snapToGrid w:val="0"/>
        <w:spacing w:line="288" w:lineRule="auto"/>
        <w:ind w:firstLine="425"/>
        <w:rPr>
          <w:kern w:val="0"/>
          <w:szCs w:val="21"/>
        </w:rPr>
      </w:pPr>
      <w:r w:rsidRPr="00B706E6">
        <w:rPr>
          <w:kern w:val="0"/>
          <w:szCs w:val="21"/>
        </w:rPr>
        <w:t>6</w:t>
      </w:r>
      <w:r w:rsidRPr="00B706E6">
        <w:rPr>
          <w:rFonts w:hint="eastAsia"/>
          <w:kern w:val="0"/>
          <w:szCs w:val="21"/>
        </w:rPr>
        <w:t>．学分已修满教学计划规定总学分的三分之二及以上的；</w:t>
      </w:r>
    </w:p>
    <w:p w:rsidR="00C10543" w:rsidRPr="00B706E6" w:rsidRDefault="00C10543" w:rsidP="00C10543">
      <w:pPr>
        <w:adjustRightInd w:val="0"/>
        <w:snapToGrid w:val="0"/>
        <w:spacing w:line="288" w:lineRule="auto"/>
        <w:ind w:firstLine="425"/>
        <w:rPr>
          <w:kern w:val="0"/>
          <w:szCs w:val="21"/>
        </w:rPr>
      </w:pPr>
      <w:r w:rsidRPr="00B706E6">
        <w:rPr>
          <w:kern w:val="0"/>
          <w:szCs w:val="21"/>
        </w:rPr>
        <w:lastRenderedPageBreak/>
        <w:t>7</w:t>
      </w:r>
      <w:r w:rsidRPr="00B706E6">
        <w:rPr>
          <w:rFonts w:hint="eastAsia"/>
          <w:kern w:val="0"/>
          <w:szCs w:val="21"/>
        </w:rPr>
        <w:t>．由外校转学进入我校的学生；</w:t>
      </w:r>
    </w:p>
    <w:p w:rsidR="00C10543" w:rsidRPr="00B706E6" w:rsidRDefault="00C10543" w:rsidP="00C10543">
      <w:pPr>
        <w:adjustRightInd w:val="0"/>
        <w:snapToGrid w:val="0"/>
        <w:spacing w:line="288" w:lineRule="auto"/>
        <w:ind w:firstLine="425"/>
        <w:rPr>
          <w:kern w:val="0"/>
          <w:szCs w:val="21"/>
        </w:rPr>
      </w:pPr>
      <w:r w:rsidRPr="00B706E6">
        <w:rPr>
          <w:kern w:val="0"/>
          <w:szCs w:val="21"/>
        </w:rPr>
        <w:t>8</w:t>
      </w:r>
      <w:r w:rsidRPr="00B706E6">
        <w:rPr>
          <w:rFonts w:hint="eastAsia"/>
          <w:kern w:val="0"/>
          <w:szCs w:val="21"/>
        </w:rPr>
        <w:t>．在校期间，受过记过及以上处分的学生。</w:t>
      </w:r>
    </w:p>
    <w:p w:rsidR="00C10543" w:rsidRDefault="00C10543" w:rsidP="00C10543">
      <w:pPr>
        <w:adjustRightInd w:val="0"/>
        <w:snapToGrid w:val="0"/>
        <w:spacing w:line="360" w:lineRule="auto"/>
        <w:rPr>
          <w:rFonts w:ascii="times new" w:hAnsi="仿宋"/>
          <w:szCs w:val="21"/>
        </w:rPr>
      </w:pPr>
    </w:p>
    <w:p w:rsidR="00C10543" w:rsidRPr="00BF10FA" w:rsidRDefault="00C10543" w:rsidP="00C10543">
      <w:pPr>
        <w:pStyle w:val="a5"/>
        <w:numPr>
          <w:ilvl w:val="0"/>
          <w:numId w:val="3"/>
        </w:numPr>
        <w:adjustRightInd w:val="0"/>
        <w:snapToGrid w:val="0"/>
        <w:spacing w:line="360" w:lineRule="auto"/>
        <w:ind w:firstLineChars="0"/>
        <w:rPr>
          <w:rFonts w:ascii="times new" w:hAnsi="仿宋"/>
          <w:b/>
          <w:szCs w:val="21"/>
        </w:rPr>
      </w:pPr>
      <w:r w:rsidRPr="00BF10FA">
        <w:rPr>
          <w:rFonts w:ascii="times new" w:hAnsi="仿宋" w:hint="eastAsia"/>
          <w:b/>
          <w:szCs w:val="21"/>
        </w:rPr>
        <w:t>本科生转专业有什么程序吗？</w:t>
      </w:r>
    </w:p>
    <w:p w:rsidR="00C10543" w:rsidRPr="00B706E6" w:rsidRDefault="00656376" w:rsidP="00656376">
      <w:pPr>
        <w:adjustRightInd w:val="0"/>
        <w:snapToGrid w:val="0"/>
        <w:spacing w:line="288" w:lineRule="auto"/>
        <w:rPr>
          <w:kern w:val="0"/>
          <w:szCs w:val="21"/>
        </w:rPr>
      </w:pPr>
      <w:r w:rsidRPr="00656376">
        <w:rPr>
          <w:rFonts w:ascii="times new" w:hAnsi="仿宋" w:hint="eastAsia"/>
          <w:b/>
          <w:szCs w:val="21"/>
        </w:rPr>
        <w:t>答：</w:t>
      </w:r>
      <w:r w:rsidR="00C10543">
        <w:rPr>
          <w:rFonts w:ascii="黑体" w:eastAsia="黑体" w:hAnsi="黑体" w:hint="eastAsia"/>
          <w:szCs w:val="21"/>
        </w:rPr>
        <w:t>1、</w:t>
      </w:r>
      <w:r w:rsidR="00C10543" w:rsidRPr="00B706E6">
        <w:rPr>
          <w:rFonts w:hint="eastAsia"/>
          <w:kern w:val="0"/>
          <w:szCs w:val="21"/>
        </w:rPr>
        <w:t>转专业工作学校原则上每年启动一次。</w:t>
      </w:r>
      <w:r w:rsidR="00C10543" w:rsidRPr="00B706E6">
        <w:rPr>
          <w:kern w:val="0"/>
          <w:szCs w:val="21"/>
        </w:rPr>
        <w:t>4</w:t>
      </w:r>
      <w:r w:rsidR="00C10543" w:rsidRPr="00B706E6">
        <w:rPr>
          <w:rFonts w:hint="eastAsia"/>
          <w:kern w:val="0"/>
          <w:szCs w:val="21"/>
        </w:rPr>
        <w:t>月上旬，学校启动转专业工作，各学院（部）向教务部报送当年可接受转专业的专业名单、各专业可转出和转入的人数以及对申请转入学生的考核方式、考核科目或内容等。考核方式必须包含面试环节，总成绩采用百分制。教务部汇总报校长办公会议审批后，向全校学生公布。</w:t>
      </w:r>
    </w:p>
    <w:p w:rsidR="00C10543" w:rsidRPr="00B706E6" w:rsidRDefault="00C10543" w:rsidP="00C10543">
      <w:pPr>
        <w:adjustRightInd w:val="0"/>
        <w:snapToGrid w:val="0"/>
        <w:spacing w:line="288" w:lineRule="auto"/>
        <w:ind w:firstLine="425"/>
        <w:rPr>
          <w:kern w:val="0"/>
          <w:szCs w:val="21"/>
        </w:rPr>
      </w:pPr>
      <w:r>
        <w:rPr>
          <w:rFonts w:ascii="黑体" w:eastAsia="黑体" w:hAnsi="黑体" w:hint="eastAsia"/>
          <w:szCs w:val="21"/>
        </w:rPr>
        <w:t>2、</w:t>
      </w:r>
      <w:r w:rsidRPr="00B706E6">
        <w:rPr>
          <w:rFonts w:hint="eastAsia"/>
          <w:kern w:val="0"/>
          <w:szCs w:val="21"/>
        </w:rPr>
        <w:t>转专业工作学校每年集中受理一次。</w:t>
      </w:r>
      <w:r w:rsidRPr="00B706E6">
        <w:rPr>
          <w:kern w:val="0"/>
          <w:szCs w:val="21"/>
        </w:rPr>
        <w:t>4</w:t>
      </w:r>
      <w:r w:rsidRPr="00B706E6">
        <w:rPr>
          <w:rFonts w:hint="eastAsia"/>
          <w:kern w:val="0"/>
          <w:szCs w:val="21"/>
        </w:rPr>
        <w:t>月下旬，申请转专业的学生填写“苏州大学本科生转专业申请表”，每位学生只能</w:t>
      </w:r>
      <w:proofErr w:type="gramStart"/>
      <w:r w:rsidRPr="00B706E6">
        <w:rPr>
          <w:rFonts w:hint="eastAsia"/>
          <w:kern w:val="0"/>
          <w:szCs w:val="21"/>
        </w:rPr>
        <w:t>选择报转一个</w:t>
      </w:r>
      <w:proofErr w:type="gramEnd"/>
      <w:r w:rsidRPr="00B706E6">
        <w:rPr>
          <w:rFonts w:hint="eastAsia"/>
          <w:kern w:val="0"/>
          <w:szCs w:val="21"/>
        </w:rPr>
        <w:t>专业，在规定的时间内交所在的学院（部），逾期不予受理。</w:t>
      </w:r>
      <w:r w:rsidRPr="00B706E6">
        <w:rPr>
          <w:kern w:val="0"/>
          <w:szCs w:val="21"/>
        </w:rPr>
        <w:t>5</w:t>
      </w:r>
      <w:r w:rsidRPr="00B706E6">
        <w:rPr>
          <w:rFonts w:hint="eastAsia"/>
          <w:kern w:val="0"/>
          <w:szCs w:val="21"/>
        </w:rPr>
        <w:t>月上旬，各学院（部）对申请转专业的学生材料进行审核，符合要求的材料，报教务部复审，由教务部转学</w:t>
      </w:r>
      <w:proofErr w:type="gramStart"/>
      <w:r w:rsidRPr="00B706E6">
        <w:rPr>
          <w:rFonts w:hint="eastAsia"/>
          <w:kern w:val="0"/>
          <w:szCs w:val="21"/>
        </w:rPr>
        <w:t>生申请</w:t>
      </w:r>
      <w:proofErr w:type="gramEnd"/>
      <w:r w:rsidRPr="00B706E6">
        <w:rPr>
          <w:rFonts w:hint="eastAsia"/>
          <w:kern w:val="0"/>
          <w:szCs w:val="21"/>
        </w:rPr>
        <w:t>转入专业所在相关学院（部）。</w:t>
      </w:r>
    </w:p>
    <w:p w:rsidR="00C10543" w:rsidRPr="00B706E6" w:rsidRDefault="00C10543" w:rsidP="00C10543">
      <w:pPr>
        <w:adjustRightInd w:val="0"/>
        <w:snapToGrid w:val="0"/>
        <w:spacing w:line="288" w:lineRule="auto"/>
        <w:ind w:firstLine="425"/>
        <w:rPr>
          <w:kern w:val="0"/>
          <w:szCs w:val="21"/>
        </w:rPr>
      </w:pPr>
      <w:r>
        <w:rPr>
          <w:rFonts w:ascii="黑体" w:eastAsia="黑体" w:hAnsi="黑体" w:hint="eastAsia"/>
          <w:szCs w:val="21"/>
        </w:rPr>
        <w:t>3、</w:t>
      </w:r>
      <w:r w:rsidRPr="00B706E6">
        <w:rPr>
          <w:kern w:val="0"/>
          <w:szCs w:val="21"/>
        </w:rPr>
        <w:t>5</w:t>
      </w:r>
      <w:r w:rsidRPr="00B706E6">
        <w:rPr>
          <w:rFonts w:hint="eastAsia"/>
          <w:kern w:val="0"/>
          <w:szCs w:val="21"/>
        </w:rPr>
        <w:t>月底前，学院（部）成立转专业工作小组，按公布的考核方式、考核科目或内容对申请转入的学生进行全面考核，根据转入的计划，按择优录取的原则确定初选名单，报教务部。</w:t>
      </w:r>
    </w:p>
    <w:p w:rsidR="00C10543" w:rsidRPr="00B706E6" w:rsidRDefault="00C10543" w:rsidP="00C10543">
      <w:pPr>
        <w:adjustRightInd w:val="0"/>
        <w:snapToGrid w:val="0"/>
        <w:spacing w:line="288" w:lineRule="auto"/>
        <w:ind w:firstLine="425"/>
        <w:rPr>
          <w:kern w:val="0"/>
          <w:szCs w:val="21"/>
        </w:rPr>
      </w:pPr>
      <w:r>
        <w:rPr>
          <w:rFonts w:ascii="黑体" w:eastAsia="黑体" w:hAnsi="黑体" w:hint="eastAsia"/>
          <w:szCs w:val="21"/>
        </w:rPr>
        <w:t>4、</w:t>
      </w:r>
      <w:r w:rsidRPr="00B706E6">
        <w:rPr>
          <w:kern w:val="0"/>
          <w:szCs w:val="21"/>
        </w:rPr>
        <w:t>6</w:t>
      </w:r>
      <w:r w:rsidRPr="00B706E6">
        <w:rPr>
          <w:rFonts w:hint="eastAsia"/>
          <w:kern w:val="0"/>
          <w:szCs w:val="21"/>
        </w:rPr>
        <w:t>月中旬，教务部审核汇总各学院（部）上报的初选名单，报校长办公会议审批后在校内公示。</w:t>
      </w:r>
    </w:p>
    <w:p w:rsidR="00C10543" w:rsidRDefault="00C10543" w:rsidP="00BF10FA">
      <w:pPr>
        <w:adjustRightInd w:val="0"/>
        <w:snapToGrid w:val="0"/>
        <w:spacing w:line="360" w:lineRule="auto"/>
        <w:rPr>
          <w:rFonts w:ascii="times new" w:hAnsi="仿宋"/>
          <w:szCs w:val="21"/>
        </w:rPr>
      </w:pPr>
    </w:p>
    <w:p w:rsidR="00BF10FA" w:rsidRPr="00BF10FA" w:rsidRDefault="00BF10FA" w:rsidP="00BF10FA">
      <w:pPr>
        <w:pStyle w:val="a5"/>
        <w:numPr>
          <w:ilvl w:val="0"/>
          <w:numId w:val="3"/>
        </w:numPr>
        <w:adjustRightInd w:val="0"/>
        <w:snapToGrid w:val="0"/>
        <w:spacing w:line="360" w:lineRule="auto"/>
        <w:ind w:firstLineChars="0"/>
        <w:rPr>
          <w:b/>
        </w:rPr>
      </w:pPr>
      <w:r w:rsidRPr="00BF10FA">
        <w:rPr>
          <w:rFonts w:hint="eastAsia"/>
          <w:b/>
        </w:rPr>
        <w:t>本科生毕业实习有什么要求吗？</w:t>
      </w:r>
    </w:p>
    <w:p w:rsidR="00BF10FA" w:rsidRPr="00B706E6" w:rsidRDefault="00656376" w:rsidP="00656376">
      <w:pPr>
        <w:adjustRightInd w:val="0"/>
        <w:snapToGrid w:val="0"/>
        <w:spacing w:line="283" w:lineRule="auto"/>
        <w:rPr>
          <w:szCs w:val="21"/>
        </w:rPr>
      </w:pPr>
      <w:r w:rsidRPr="00656376">
        <w:rPr>
          <w:rFonts w:ascii="times new" w:hAnsi="仿宋" w:hint="eastAsia"/>
          <w:b/>
          <w:szCs w:val="21"/>
        </w:rPr>
        <w:t>答：</w:t>
      </w:r>
      <w:r w:rsidR="00BF10FA" w:rsidRPr="00B706E6">
        <w:rPr>
          <w:rFonts w:hint="eastAsia"/>
          <w:szCs w:val="21"/>
        </w:rPr>
        <w:t>毕业实习是一门具有专业特点的综合实践性课程，是学生巩固和深化所学理论知识，培养创新与创业意识，进行基本技能综合训练不可缺少的一个重要教学环节。为加强毕业实习教学管理，提高毕业实习教学质量，更好地完成教学计划规定的实习任务，特制定本条例。</w:t>
      </w:r>
    </w:p>
    <w:p w:rsidR="00BF10FA" w:rsidRPr="00B706E6" w:rsidRDefault="00BF10FA" w:rsidP="00BF10FA">
      <w:pPr>
        <w:adjustRightInd w:val="0"/>
        <w:snapToGrid w:val="0"/>
        <w:spacing w:line="283" w:lineRule="auto"/>
        <w:ind w:firstLine="425"/>
        <w:rPr>
          <w:rFonts w:ascii="黑体" w:eastAsia="黑体" w:hAnsi="黑体"/>
          <w:bCs/>
          <w:kern w:val="0"/>
          <w:szCs w:val="21"/>
        </w:rPr>
      </w:pPr>
      <w:r w:rsidRPr="00B706E6">
        <w:rPr>
          <w:rFonts w:ascii="黑体" w:eastAsia="黑体" w:hAnsi="黑体" w:hint="eastAsia"/>
          <w:bCs/>
          <w:kern w:val="0"/>
          <w:szCs w:val="21"/>
        </w:rPr>
        <w:t>一、任务</w:t>
      </w:r>
    </w:p>
    <w:p w:rsidR="00BF10FA" w:rsidRPr="00B706E6" w:rsidRDefault="00BF10FA" w:rsidP="00BF10FA">
      <w:pPr>
        <w:adjustRightInd w:val="0"/>
        <w:snapToGrid w:val="0"/>
        <w:spacing w:line="283" w:lineRule="auto"/>
        <w:ind w:firstLine="425"/>
        <w:rPr>
          <w:szCs w:val="21"/>
        </w:rPr>
      </w:pPr>
      <w:r w:rsidRPr="00B706E6">
        <w:rPr>
          <w:rFonts w:hint="eastAsia"/>
          <w:szCs w:val="21"/>
        </w:rPr>
        <w:t>1</w:t>
      </w:r>
      <w:r w:rsidRPr="00B706E6">
        <w:rPr>
          <w:rFonts w:hint="eastAsia"/>
          <w:szCs w:val="21"/>
        </w:rPr>
        <w:t>、按专业培养目标，使学生深入企业、学校、医院和机关等部门从事本专业所必需的各种基本技能训练，提高实践动手能力；使学生了解本专业范围内的工作组织形式、管理方式及技术方法等；</w:t>
      </w:r>
    </w:p>
    <w:p w:rsidR="00BF10FA" w:rsidRPr="00B706E6" w:rsidRDefault="00BF10FA" w:rsidP="00BF10FA">
      <w:pPr>
        <w:adjustRightInd w:val="0"/>
        <w:snapToGrid w:val="0"/>
        <w:spacing w:line="283" w:lineRule="auto"/>
        <w:ind w:firstLine="425"/>
        <w:rPr>
          <w:szCs w:val="21"/>
        </w:rPr>
      </w:pPr>
      <w:r w:rsidRPr="00B706E6">
        <w:rPr>
          <w:rFonts w:hint="eastAsia"/>
          <w:szCs w:val="21"/>
        </w:rPr>
        <w:t>2</w:t>
      </w:r>
      <w:r w:rsidRPr="00B706E6">
        <w:rPr>
          <w:rFonts w:hint="eastAsia"/>
          <w:szCs w:val="21"/>
        </w:rPr>
        <w:t>、培养学生理论联系实际，从实际出发分析研究问题的能力，并为学习后续课程和毕业后从事本专业工作打下必要的实践基础；</w:t>
      </w:r>
    </w:p>
    <w:p w:rsidR="00BF10FA" w:rsidRPr="00B706E6" w:rsidRDefault="00BF10FA" w:rsidP="00BF10FA">
      <w:pPr>
        <w:adjustRightInd w:val="0"/>
        <w:snapToGrid w:val="0"/>
        <w:spacing w:line="283" w:lineRule="auto"/>
        <w:ind w:firstLine="425"/>
        <w:rPr>
          <w:szCs w:val="21"/>
        </w:rPr>
      </w:pPr>
      <w:r w:rsidRPr="00B706E6">
        <w:rPr>
          <w:rFonts w:hint="eastAsia"/>
          <w:szCs w:val="21"/>
        </w:rPr>
        <w:t>3</w:t>
      </w:r>
      <w:r w:rsidRPr="00B706E6">
        <w:rPr>
          <w:rFonts w:hint="eastAsia"/>
          <w:szCs w:val="21"/>
        </w:rPr>
        <w:t>、使学生深入一线实际了解国情、社情和民情，增强事业心和责任感，培养良好的职业道德。</w:t>
      </w:r>
    </w:p>
    <w:p w:rsidR="00BF10FA" w:rsidRPr="00B706E6" w:rsidRDefault="00BF10FA" w:rsidP="00BF10FA">
      <w:pPr>
        <w:adjustRightInd w:val="0"/>
        <w:snapToGrid w:val="0"/>
        <w:spacing w:line="283" w:lineRule="auto"/>
        <w:ind w:firstLine="425"/>
        <w:rPr>
          <w:rFonts w:ascii="黑体" w:eastAsia="黑体" w:hAnsi="黑体"/>
          <w:bCs/>
          <w:kern w:val="0"/>
          <w:szCs w:val="21"/>
        </w:rPr>
      </w:pPr>
      <w:r w:rsidRPr="00B706E6">
        <w:rPr>
          <w:rFonts w:ascii="黑体" w:eastAsia="黑体" w:hAnsi="黑体" w:hint="eastAsia"/>
          <w:bCs/>
          <w:kern w:val="0"/>
          <w:szCs w:val="21"/>
        </w:rPr>
        <w:t>二、实习的组织形式</w:t>
      </w:r>
    </w:p>
    <w:p w:rsidR="00BF10FA" w:rsidRPr="00B706E6" w:rsidRDefault="00BF10FA" w:rsidP="00BF10FA">
      <w:pPr>
        <w:adjustRightInd w:val="0"/>
        <w:snapToGrid w:val="0"/>
        <w:spacing w:line="283" w:lineRule="auto"/>
        <w:ind w:firstLine="425"/>
        <w:rPr>
          <w:szCs w:val="21"/>
        </w:rPr>
      </w:pPr>
      <w:r w:rsidRPr="00B706E6">
        <w:rPr>
          <w:rFonts w:hint="eastAsia"/>
          <w:szCs w:val="21"/>
        </w:rPr>
        <w:t>各学院（部）应根据专业性质、专业特点、实习要求等，采用集中、分散或其他相应的方式</w:t>
      </w:r>
      <w:r w:rsidRPr="00B706E6">
        <w:rPr>
          <w:rFonts w:hint="eastAsia"/>
          <w:szCs w:val="21"/>
        </w:rPr>
        <w:t>,</w:t>
      </w:r>
      <w:r w:rsidRPr="00B706E6">
        <w:rPr>
          <w:rFonts w:hint="eastAsia"/>
          <w:szCs w:val="21"/>
        </w:rPr>
        <w:t>有组织地进行毕业实习工作。学校鼓励各学院（部）对实习方法、实习内容进行改革，使实习工作不断适应经济和社会形势的发展，确保实习质量。</w:t>
      </w:r>
    </w:p>
    <w:p w:rsidR="00BF10FA" w:rsidRPr="00B706E6" w:rsidRDefault="00BF10FA" w:rsidP="00BF10FA">
      <w:pPr>
        <w:adjustRightInd w:val="0"/>
        <w:snapToGrid w:val="0"/>
        <w:spacing w:line="283" w:lineRule="auto"/>
        <w:ind w:firstLine="425"/>
        <w:rPr>
          <w:rFonts w:ascii="黑体" w:eastAsia="黑体" w:hAnsi="黑体"/>
          <w:bCs/>
          <w:kern w:val="0"/>
          <w:szCs w:val="21"/>
        </w:rPr>
      </w:pPr>
      <w:r w:rsidRPr="00B706E6">
        <w:rPr>
          <w:rFonts w:ascii="黑体" w:eastAsia="黑体" w:hAnsi="黑体" w:hint="eastAsia"/>
          <w:bCs/>
          <w:kern w:val="0"/>
          <w:szCs w:val="21"/>
        </w:rPr>
        <w:t xml:space="preserve">三、工作程序 </w:t>
      </w:r>
    </w:p>
    <w:p w:rsidR="00BF10FA" w:rsidRPr="00B706E6" w:rsidRDefault="00BF10FA" w:rsidP="00BF10FA">
      <w:pPr>
        <w:adjustRightInd w:val="0"/>
        <w:snapToGrid w:val="0"/>
        <w:spacing w:line="283" w:lineRule="auto"/>
        <w:ind w:firstLine="425"/>
        <w:rPr>
          <w:szCs w:val="21"/>
        </w:rPr>
      </w:pPr>
      <w:r w:rsidRPr="00B706E6">
        <w:rPr>
          <w:rFonts w:hint="eastAsia"/>
          <w:szCs w:val="21"/>
        </w:rPr>
        <w:t>（一）编写毕业实习教学大纲</w:t>
      </w:r>
    </w:p>
    <w:p w:rsidR="00BF10FA" w:rsidRPr="00B706E6" w:rsidRDefault="00BF10FA" w:rsidP="00BF10FA">
      <w:pPr>
        <w:adjustRightInd w:val="0"/>
        <w:snapToGrid w:val="0"/>
        <w:spacing w:line="283" w:lineRule="auto"/>
        <w:ind w:firstLine="425"/>
        <w:rPr>
          <w:szCs w:val="21"/>
        </w:rPr>
      </w:pPr>
      <w:r w:rsidRPr="00B706E6">
        <w:rPr>
          <w:rFonts w:hint="eastAsia"/>
          <w:szCs w:val="21"/>
        </w:rPr>
        <w:t>1</w:t>
      </w:r>
      <w:r w:rsidRPr="00B706E6">
        <w:rPr>
          <w:rFonts w:hint="eastAsia"/>
          <w:szCs w:val="21"/>
        </w:rPr>
        <w:t>、毕业实习教学大纲是各专业根据教学计划制定的指导实习教学工作的纲领性文件。</w:t>
      </w:r>
      <w:proofErr w:type="gramStart"/>
      <w:r w:rsidRPr="00B706E6">
        <w:rPr>
          <w:rFonts w:hint="eastAsia"/>
          <w:szCs w:val="21"/>
        </w:rPr>
        <w:t>凡教学</w:t>
      </w:r>
      <w:proofErr w:type="gramEnd"/>
      <w:r w:rsidRPr="00B706E6">
        <w:rPr>
          <w:rFonts w:hint="eastAsia"/>
          <w:szCs w:val="21"/>
        </w:rPr>
        <w:t>计划规定开设的实习均应有实习教学大纲。它是制订实习计划、组织实习和对学生进行业务考核的基本依据，各学院（部）应在制定专业培养计划的同时，拟定该专业的毕业实习大纲，并指定必要的实习指导书或编写实习参考资料；</w:t>
      </w:r>
    </w:p>
    <w:p w:rsidR="00BF10FA" w:rsidRPr="00B706E6" w:rsidRDefault="00BF10FA" w:rsidP="00BF10FA">
      <w:pPr>
        <w:adjustRightInd w:val="0"/>
        <w:snapToGrid w:val="0"/>
        <w:spacing w:line="283" w:lineRule="auto"/>
        <w:ind w:firstLine="425"/>
        <w:rPr>
          <w:szCs w:val="21"/>
        </w:rPr>
      </w:pPr>
      <w:r w:rsidRPr="00B706E6">
        <w:rPr>
          <w:rFonts w:hint="eastAsia"/>
          <w:szCs w:val="21"/>
        </w:rPr>
        <w:t>2</w:t>
      </w:r>
      <w:r w:rsidRPr="00B706E6">
        <w:rPr>
          <w:rFonts w:hint="eastAsia"/>
          <w:szCs w:val="21"/>
        </w:rPr>
        <w:t>、毕业实习教学大纲应包括：实习性质、目的和任务、内容和要求、实习程序、时间安排、组织形式、学生实习报告要求、成绩考核及评分办法等；</w:t>
      </w:r>
    </w:p>
    <w:p w:rsidR="00BF10FA" w:rsidRPr="00B706E6" w:rsidRDefault="00BF10FA" w:rsidP="00BF10FA">
      <w:pPr>
        <w:adjustRightInd w:val="0"/>
        <w:snapToGrid w:val="0"/>
        <w:spacing w:line="283" w:lineRule="auto"/>
        <w:ind w:firstLine="425"/>
        <w:rPr>
          <w:szCs w:val="21"/>
        </w:rPr>
      </w:pPr>
      <w:r w:rsidRPr="00B706E6">
        <w:rPr>
          <w:rFonts w:hint="eastAsia"/>
          <w:szCs w:val="21"/>
        </w:rPr>
        <w:lastRenderedPageBreak/>
        <w:t>3</w:t>
      </w:r>
      <w:r w:rsidRPr="00B706E6">
        <w:rPr>
          <w:rFonts w:hint="eastAsia"/>
          <w:szCs w:val="21"/>
        </w:rPr>
        <w:t>、毕业实习大纲由各学院（部）报教务处审批后实施；</w:t>
      </w:r>
    </w:p>
    <w:p w:rsidR="00BF10FA" w:rsidRPr="00B706E6" w:rsidRDefault="00BF10FA" w:rsidP="00BF10FA">
      <w:pPr>
        <w:adjustRightInd w:val="0"/>
        <w:snapToGrid w:val="0"/>
        <w:spacing w:line="283" w:lineRule="auto"/>
        <w:ind w:firstLine="425"/>
        <w:rPr>
          <w:szCs w:val="21"/>
        </w:rPr>
      </w:pPr>
      <w:r w:rsidRPr="00B706E6">
        <w:rPr>
          <w:rFonts w:hint="eastAsia"/>
          <w:szCs w:val="21"/>
        </w:rPr>
        <w:t>4</w:t>
      </w:r>
      <w:r w:rsidRPr="00B706E6">
        <w:rPr>
          <w:rFonts w:hint="eastAsia"/>
          <w:szCs w:val="21"/>
        </w:rPr>
        <w:t>、在毕业实习教学大纲执行过程中应注意总结经验，定期修订。同时，应根据学科发展的需要，不断改革教学内容与方法，注重学生创新意识、创新能力的培养，适应社会对人才的需求。</w:t>
      </w:r>
    </w:p>
    <w:p w:rsidR="00BF10FA" w:rsidRPr="00B706E6" w:rsidRDefault="00BF10FA" w:rsidP="00BF10FA">
      <w:pPr>
        <w:adjustRightInd w:val="0"/>
        <w:snapToGrid w:val="0"/>
        <w:spacing w:line="283" w:lineRule="auto"/>
        <w:ind w:firstLine="425"/>
        <w:rPr>
          <w:szCs w:val="21"/>
        </w:rPr>
      </w:pPr>
      <w:r w:rsidRPr="00B706E6">
        <w:rPr>
          <w:rFonts w:hint="eastAsia"/>
          <w:szCs w:val="21"/>
        </w:rPr>
        <w:t>（二）制定实习计划</w:t>
      </w:r>
    </w:p>
    <w:p w:rsidR="00BF10FA" w:rsidRPr="00B706E6" w:rsidRDefault="00BF10FA" w:rsidP="00BF10FA">
      <w:pPr>
        <w:adjustRightInd w:val="0"/>
        <w:snapToGrid w:val="0"/>
        <w:spacing w:line="283" w:lineRule="auto"/>
        <w:ind w:firstLine="425"/>
        <w:rPr>
          <w:szCs w:val="21"/>
        </w:rPr>
      </w:pPr>
      <w:r w:rsidRPr="00B706E6">
        <w:rPr>
          <w:rFonts w:hint="eastAsia"/>
          <w:szCs w:val="21"/>
        </w:rPr>
        <w:t>1</w:t>
      </w:r>
      <w:r w:rsidRPr="00B706E6">
        <w:rPr>
          <w:rFonts w:hint="eastAsia"/>
          <w:szCs w:val="21"/>
        </w:rPr>
        <w:t>、在进行毕业实习的前一学期的第八周，各学院（部）以实习大纲为基础，根据实习工作的特点，编制实习计划及实习经费预算，经学院（部）领导批准后，将实习计划报送教务处备案；</w:t>
      </w:r>
    </w:p>
    <w:p w:rsidR="00BF10FA" w:rsidRPr="00B706E6" w:rsidRDefault="00BF10FA" w:rsidP="00BF10FA">
      <w:pPr>
        <w:adjustRightInd w:val="0"/>
        <w:snapToGrid w:val="0"/>
        <w:spacing w:line="283" w:lineRule="auto"/>
        <w:ind w:firstLine="425"/>
        <w:rPr>
          <w:szCs w:val="21"/>
        </w:rPr>
      </w:pPr>
      <w:r w:rsidRPr="00B706E6">
        <w:rPr>
          <w:rFonts w:hint="eastAsia"/>
          <w:szCs w:val="21"/>
        </w:rPr>
        <w:t>2</w:t>
      </w:r>
      <w:r w:rsidRPr="00B706E6">
        <w:rPr>
          <w:rFonts w:hint="eastAsia"/>
          <w:szCs w:val="21"/>
        </w:rPr>
        <w:t>、实习计划包括：实习内容和要求、起止时间、实习地点、实习形式、年级专业、指导小组、指导教师等；</w:t>
      </w:r>
    </w:p>
    <w:p w:rsidR="00BF10FA" w:rsidRPr="00B706E6" w:rsidRDefault="00BF10FA" w:rsidP="00BF10FA">
      <w:pPr>
        <w:adjustRightInd w:val="0"/>
        <w:snapToGrid w:val="0"/>
        <w:spacing w:line="283" w:lineRule="auto"/>
        <w:ind w:firstLine="425"/>
        <w:rPr>
          <w:szCs w:val="21"/>
        </w:rPr>
      </w:pPr>
      <w:r w:rsidRPr="00B706E6">
        <w:rPr>
          <w:rFonts w:hint="eastAsia"/>
          <w:szCs w:val="21"/>
        </w:rPr>
        <w:t>3</w:t>
      </w:r>
      <w:r w:rsidRPr="00B706E6">
        <w:rPr>
          <w:rFonts w:hint="eastAsia"/>
          <w:szCs w:val="21"/>
        </w:rPr>
        <w:t>、实习计划需严格按本科生培养计划制定。实习计划一经批准，应严格执行，不得随意更改、提前、推迟或缩短实习时间。特殊情况需变动者，须经学院（部）分管教学院长同意并报教务处批准后实施。</w:t>
      </w:r>
    </w:p>
    <w:p w:rsidR="00BF10FA" w:rsidRPr="00B706E6" w:rsidRDefault="00BF10FA" w:rsidP="00BF10FA">
      <w:pPr>
        <w:adjustRightInd w:val="0"/>
        <w:snapToGrid w:val="0"/>
        <w:spacing w:line="283" w:lineRule="auto"/>
        <w:ind w:firstLine="425"/>
        <w:rPr>
          <w:szCs w:val="21"/>
        </w:rPr>
      </w:pPr>
      <w:r w:rsidRPr="00B706E6">
        <w:rPr>
          <w:rFonts w:hint="eastAsia"/>
          <w:szCs w:val="21"/>
        </w:rPr>
        <w:t>（三）确定实习指导教师</w:t>
      </w:r>
    </w:p>
    <w:p w:rsidR="00BF10FA" w:rsidRPr="00B706E6" w:rsidRDefault="00BF10FA" w:rsidP="00BF10FA">
      <w:pPr>
        <w:adjustRightInd w:val="0"/>
        <w:snapToGrid w:val="0"/>
        <w:spacing w:line="283" w:lineRule="auto"/>
        <w:ind w:firstLine="425"/>
        <w:rPr>
          <w:szCs w:val="21"/>
        </w:rPr>
      </w:pPr>
      <w:r w:rsidRPr="00B706E6">
        <w:rPr>
          <w:rFonts w:hint="eastAsia"/>
          <w:szCs w:val="21"/>
        </w:rPr>
        <w:t>1</w:t>
      </w:r>
      <w:r w:rsidRPr="00B706E6">
        <w:rPr>
          <w:rFonts w:hint="eastAsia"/>
          <w:szCs w:val="21"/>
        </w:rPr>
        <w:t>、实习指导教师由各学院（部）根据实习的具体要求安排，主要在专业教师中选派；。</w:t>
      </w:r>
    </w:p>
    <w:p w:rsidR="00BF10FA" w:rsidRPr="00B706E6" w:rsidRDefault="00BF10FA" w:rsidP="00BF10FA">
      <w:pPr>
        <w:adjustRightInd w:val="0"/>
        <w:snapToGrid w:val="0"/>
        <w:spacing w:line="283" w:lineRule="auto"/>
        <w:ind w:firstLine="425"/>
        <w:rPr>
          <w:szCs w:val="21"/>
        </w:rPr>
      </w:pPr>
      <w:r w:rsidRPr="00B706E6">
        <w:rPr>
          <w:rFonts w:hint="eastAsia"/>
          <w:szCs w:val="21"/>
        </w:rPr>
        <w:t>2</w:t>
      </w:r>
      <w:r w:rsidRPr="00B706E6">
        <w:rPr>
          <w:rFonts w:hint="eastAsia"/>
          <w:szCs w:val="21"/>
        </w:rPr>
        <w:t>、指导教师条件：具有中级职称以上，教学经验比较丰富、对本专业的实践教学比较熟悉、有一定组织管理能力的教师；</w:t>
      </w:r>
    </w:p>
    <w:p w:rsidR="00BF10FA" w:rsidRPr="00B706E6" w:rsidRDefault="00BF10FA" w:rsidP="00BF10FA">
      <w:pPr>
        <w:adjustRightInd w:val="0"/>
        <w:snapToGrid w:val="0"/>
        <w:spacing w:line="283" w:lineRule="auto"/>
        <w:ind w:firstLine="425"/>
        <w:rPr>
          <w:szCs w:val="21"/>
        </w:rPr>
      </w:pPr>
      <w:r w:rsidRPr="00B706E6">
        <w:rPr>
          <w:rFonts w:hint="eastAsia"/>
          <w:szCs w:val="21"/>
        </w:rPr>
        <w:t>3</w:t>
      </w:r>
      <w:r w:rsidRPr="00B706E6">
        <w:rPr>
          <w:rFonts w:hint="eastAsia"/>
          <w:szCs w:val="21"/>
        </w:rPr>
        <w:t>、指导教师与学生的比例</w:t>
      </w:r>
    </w:p>
    <w:p w:rsidR="00BF10FA" w:rsidRPr="00B706E6" w:rsidRDefault="00BF10FA" w:rsidP="00BF10FA">
      <w:pPr>
        <w:adjustRightInd w:val="0"/>
        <w:snapToGrid w:val="0"/>
        <w:spacing w:line="283" w:lineRule="auto"/>
        <w:ind w:firstLine="425"/>
        <w:rPr>
          <w:szCs w:val="21"/>
        </w:rPr>
      </w:pPr>
      <w:r w:rsidRPr="00B706E6">
        <w:rPr>
          <w:rFonts w:hint="eastAsia"/>
          <w:szCs w:val="21"/>
        </w:rPr>
        <w:t>工、农科集中实习的不超过</w:t>
      </w:r>
      <w:r w:rsidRPr="00B706E6">
        <w:rPr>
          <w:rFonts w:hint="eastAsia"/>
          <w:szCs w:val="21"/>
        </w:rPr>
        <w:t>1</w:t>
      </w:r>
      <w:r w:rsidRPr="00B706E6">
        <w:rPr>
          <w:rFonts w:hint="eastAsia"/>
          <w:szCs w:val="21"/>
        </w:rPr>
        <w:t>：</w:t>
      </w:r>
      <w:r w:rsidRPr="00B706E6">
        <w:rPr>
          <w:rFonts w:hint="eastAsia"/>
          <w:szCs w:val="21"/>
        </w:rPr>
        <w:t>15</w:t>
      </w:r>
      <w:r w:rsidRPr="00B706E6">
        <w:rPr>
          <w:rFonts w:hint="eastAsia"/>
          <w:szCs w:val="21"/>
        </w:rPr>
        <w:t>，分散实习的不超过</w:t>
      </w:r>
      <w:r w:rsidRPr="00B706E6">
        <w:rPr>
          <w:rFonts w:hint="eastAsia"/>
          <w:szCs w:val="21"/>
        </w:rPr>
        <w:t>1</w:t>
      </w:r>
      <w:r w:rsidRPr="00B706E6">
        <w:rPr>
          <w:rFonts w:hint="eastAsia"/>
          <w:szCs w:val="21"/>
        </w:rPr>
        <w:t>：</w:t>
      </w:r>
      <w:r w:rsidRPr="00B706E6">
        <w:rPr>
          <w:rFonts w:hint="eastAsia"/>
          <w:szCs w:val="21"/>
        </w:rPr>
        <w:t>20</w:t>
      </w:r>
      <w:r w:rsidRPr="00B706E6">
        <w:rPr>
          <w:rFonts w:hint="eastAsia"/>
          <w:szCs w:val="21"/>
        </w:rPr>
        <w:t>；文、理科实习指导教师的配备比例可酌情加大，但最大不超过</w:t>
      </w:r>
      <w:r w:rsidRPr="00B706E6">
        <w:rPr>
          <w:rFonts w:hint="eastAsia"/>
          <w:szCs w:val="21"/>
        </w:rPr>
        <w:t>1</w:t>
      </w:r>
      <w:r w:rsidRPr="00B706E6">
        <w:rPr>
          <w:rFonts w:hint="eastAsia"/>
          <w:szCs w:val="21"/>
        </w:rPr>
        <w:t>：</w:t>
      </w:r>
      <w:r w:rsidRPr="00B706E6">
        <w:rPr>
          <w:rFonts w:hint="eastAsia"/>
          <w:szCs w:val="21"/>
        </w:rPr>
        <w:t xml:space="preserve">30 </w:t>
      </w:r>
      <w:r w:rsidRPr="00B706E6">
        <w:rPr>
          <w:rFonts w:hint="eastAsia"/>
          <w:szCs w:val="21"/>
        </w:rPr>
        <w:t>。</w:t>
      </w:r>
    </w:p>
    <w:p w:rsidR="00BF10FA" w:rsidRPr="00B706E6" w:rsidRDefault="00BF10FA" w:rsidP="00BF10FA">
      <w:pPr>
        <w:adjustRightInd w:val="0"/>
        <w:snapToGrid w:val="0"/>
        <w:spacing w:line="283" w:lineRule="auto"/>
        <w:ind w:firstLine="425"/>
        <w:rPr>
          <w:szCs w:val="21"/>
        </w:rPr>
      </w:pPr>
      <w:r w:rsidRPr="00B706E6">
        <w:rPr>
          <w:rFonts w:hint="eastAsia"/>
          <w:szCs w:val="21"/>
        </w:rPr>
        <w:t>（四）落实实习单位</w:t>
      </w:r>
    </w:p>
    <w:p w:rsidR="00BF10FA" w:rsidRPr="00B706E6" w:rsidRDefault="00BF10FA" w:rsidP="00BF10FA">
      <w:pPr>
        <w:adjustRightInd w:val="0"/>
        <w:snapToGrid w:val="0"/>
        <w:spacing w:line="283" w:lineRule="auto"/>
        <w:ind w:firstLine="425"/>
        <w:rPr>
          <w:szCs w:val="21"/>
        </w:rPr>
      </w:pPr>
      <w:r w:rsidRPr="00B706E6">
        <w:rPr>
          <w:rFonts w:hint="eastAsia"/>
          <w:szCs w:val="21"/>
        </w:rPr>
        <w:t>1</w:t>
      </w:r>
      <w:r w:rsidRPr="00B706E6">
        <w:rPr>
          <w:rFonts w:hint="eastAsia"/>
          <w:szCs w:val="21"/>
        </w:rPr>
        <w:t>、各学院（部）根据实习计划，负责落实实习单位（师范生的教育实习除外）。所选择的实习单位要与专业对口，有一定规模，就地就近，相对稳定，技术和管理水平比较先进，重视学生实习工作并在需要时能安排师生食宿，能够满足实习教学要求；</w:t>
      </w:r>
    </w:p>
    <w:p w:rsidR="00BF10FA" w:rsidRPr="00B706E6" w:rsidRDefault="00BF10FA" w:rsidP="00BF10FA">
      <w:pPr>
        <w:adjustRightInd w:val="0"/>
        <w:snapToGrid w:val="0"/>
        <w:spacing w:line="283" w:lineRule="auto"/>
        <w:ind w:firstLine="425"/>
        <w:rPr>
          <w:szCs w:val="21"/>
        </w:rPr>
      </w:pPr>
      <w:r w:rsidRPr="00B706E6">
        <w:rPr>
          <w:rFonts w:hint="eastAsia"/>
          <w:szCs w:val="21"/>
        </w:rPr>
        <w:t>2</w:t>
      </w:r>
      <w:r w:rsidRPr="00B706E6">
        <w:rPr>
          <w:rFonts w:hint="eastAsia"/>
          <w:szCs w:val="21"/>
        </w:rPr>
        <w:t>、分散实习对实习单位的基本要求参照集中实习单位的要求。对自行联系实习单位确有困难的学生，应由各学院（部）负责安排；</w:t>
      </w:r>
    </w:p>
    <w:p w:rsidR="00BF10FA" w:rsidRPr="00B706E6" w:rsidRDefault="00BF10FA" w:rsidP="00BF10FA">
      <w:pPr>
        <w:adjustRightInd w:val="0"/>
        <w:snapToGrid w:val="0"/>
        <w:spacing w:line="283" w:lineRule="auto"/>
        <w:ind w:firstLine="425"/>
        <w:rPr>
          <w:szCs w:val="21"/>
        </w:rPr>
      </w:pPr>
      <w:r w:rsidRPr="00B706E6">
        <w:rPr>
          <w:rFonts w:hint="eastAsia"/>
          <w:szCs w:val="21"/>
        </w:rPr>
        <w:t>3</w:t>
      </w:r>
      <w:r w:rsidRPr="00B706E6">
        <w:rPr>
          <w:rFonts w:hint="eastAsia"/>
          <w:szCs w:val="21"/>
        </w:rPr>
        <w:t>、采用集中实习的学院（部），实习开始前一周，需将毕业实习（集中）单位汇总表报送教务处备案；</w:t>
      </w:r>
    </w:p>
    <w:p w:rsidR="00BF10FA" w:rsidRPr="00B706E6" w:rsidRDefault="00BF10FA" w:rsidP="00BF10FA">
      <w:pPr>
        <w:adjustRightInd w:val="0"/>
        <w:snapToGrid w:val="0"/>
        <w:spacing w:line="283" w:lineRule="auto"/>
        <w:ind w:firstLine="425"/>
        <w:rPr>
          <w:szCs w:val="21"/>
        </w:rPr>
      </w:pPr>
      <w:r w:rsidRPr="00B706E6">
        <w:rPr>
          <w:rFonts w:hint="eastAsia"/>
          <w:szCs w:val="21"/>
        </w:rPr>
        <w:t>4</w:t>
      </w:r>
      <w:r w:rsidRPr="00B706E6">
        <w:rPr>
          <w:rFonts w:hint="eastAsia"/>
          <w:szCs w:val="21"/>
        </w:rPr>
        <w:t>、采用分散实习的学院（部），实习开始后一周内，需将毕业实习（分散）单位汇总表报教务处，以便检查。</w:t>
      </w:r>
    </w:p>
    <w:p w:rsidR="00BF10FA" w:rsidRPr="00B706E6" w:rsidRDefault="00BF10FA" w:rsidP="00BF10FA">
      <w:pPr>
        <w:adjustRightInd w:val="0"/>
        <w:snapToGrid w:val="0"/>
        <w:spacing w:line="283" w:lineRule="auto"/>
        <w:ind w:firstLine="425"/>
        <w:rPr>
          <w:szCs w:val="21"/>
        </w:rPr>
      </w:pPr>
      <w:r w:rsidRPr="00B706E6">
        <w:rPr>
          <w:rFonts w:hint="eastAsia"/>
          <w:szCs w:val="21"/>
        </w:rPr>
        <w:t>（五）做好实习动员</w:t>
      </w:r>
    </w:p>
    <w:p w:rsidR="00BF10FA" w:rsidRPr="00B706E6" w:rsidRDefault="00BF10FA" w:rsidP="00BF10FA">
      <w:pPr>
        <w:adjustRightInd w:val="0"/>
        <w:snapToGrid w:val="0"/>
        <w:spacing w:line="283" w:lineRule="auto"/>
        <w:ind w:firstLine="425"/>
        <w:rPr>
          <w:szCs w:val="21"/>
        </w:rPr>
      </w:pPr>
      <w:r w:rsidRPr="00B706E6">
        <w:rPr>
          <w:rFonts w:hint="eastAsia"/>
          <w:szCs w:val="21"/>
        </w:rPr>
        <w:t>实习动员工作，由各学院（部）分管教学院长主持于实习前进行。通过动员，使学生了解实习的目的、任务、内容、方法、要求与时间安排等。同时，在实习前各学院（部）要认真组织师生学习实习教学大纲，按实习教学大纲的要求，指导教师编写实习教学日历，落实实习计划；还要向学生进行纪律教育、安全教育及保密教育等。</w:t>
      </w:r>
    </w:p>
    <w:p w:rsidR="00BF10FA" w:rsidRPr="00B706E6" w:rsidRDefault="00BF10FA" w:rsidP="00BF10FA">
      <w:pPr>
        <w:adjustRightInd w:val="0"/>
        <w:snapToGrid w:val="0"/>
        <w:spacing w:line="283" w:lineRule="auto"/>
        <w:ind w:firstLine="425"/>
        <w:rPr>
          <w:szCs w:val="21"/>
        </w:rPr>
      </w:pPr>
      <w:r w:rsidRPr="00B706E6">
        <w:rPr>
          <w:rFonts w:hint="eastAsia"/>
          <w:szCs w:val="21"/>
        </w:rPr>
        <w:t>（六）实习的过程管理</w:t>
      </w:r>
    </w:p>
    <w:p w:rsidR="00BF10FA" w:rsidRPr="00B706E6" w:rsidRDefault="00BF10FA" w:rsidP="00BF10FA">
      <w:pPr>
        <w:adjustRightInd w:val="0"/>
        <w:snapToGrid w:val="0"/>
        <w:spacing w:line="283" w:lineRule="auto"/>
        <w:ind w:firstLine="425"/>
        <w:rPr>
          <w:szCs w:val="21"/>
        </w:rPr>
      </w:pPr>
      <w:r w:rsidRPr="00B706E6">
        <w:rPr>
          <w:rFonts w:hint="eastAsia"/>
          <w:szCs w:val="21"/>
        </w:rPr>
        <w:t>各学院（部）均应在每次实习前成立相应的实习领导小组。领导小组由学院（部）分管教学院长、辅导员、指导教师、系（所）负责人等组成，全面负责实习工作。</w:t>
      </w:r>
    </w:p>
    <w:p w:rsidR="00BF10FA" w:rsidRPr="00B706E6" w:rsidRDefault="00BF10FA" w:rsidP="00BF10FA">
      <w:pPr>
        <w:adjustRightInd w:val="0"/>
        <w:snapToGrid w:val="0"/>
        <w:spacing w:line="283" w:lineRule="auto"/>
        <w:ind w:firstLine="425"/>
        <w:rPr>
          <w:szCs w:val="21"/>
        </w:rPr>
      </w:pPr>
      <w:r w:rsidRPr="00B706E6">
        <w:rPr>
          <w:rFonts w:hint="eastAsia"/>
          <w:szCs w:val="21"/>
        </w:rPr>
        <w:t>在实习期间，各学院（部）应派专人到各实习点进行巡视，及时掌握实习情况，督促学生按时完成实习任务。实习开始后的一周内将巡视</w:t>
      </w:r>
      <w:proofErr w:type="gramStart"/>
      <w:r w:rsidRPr="00B706E6">
        <w:rPr>
          <w:rFonts w:hint="eastAsia"/>
          <w:szCs w:val="21"/>
        </w:rPr>
        <w:t>安排表交教务处</w:t>
      </w:r>
      <w:proofErr w:type="gramEnd"/>
      <w:r w:rsidRPr="00B706E6">
        <w:rPr>
          <w:rFonts w:hint="eastAsia"/>
          <w:szCs w:val="21"/>
        </w:rPr>
        <w:t>实践教学科。</w:t>
      </w:r>
    </w:p>
    <w:p w:rsidR="00BF10FA" w:rsidRPr="00B706E6" w:rsidRDefault="00BF10FA" w:rsidP="00BF10FA">
      <w:pPr>
        <w:adjustRightInd w:val="0"/>
        <w:snapToGrid w:val="0"/>
        <w:spacing w:line="283" w:lineRule="auto"/>
        <w:ind w:firstLine="425"/>
        <w:rPr>
          <w:szCs w:val="21"/>
        </w:rPr>
      </w:pPr>
      <w:r w:rsidRPr="00B706E6">
        <w:rPr>
          <w:rFonts w:hint="eastAsia"/>
          <w:szCs w:val="21"/>
        </w:rPr>
        <w:t>对采用分散实习的专业，学院（部）要制定学生实习联系卡，在收到实习接受单位回执且有专人指导的情况下，该学生的实习方为有效，实习结束后实习单位给出实习考核结果，否则不被认可。</w:t>
      </w:r>
    </w:p>
    <w:p w:rsidR="00BF10FA" w:rsidRPr="00B706E6" w:rsidRDefault="00BF10FA" w:rsidP="00BF10FA">
      <w:pPr>
        <w:adjustRightInd w:val="0"/>
        <w:snapToGrid w:val="0"/>
        <w:spacing w:line="283" w:lineRule="auto"/>
        <w:ind w:firstLine="425"/>
        <w:rPr>
          <w:szCs w:val="21"/>
        </w:rPr>
      </w:pPr>
      <w:r w:rsidRPr="00B706E6">
        <w:rPr>
          <w:rFonts w:hint="eastAsia"/>
          <w:szCs w:val="21"/>
        </w:rPr>
        <w:lastRenderedPageBreak/>
        <w:t>（七）毕业实习考核与成绩评定</w:t>
      </w:r>
    </w:p>
    <w:p w:rsidR="00BF10FA" w:rsidRPr="00B706E6" w:rsidRDefault="00BF10FA" w:rsidP="00BF10FA">
      <w:pPr>
        <w:adjustRightInd w:val="0"/>
        <w:snapToGrid w:val="0"/>
        <w:spacing w:line="283" w:lineRule="auto"/>
        <w:ind w:firstLine="425"/>
        <w:rPr>
          <w:szCs w:val="21"/>
        </w:rPr>
      </w:pPr>
      <w:r w:rsidRPr="00B706E6">
        <w:rPr>
          <w:rFonts w:hint="eastAsia"/>
          <w:szCs w:val="21"/>
        </w:rPr>
        <w:t>1</w:t>
      </w:r>
      <w:r w:rsidRPr="00B706E6">
        <w:rPr>
          <w:rFonts w:hint="eastAsia"/>
          <w:szCs w:val="21"/>
        </w:rPr>
        <w:t>、各学院（部）实习领导小组负责各专业实习的考核和成绩评定工作；</w:t>
      </w:r>
    </w:p>
    <w:p w:rsidR="00BF10FA" w:rsidRPr="00B706E6" w:rsidRDefault="00BF10FA" w:rsidP="00BF10FA">
      <w:pPr>
        <w:adjustRightInd w:val="0"/>
        <w:snapToGrid w:val="0"/>
        <w:spacing w:line="283" w:lineRule="auto"/>
        <w:ind w:firstLine="425"/>
        <w:rPr>
          <w:szCs w:val="21"/>
        </w:rPr>
      </w:pPr>
      <w:r w:rsidRPr="00B706E6">
        <w:rPr>
          <w:rFonts w:hint="eastAsia"/>
          <w:szCs w:val="21"/>
        </w:rPr>
        <w:t>2</w:t>
      </w:r>
      <w:r w:rsidRPr="00B706E6">
        <w:rPr>
          <w:rFonts w:hint="eastAsia"/>
          <w:szCs w:val="21"/>
        </w:rPr>
        <w:t>、实习成绩可根据考试、实习报告、调查报告、实习日记、实习单位评语和结论等各方面进行综合评定；学生必须完成全部实习内容，方可参加实习考核工作。实习的成绩由指导教师负责评定，学院（部）考核领导小组审核。实习成绩评定，采用百分制；</w:t>
      </w:r>
    </w:p>
    <w:p w:rsidR="00BF10FA" w:rsidRPr="00B706E6" w:rsidRDefault="00BF10FA" w:rsidP="00BF10FA">
      <w:pPr>
        <w:adjustRightInd w:val="0"/>
        <w:snapToGrid w:val="0"/>
        <w:spacing w:line="283" w:lineRule="auto"/>
        <w:ind w:firstLine="425"/>
        <w:rPr>
          <w:szCs w:val="21"/>
        </w:rPr>
      </w:pPr>
      <w:r w:rsidRPr="00B706E6">
        <w:rPr>
          <w:rFonts w:hint="eastAsia"/>
          <w:szCs w:val="21"/>
        </w:rPr>
        <w:t>3</w:t>
      </w:r>
      <w:r w:rsidRPr="00B706E6">
        <w:rPr>
          <w:rFonts w:hint="eastAsia"/>
          <w:szCs w:val="21"/>
        </w:rPr>
        <w:t>、学生在实习期间，缺席三分之一以上者（</w:t>
      </w:r>
      <w:proofErr w:type="gramStart"/>
      <w:r w:rsidRPr="00B706E6">
        <w:rPr>
          <w:rFonts w:hint="eastAsia"/>
          <w:szCs w:val="21"/>
        </w:rPr>
        <w:t>含病事假</w:t>
      </w:r>
      <w:proofErr w:type="gramEnd"/>
      <w:r w:rsidRPr="00B706E6">
        <w:rPr>
          <w:rFonts w:hint="eastAsia"/>
          <w:szCs w:val="21"/>
        </w:rPr>
        <w:t>），根据情况令其补足或重修，否则不能参加考核。实习成绩不及格者，必须重修；</w:t>
      </w:r>
    </w:p>
    <w:p w:rsidR="00BF10FA" w:rsidRPr="00B706E6" w:rsidRDefault="00BF10FA" w:rsidP="00BF10FA">
      <w:pPr>
        <w:adjustRightInd w:val="0"/>
        <w:snapToGrid w:val="0"/>
        <w:spacing w:line="283" w:lineRule="auto"/>
        <w:ind w:firstLine="425"/>
        <w:rPr>
          <w:szCs w:val="21"/>
        </w:rPr>
      </w:pPr>
      <w:r w:rsidRPr="00B706E6">
        <w:rPr>
          <w:rFonts w:hint="eastAsia"/>
          <w:szCs w:val="21"/>
        </w:rPr>
        <w:t>4</w:t>
      </w:r>
      <w:r w:rsidRPr="00B706E6">
        <w:rPr>
          <w:rFonts w:hint="eastAsia"/>
          <w:szCs w:val="21"/>
        </w:rPr>
        <w:t>、学生参加并完成学校组织的带薪实习项目可以冲抵学生的实习学分；</w:t>
      </w:r>
    </w:p>
    <w:p w:rsidR="00BF10FA" w:rsidRPr="00B706E6" w:rsidRDefault="00BF10FA" w:rsidP="00BF10FA">
      <w:pPr>
        <w:adjustRightInd w:val="0"/>
        <w:snapToGrid w:val="0"/>
        <w:spacing w:line="283" w:lineRule="auto"/>
        <w:ind w:firstLine="425"/>
        <w:rPr>
          <w:szCs w:val="21"/>
        </w:rPr>
      </w:pPr>
      <w:r w:rsidRPr="00B706E6">
        <w:rPr>
          <w:rFonts w:hint="eastAsia"/>
          <w:szCs w:val="21"/>
        </w:rPr>
        <w:t>5</w:t>
      </w:r>
      <w:r w:rsidRPr="00B706E6">
        <w:rPr>
          <w:rFonts w:hint="eastAsia"/>
          <w:szCs w:val="21"/>
        </w:rPr>
        <w:t>、对违反实习管理规定者，学校将根据《苏州大学普通高等教育本科学生学分制学籍管理规定》和《苏州大学学生纪律处分实施细则》进行处理。</w:t>
      </w:r>
    </w:p>
    <w:p w:rsidR="00BF10FA" w:rsidRPr="00B706E6" w:rsidRDefault="00BF10FA" w:rsidP="00BF10FA">
      <w:pPr>
        <w:adjustRightInd w:val="0"/>
        <w:snapToGrid w:val="0"/>
        <w:spacing w:line="283" w:lineRule="auto"/>
        <w:ind w:firstLine="425"/>
        <w:rPr>
          <w:szCs w:val="21"/>
        </w:rPr>
      </w:pPr>
      <w:r w:rsidRPr="00B706E6">
        <w:rPr>
          <w:rFonts w:hint="eastAsia"/>
          <w:szCs w:val="21"/>
        </w:rPr>
        <w:t>（八）做好实习的总结工作</w:t>
      </w:r>
    </w:p>
    <w:p w:rsidR="00BF10FA" w:rsidRPr="00B706E6" w:rsidRDefault="00BF10FA" w:rsidP="00BF10FA">
      <w:pPr>
        <w:adjustRightInd w:val="0"/>
        <w:snapToGrid w:val="0"/>
        <w:spacing w:line="283" w:lineRule="auto"/>
        <w:ind w:firstLine="425"/>
        <w:rPr>
          <w:szCs w:val="21"/>
        </w:rPr>
      </w:pPr>
      <w:r w:rsidRPr="00B706E6">
        <w:rPr>
          <w:rFonts w:hint="eastAsia"/>
          <w:szCs w:val="21"/>
        </w:rPr>
        <w:t>为了不断提高实习质量，有利于交流和积累实习教学经验，实习结束后，各学院（部）应组织参加实习的师生对实习工作进行全面总结并写出书面总结，于实习结束二周内交教务处。</w:t>
      </w:r>
    </w:p>
    <w:p w:rsidR="00BF10FA" w:rsidRPr="00B706E6" w:rsidRDefault="00BF10FA" w:rsidP="00BF10FA">
      <w:pPr>
        <w:adjustRightInd w:val="0"/>
        <w:snapToGrid w:val="0"/>
        <w:spacing w:line="283" w:lineRule="auto"/>
        <w:ind w:firstLine="425"/>
        <w:rPr>
          <w:rFonts w:ascii="黑体" w:eastAsia="黑体" w:hAnsi="黑体"/>
          <w:bCs/>
          <w:kern w:val="0"/>
          <w:szCs w:val="21"/>
        </w:rPr>
      </w:pPr>
      <w:r w:rsidRPr="00B706E6">
        <w:rPr>
          <w:rFonts w:ascii="黑体" w:eastAsia="黑体" w:hAnsi="黑体" w:hint="eastAsia"/>
          <w:bCs/>
          <w:kern w:val="0"/>
          <w:szCs w:val="21"/>
        </w:rPr>
        <w:t>四、实习基地建设</w:t>
      </w:r>
    </w:p>
    <w:p w:rsidR="00BF10FA" w:rsidRPr="00B706E6" w:rsidRDefault="00BF10FA" w:rsidP="00BF10FA">
      <w:pPr>
        <w:adjustRightInd w:val="0"/>
        <w:snapToGrid w:val="0"/>
        <w:spacing w:line="283" w:lineRule="auto"/>
        <w:ind w:firstLine="425"/>
        <w:rPr>
          <w:szCs w:val="21"/>
        </w:rPr>
      </w:pPr>
      <w:r w:rsidRPr="00B706E6">
        <w:rPr>
          <w:rFonts w:hint="eastAsia"/>
          <w:szCs w:val="21"/>
        </w:rPr>
        <w:t>各学院（部）应重视实习基地建设，认真做好实习基地建设规划，主动与接受实习生的单位保持联系，开展协作，建立长期、稳定的校外实习基地。实习基地建立后，各学院（部）要帮助实习基地进行科学研究，指导人才培训工作，以提高实习基地的研究水平和指导能力。</w:t>
      </w:r>
    </w:p>
    <w:p w:rsidR="00BF10FA" w:rsidRPr="00B706E6" w:rsidRDefault="00BF10FA" w:rsidP="00BF10FA">
      <w:pPr>
        <w:adjustRightInd w:val="0"/>
        <w:snapToGrid w:val="0"/>
        <w:spacing w:line="283" w:lineRule="auto"/>
        <w:ind w:firstLine="425"/>
        <w:rPr>
          <w:szCs w:val="21"/>
        </w:rPr>
      </w:pPr>
      <w:r w:rsidRPr="00B706E6">
        <w:rPr>
          <w:rFonts w:hint="eastAsia"/>
          <w:szCs w:val="21"/>
        </w:rPr>
        <w:t>1</w:t>
      </w:r>
      <w:r w:rsidRPr="00B706E6">
        <w:rPr>
          <w:rFonts w:hint="eastAsia"/>
          <w:szCs w:val="21"/>
        </w:rPr>
        <w:t>、建立实习基地的总体要求：</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1</w:t>
      </w:r>
      <w:r w:rsidRPr="00B706E6">
        <w:rPr>
          <w:rFonts w:hint="eastAsia"/>
          <w:szCs w:val="21"/>
        </w:rPr>
        <w:t>）全校各专业均应该建设相对稳定，功能齐全的实习基地。各学院（部）应根据具体情况，每个专业至少建立</w:t>
      </w:r>
      <w:r w:rsidRPr="00B706E6">
        <w:rPr>
          <w:rFonts w:hint="eastAsia"/>
          <w:szCs w:val="21"/>
        </w:rPr>
        <w:t>1-2</w:t>
      </w:r>
      <w:r w:rsidRPr="00B706E6">
        <w:rPr>
          <w:rFonts w:hint="eastAsia"/>
          <w:szCs w:val="21"/>
        </w:rPr>
        <w:t>个相对稳定的校级实习基地；</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2</w:t>
      </w:r>
      <w:r w:rsidRPr="00B706E6">
        <w:rPr>
          <w:rFonts w:hint="eastAsia"/>
          <w:szCs w:val="21"/>
        </w:rPr>
        <w:t>）实习基地的条件应满足实习教学大纲要求；</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3</w:t>
      </w:r>
      <w:r w:rsidRPr="00B706E6">
        <w:rPr>
          <w:rFonts w:hint="eastAsia"/>
          <w:szCs w:val="21"/>
        </w:rPr>
        <w:t>）积极创造条件，重视校内专业实验室和多种模拟设施的建立，加强校内实习基地建设。</w:t>
      </w:r>
      <w:r w:rsidRPr="00B706E6">
        <w:rPr>
          <w:rFonts w:hint="eastAsia"/>
          <w:szCs w:val="21"/>
        </w:rPr>
        <w:t xml:space="preserve"> </w:t>
      </w:r>
    </w:p>
    <w:p w:rsidR="00BF10FA" w:rsidRPr="00B706E6" w:rsidRDefault="00BF10FA" w:rsidP="00BF10FA">
      <w:pPr>
        <w:adjustRightInd w:val="0"/>
        <w:snapToGrid w:val="0"/>
        <w:spacing w:line="283" w:lineRule="auto"/>
        <w:ind w:firstLine="425"/>
        <w:rPr>
          <w:szCs w:val="21"/>
        </w:rPr>
      </w:pPr>
      <w:r w:rsidRPr="00B706E6">
        <w:rPr>
          <w:rFonts w:hint="eastAsia"/>
          <w:szCs w:val="21"/>
        </w:rPr>
        <w:t>2</w:t>
      </w:r>
      <w:r w:rsidRPr="00B706E6">
        <w:rPr>
          <w:rFonts w:hint="eastAsia"/>
          <w:szCs w:val="21"/>
        </w:rPr>
        <w:t>、实习基地申报程序</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1</w:t>
      </w:r>
      <w:r w:rsidRPr="00B706E6">
        <w:rPr>
          <w:rFonts w:hint="eastAsia"/>
          <w:szCs w:val="21"/>
        </w:rPr>
        <w:t>）校级实习基地的申报程序：</w:t>
      </w:r>
    </w:p>
    <w:p w:rsidR="00BF10FA" w:rsidRPr="00B706E6" w:rsidRDefault="00BF10FA" w:rsidP="00BF10FA">
      <w:pPr>
        <w:adjustRightInd w:val="0"/>
        <w:snapToGrid w:val="0"/>
        <w:spacing w:line="283" w:lineRule="auto"/>
        <w:ind w:firstLine="425"/>
        <w:rPr>
          <w:szCs w:val="21"/>
        </w:rPr>
      </w:pPr>
      <w:r w:rsidRPr="00B706E6">
        <w:rPr>
          <w:rFonts w:hint="eastAsia"/>
          <w:szCs w:val="21"/>
        </w:rPr>
        <w:t>在与实习单位充分协商和沟通的基础上，由学院（部）或实习单位写出申请报告和协议书的商议稿，报教务处；由教务处组织相关人员进行实地考察论证，提出初步意见，经分管教学副校长审批同意后，签订合作协议书并举行挂牌仪式。</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2</w:t>
      </w:r>
      <w:r w:rsidRPr="00B706E6">
        <w:rPr>
          <w:rFonts w:hint="eastAsia"/>
          <w:szCs w:val="21"/>
        </w:rPr>
        <w:t>）学院（部）级实习基地申报程序：</w:t>
      </w:r>
    </w:p>
    <w:p w:rsidR="00BF10FA" w:rsidRPr="00B706E6" w:rsidRDefault="00BF10FA" w:rsidP="00BF10FA">
      <w:pPr>
        <w:adjustRightInd w:val="0"/>
        <w:snapToGrid w:val="0"/>
        <w:spacing w:line="283" w:lineRule="auto"/>
        <w:ind w:firstLine="425"/>
        <w:rPr>
          <w:szCs w:val="21"/>
        </w:rPr>
      </w:pPr>
      <w:r w:rsidRPr="00B706E6">
        <w:rPr>
          <w:rFonts w:hint="eastAsia"/>
          <w:szCs w:val="21"/>
        </w:rPr>
        <w:t>专业或教研室负责人在与实习单位充分协商和沟通的基础上，专业或教研室负责人或实习基地写出申请报告和协议书的商议稿，送交学院（部）分管教学院长审批同意后签订合作协议书，并报教务处备案。</w:t>
      </w:r>
    </w:p>
    <w:p w:rsidR="00BF10FA" w:rsidRPr="00B706E6" w:rsidRDefault="00BF10FA" w:rsidP="00BF10FA">
      <w:pPr>
        <w:adjustRightInd w:val="0"/>
        <w:snapToGrid w:val="0"/>
        <w:spacing w:line="283" w:lineRule="auto"/>
        <w:ind w:firstLine="425"/>
        <w:rPr>
          <w:rFonts w:ascii="黑体" w:eastAsia="黑体" w:hAnsi="黑体"/>
          <w:bCs/>
          <w:kern w:val="0"/>
          <w:szCs w:val="21"/>
        </w:rPr>
      </w:pPr>
      <w:r w:rsidRPr="00B706E6">
        <w:rPr>
          <w:rFonts w:ascii="黑体" w:eastAsia="黑体" w:hAnsi="黑体" w:hint="eastAsia"/>
          <w:bCs/>
          <w:kern w:val="0"/>
          <w:szCs w:val="21"/>
        </w:rPr>
        <w:t>五、指导教师职责</w:t>
      </w:r>
    </w:p>
    <w:p w:rsidR="00BF10FA" w:rsidRPr="00B706E6" w:rsidRDefault="00BF10FA" w:rsidP="00BF10FA">
      <w:pPr>
        <w:adjustRightInd w:val="0"/>
        <w:snapToGrid w:val="0"/>
        <w:spacing w:line="283" w:lineRule="auto"/>
        <w:ind w:firstLine="425"/>
        <w:rPr>
          <w:szCs w:val="21"/>
        </w:rPr>
      </w:pPr>
      <w:r w:rsidRPr="00B706E6">
        <w:rPr>
          <w:rFonts w:hint="eastAsia"/>
          <w:szCs w:val="21"/>
        </w:rPr>
        <w:t>（一）带队指导教师职责：</w:t>
      </w:r>
    </w:p>
    <w:p w:rsidR="00BF10FA" w:rsidRPr="00B706E6" w:rsidRDefault="00BF10FA" w:rsidP="00BF10FA">
      <w:pPr>
        <w:adjustRightInd w:val="0"/>
        <w:snapToGrid w:val="0"/>
        <w:spacing w:line="283" w:lineRule="auto"/>
        <w:ind w:firstLine="425"/>
        <w:rPr>
          <w:szCs w:val="21"/>
        </w:rPr>
      </w:pPr>
      <w:r w:rsidRPr="00B706E6">
        <w:rPr>
          <w:rFonts w:hint="eastAsia"/>
          <w:szCs w:val="21"/>
        </w:rPr>
        <w:t>1</w:t>
      </w:r>
      <w:r w:rsidRPr="00B706E6">
        <w:rPr>
          <w:rFonts w:hint="eastAsia"/>
          <w:szCs w:val="21"/>
        </w:rPr>
        <w:t>、集中实习指导教师职责</w:t>
      </w:r>
      <w:r w:rsidRPr="00B706E6">
        <w:rPr>
          <w:rFonts w:hint="eastAsia"/>
          <w:szCs w:val="21"/>
        </w:rPr>
        <w:t xml:space="preserve"> </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1</w:t>
      </w:r>
      <w:r w:rsidRPr="00B706E6">
        <w:rPr>
          <w:rFonts w:hint="eastAsia"/>
          <w:szCs w:val="21"/>
        </w:rPr>
        <w:t>）指导教师在实习前应按实习教学大纲要求制定实习实施计划并具体落实；</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2</w:t>
      </w:r>
      <w:r w:rsidRPr="00B706E6">
        <w:rPr>
          <w:rFonts w:hint="eastAsia"/>
          <w:szCs w:val="21"/>
        </w:rPr>
        <w:t>）指导教师应提前到实习点了解和熟悉情况，做好实习前的准备工作；</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3</w:t>
      </w:r>
      <w:r w:rsidRPr="00B706E6">
        <w:rPr>
          <w:rFonts w:hint="eastAsia"/>
          <w:szCs w:val="21"/>
        </w:rPr>
        <w:t>）指导教师要以身作则，言传身教；关心学生的思想、生活和健康，加强对学生进行纪律、安全、保密等方面的教育，防止意外事故发生。对在实习中违反纪律且情节较重的学生，指导教师要对其进行批评教育，并及时向学院（部）汇报；</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4</w:t>
      </w:r>
      <w:r w:rsidRPr="00B706E6">
        <w:rPr>
          <w:rFonts w:hint="eastAsia"/>
          <w:szCs w:val="21"/>
        </w:rPr>
        <w:t>）积极配合实习单位工作，及时解决实习中的问题，争取实习单位的支持和帮助，注意搞好实习单位的关系；</w:t>
      </w:r>
    </w:p>
    <w:p w:rsidR="00BF10FA" w:rsidRPr="00B706E6" w:rsidRDefault="00BF10FA" w:rsidP="00BF10FA">
      <w:pPr>
        <w:adjustRightInd w:val="0"/>
        <w:snapToGrid w:val="0"/>
        <w:spacing w:line="283" w:lineRule="auto"/>
        <w:ind w:firstLine="425"/>
        <w:rPr>
          <w:szCs w:val="21"/>
        </w:rPr>
      </w:pPr>
      <w:r w:rsidRPr="00B706E6">
        <w:rPr>
          <w:rFonts w:hint="eastAsia"/>
          <w:szCs w:val="21"/>
        </w:rPr>
        <w:lastRenderedPageBreak/>
        <w:t>（</w:t>
      </w:r>
      <w:r w:rsidRPr="00B706E6">
        <w:rPr>
          <w:rFonts w:hint="eastAsia"/>
          <w:szCs w:val="21"/>
        </w:rPr>
        <w:t>5</w:t>
      </w:r>
      <w:r w:rsidRPr="00B706E6">
        <w:rPr>
          <w:rFonts w:hint="eastAsia"/>
          <w:szCs w:val="21"/>
        </w:rPr>
        <w:t>）指导教师要及时了解、掌握及检查学生完成实习的情况，指导学生编写实习报告，调查报告和设计等；</w:t>
      </w:r>
      <w:r w:rsidRPr="00B706E6">
        <w:rPr>
          <w:rFonts w:hint="eastAsia"/>
          <w:szCs w:val="21"/>
        </w:rPr>
        <w:t xml:space="preserve"> </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6</w:t>
      </w:r>
      <w:r w:rsidRPr="00B706E6">
        <w:rPr>
          <w:rFonts w:hint="eastAsia"/>
          <w:szCs w:val="21"/>
        </w:rPr>
        <w:t>）指导教师在指导实习期间不得擅自离开岗位从事其它工作，不得私自找人顶替指导，否则按教学事故处理；实习期间原则上不得请假，如遇特殊情况必须请假，应经学院（部）批准；</w:t>
      </w:r>
      <w:r w:rsidRPr="00B706E6">
        <w:rPr>
          <w:rFonts w:hint="eastAsia"/>
          <w:szCs w:val="21"/>
        </w:rPr>
        <w:t xml:space="preserve"> </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7</w:t>
      </w:r>
      <w:r w:rsidRPr="00B706E6">
        <w:rPr>
          <w:rFonts w:hint="eastAsia"/>
          <w:szCs w:val="21"/>
        </w:rPr>
        <w:t>）指导教师负责学生的考勤与成绩评定工作，实习结束时应做好实习总结工作。</w:t>
      </w:r>
    </w:p>
    <w:p w:rsidR="00BF10FA" w:rsidRPr="00B706E6" w:rsidRDefault="00BF10FA" w:rsidP="00BF10FA">
      <w:pPr>
        <w:adjustRightInd w:val="0"/>
        <w:snapToGrid w:val="0"/>
        <w:spacing w:line="283" w:lineRule="auto"/>
        <w:ind w:firstLine="425"/>
        <w:rPr>
          <w:szCs w:val="21"/>
        </w:rPr>
      </w:pPr>
      <w:r w:rsidRPr="00B706E6">
        <w:rPr>
          <w:rFonts w:hint="eastAsia"/>
          <w:szCs w:val="21"/>
        </w:rPr>
        <w:t>2</w:t>
      </w:r>
      <w:r w:rsidRPr="00B706E6">
        <w:rPr>
          <w:rFonts w:hint="eastAsia"/>
          <w:szCs w:val="21"/>
        </w:rPr>
        <w:t>、分散实习巡回指导教师职责</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1</w:t>
      </w:r>
      <w:r w:rsidRPr="00B706E6">
        <w:rPr>
          <w:rFonts w:hint="eastAsia"/>
          <w:szCs w:val="21"/>
        </w:rPr>
        <w:t>）巡回指导教师应采用包括实地考察等各种形式，了解各实习点的实习进展情况，帮助学生解决实习中的困难；</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2</w:t>
      </w:r>
      <w:r w:rsidRPr="00B706E6">
        <w:rPr>
          <w:rFonts w:hint="eastAsia"/>
          <w:szCs w:val="21"/>
        </w:rPr>
        <w:t>）抽查学生实习日记，督促学生全面完成实习任务；</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3</w:t>
      </w:r>
      <w:r w:rsidRPr="00B706E6">
        <w:rPr>
          <w:rFonts w:hint="eastAsia"/>
          <w:szCs w:val="21"/>
        </w:rPr>
        <w:t>）对在实习中违反纪律且情节较重的学生，巡回指导教师应及时向学院（部）汇报，并作相应的处理；</w:t>
      </w:r>
      <w:r w:rsidRPr="00B706E6">
        <w:rPr>
          <w:rFonts w:hint="eastAsia"/>
          <w:szCs w:val="21"/>
        </w:rPr>
        <w:t xml:space="preserve"> </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4</w:t>
      </w:r>
      <w:r w:rsidRPr="00B706E6">
        <w:rPr>
          <w:rFonts w:hint="eastAsia"/>
          <w:szCs w:val="21"/>
        </w:rPr>
        <w:t>）实习结束，巡回指导教师要认真做好考核和总结工作。</w:t>
      </w:r>
    </w:p>
    <w:p w:rsidR="00BF10FA" w:rsidRPr="00B706E6" w:rsidRDefault="00BF10FA" w:rsidP="00BF10FA">
      <w:pPr>
        <w:adjustRightInd w:val="0"/>
        <w:snapToGrid w:val="0"/>
        <w:spacing w:line="283" w:lineRule="auto"/>
        <w:ind w:firstLine="425"/>
        <w:rPr>
          <w:szCs w:val="21"/>
        </w:rPr>
      </w:pPr>
      <w:r w:rsidRPr="00B706E6">
        <w:rPr>
          <w:rFonts w:hint="eastAsia"/>
          <w:szCs w:val="21"/>
        </w:rPr>
        <w:t>（二）实习单位指导人员的职责</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1</w:t>
      </w:r>
      <w:r w:rsidRPr="00B706E6">
        <w:rPr>
          <w:rFonts w:hint="eastAsia"/>
          <w:szCs w:val="21"/>
        </w:rPr>
        <w:t>）掌握实习大纲要求，把握实习进度；</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2</w:t>
      </w:r>
      <w:r w:rsidRPr="00B706E6">
        <w:rPr>
          <w:rFonts w:hint="eastAsia"/>
          <w:szCs w:val="21"/>
        </w:rPr>
        <w:t>）认真做好实习生的考勤工作，督促其完成实习</w:t>
      </w:r>
      <w:r w:rsidR="00656376">
        <w:rPr>
          <w:rFonts w:hint="eastAsia"/>
          <w:szCs w:val="21"/>
        </w:rPr>
        <w:t xml:space="preserve">  </w:t>
      </w:r>
      <w:r w:rsidRPr="00B706E6">
        <w:rPr>
          <w:rFonts w:hint="eastAsia"/>
          <w:szCs w:val="21"/>
        </w:rPr>
        <w:t>任务；</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3</w:t>
      </w:r>
      <w:r w:rsidRPr="00B706E6">
        <w:rPr>
          <w:rFonts w:hint="eastAsia"/>
          <w:szCs w:val="21"/>
        </w:rPr>
        <w:t>）实习期间，主动与学校联系，通报学生实习情况；</w:t>
      </w:r>
    </w:p>
    <w:p w:rsidR="00BF10FA" w:rsidRPr="00B706E6" w:rsidRDefault="00BF10FA" w:rsidP="00BF10FA">
      <w:pPr>
        <w:adjustRightInd w:val="0"/>
        <w:snapToGrid w:val="0"/>
        <w:spacing w:line="283" w:lineRule="auto"/>
        <w:ind w:firstLine="425"/>
        <w:rPr>
          <w:szCs w:val="21"/>
        </w:rPr>
      </w:pPr>
      <w:r w:rsidRPr="00B706E6">
        <w:rPr>
          <w:rFonts w:hint="eastAsia"/>
          <w:szCs w:val="21"/>
        </w:rPr>
        <w:t>（</w:t>
      </w:r>
      <w:r w:rsidRPr="00B706E6">
        <w:rPr>
          <w:rFonts w:hint="eastAsia"/>
          <w:szCs w:val="21"/>
        </w:rPr>
        <w:t>4</w:t>
      </w:r>
      <w:r w:rsidRPr="00B706E6">
        <w:rPr>
          <w:rFonts w:hint="eastAsia"/>
          <w:szCs w:val="21"/>
        </w:rPr>
        <w:t>）实习结束，写好学生的实习评语，给出实习成绩的初步意见。</w:t>
      </w:r>
    </w:p>
    <w:p w:rsidR="00BF10FA" w:rsidRPr="00B706E6" w:rsidRDefault="00BF10FA" w:rsidP="00BF10FA">
      <w:pPr>
        <w:adjustRightInd w:val="0"/>
        <w:snapToGrid w:val="0"/>
        <w:spacing w:line="283" w:lineRule="auto"/>
        <w:ind w:firstLine="425"/>
        <w:rPr>
          <w:rFonts w:ascii="黑体" w:eastAsia="黑体" w:hAnsi="黑体"/>
          <w:bCs/>
          <w:kern w:val="0"/>
          <w:szCs w:val="21"/>
        </w:rPr>
      </w:pPr>
      <w:r w:rsidRPr="00B706E6">
        <w:rPr>
          <w:rFonts w:ascii="黑体" w:eastAsia="黑体" w:hAnsi="黑体" w:hint="eastAsia"/>
          <w:bCs/>
          <w:kern w:val="0"/>
          <w:szCs w:val="21"/>
        </w:rPr>
        <w:t xml:space="preserve">六、学生实习纪律 </w:t>
      </w:r>
    </w:p>
    <w:p w:rsidR="00BF10FA" w:rsidRPr="00B706E6" w:rsidRDefault="00BF10FA" w:rsidP="00BF10FA">
      <w:pPr>
        <w:adjustRightInd w:val="0"/>
        <w:snapToGrid w:val="0"/>
        <w:spacing w:line="283" w:lineRule="auto"/>
        <w:ind w:firstLine="425"/>
        <w:rPr>
          <w:szCs w:val="21"/>
        </w:rPr>
      </w:pPr>
      <w:r w:rsidRPr="00B706E6">
        <w:rPr>
          <w:rFonts w:hint="eastAsia"/>
          <w:szCs w:val="21"/>
        </w:rPr>
        <w:t>1</w:t>
      </w:r>
      <w:r w:rsidRPr="00B706E6">
        <w:rPr>
          <w:rFonts w:hint="eastAsia"/>
          <w:szCs w:val="21"/>
        </w:rPr>
        <w:t>、学生应尊重指导教师，服从安排，虚心请教；</w:t>
      </w:r>
    </w:p>
    <w:p w:rsidR="00BF10FA" w:rsidRPr="00B706E6" w:rsidRDefault="00BF10FA" w:rsidP="00BF10FA">
      <w:pPr>
        <w:adjustRightInd w:val="0"/>
        <w:snapToGrid w:val="0"/>
        <w:spacing w:line="283" w:lineRule="auto"/>
        <w:ind w:firstLine="425"/>
        <w:rPr>
          <w:szCs w:val="21"/>
        </w:rPr>
      </w:pPr>
      <w:r w:rsidRPr="00B706E6">
        <w:rPr>
          <w:rFonts w:hint="eastAsia"/>
          <w:szCs w:val="21"/>
        </w:rPr>
        <w:t>2</w:t>
      </w:r>
      <w:r w:rsidRPr="00B706E6">
        <w:rPr>
          <w:rFonts w:hint="eastAsia"/>
          <w:szCs w:val="21"/>
        </w:rPr>
        <w:t>、学生在实习中应严格遵守实习单位及借宿单位的规章制度；</w:t>
      </w:r>
    </w:p>
    <w:p w:rsidR="00BF10FA" w:rsidRPr="00B706E6" w:rsidRDefault="00BF10FA" w:rsidP="00BF10FA">
      <w:pPr>
        <w:adjustRightInd w:val="0"/>
        <w:snapToGrid w:val="0"/>
        <w:spacing w:line="283" w:lineRule="auto"/>
        <w:ind w:firstLine="425"/>
        <w:rPr>
          <w:szCs w:val="21"/>
        </w:rPr>
      </w:pPr>
      <w:r w:rsidRPr="00B706E6">
        <w:rPr>
          <w:rFonts w:hint="eastAsia"/>
          <w:szCs w:val="21"/>
        </w:rPr>
        <w:t>3</w:t>
      </w:r>
      <w:r w:rsidRPr="00B706E6">
        <w:rPr>
          <w:rFonts w:hint="eastAsia"/>
          <w:szCs w:val="21"/>
        </w:rPr>
        <w:t>、学生必须严格执行请假制度，未经允许不得擅自外出。如遇特殊情况（病、伤、公假等），三天以内者需持证明向指导教师请假，三天以上者需持证明通过指导教师向学院（部）分管教学院长请假，并报教务处。学生擅自外出，以旷课论处（每天按</w:t>
      </w:r>
      <w:r w:rsidRPr="00B706E6">
        <w:rPr>
          <w:rFonts w:hint="eastAsia"/>
          <w:szCs w:val="21"/>
        </w:rPr>
        <w:t>8</w:t>
      </w:r>
      <w:r w:rsidRPr="00B706E6">
        <w:rPr>
          <w:rFonts w:hint="eastAsia"/>
          <w:szCs w:val="21"/>
        </w:rPr>
        <w:t>学时计）；</w:t>
      </w:r>
    </w:p>
    <w:p w:rsidR="00BF10FA" w:rsidRPr="00B706E6" w:rsidRDefault="00BF10FA" w:rsidP="00BF10FA">
      <w:pPr>
        <w:adjustRightInd w:val="0"/>
        <w:snapToGrid w:val="0"/>
        <w:spacing w:line="283" w:lineRule="auto"/>
        <w:ind w:firstLine="425"/>
        <w:rPr>
          <w:szCs w:val="21"/>
        </w:rPr>
      </w:pPr>
      <w:r w:rsidRPr="00B706E6">
        <w:rPr>
          <w:rFonts w:hint="eastAsia"/>
          <w:szCs w:val="21"/>
        </w:rPr>
        <w:t>4</w:t>
      </w:r>
      <w:r w:rsidRPr="00B706E6">
        <w:rPr>
          <w:rFonts w:hint="eastAsia"/>
          <w:szCs w:val="21"/>
        </w:rPr>
        <w:t>、实习期间，要增强安全意识，严格执行操作规程，防止发生意外。否则，后果自负；</w:t>
      </w:r>
    </w:p>
    <w:p w:rsidR="00BF10FA" w:rsidRPr="00B706E6" w:rsidRDefault="00BF10FA" w:rsidP="00BF10FA">
      <w:pPr>
        <w:adjustRightInd w:val="0"/>
        <w:snapToGrid w:val="0"/>
        <w:spacing w:line="283" w:lineRule="auto"/>
        <w:ind w:firstLine="425"/>
        <w:rPr>
          <w:szCs w:val="21"/>
        </w:rPr>
      </w:pPr>
      <w:r w:rsidRPr="00B706E6">
        <w:rPr>
          <w:rFonts w:hint="eastAsia"/>
          <w:szCs w:val="21"/>
        </w:rPr>
        <w:t>5</w:t>
      </w:r>
      <w:r w:rsidRPr="00B706E6">
        <w:rPr>
          <w:rFonts w:hint="eastAsia"/>
          <w:szCs w:val="21"/>
        </w:rPr>
        <w:t>、学生应严格遵守实习生守则，努力完成实习的各项任务。</w:t>
      </w:r>
    </w:p>
    <w:p w:rsidR="00BF10FA" w:rsidRDefault="00BF10FA" w:rsidP="00647169">
      <w:pPr>
        <w:adjustRightInd w:val="0"/>
        <w:snapToGrid w:val="0"/>
        <w:spacing w:line="360" w:lineRule="auto"/>
        <w:rPr>
          <w:rFonts w:ascii="times new" w:hAnsi="仿宋" w:hint="eastAsia"/>
          <w:szCs w:val="21"/>
        </w:rPr>
      </w:pPr>
    </w:p>
    <w:p w:rsidR="00647169" w:rsidRPr="00656376" w:rsidRDefault="00647169" w:rsidP="00647169">
      <w:pPr>
        <w:adjustRightInd w:val="0"/>
        <w:snapToGrid w:val="0"/>
        <w:spacing w:line="360" w:lineRule="auto"/>
        <w:rPr>
          <w:rFonts w:ascii="times new" w:hAnsi="仿宋"/>
          <w:b/>
          <w:szCs w:val="21"/>
        </w:rPr>
      </w:pPr>
      <w:r w:rsidRPr="00656376">
        <w:rPr>
          <w:rFonts w:ascii="times new" w:hAnsi="仿宋" w:hint="eastAsia"/>
          <w:b/>
          <w:szCs w:val="21"/>
        </w:rPr>
        <w:t>十、</w:t>
      </w:r>
      <w:r w:rsidRPr="00656376">
        <w:rPr>
          <w:rFonts w:ascii="times new" w:hAnsi="仿宋" w:hint="eastAsia"/>
          <w:b/>
          <w:szCs w:val="21"/>
        </w:rPr>
        <w:t>英语</w:t>
      </w:r>
      <w:proofErr w:type="gramStart"/>
      <w:r w:rsidRPr="00656376">
        <w:rPr>
          <w:rFonts w:ascii="times new" w:hAnsi="仿宋" w:hint="eastAsia"/>
          <w:b/>
          <w:szCs w:val="21"/>
        </w:rPr>
        <w:t>四六</w:t>
      </w:r>
      <w:proofErr w:type="gramEnd"/>
      <w:r w:rsidRPr="00656376">
        <w:rPr>
          <w:rFonts w:ascii="times new" w:hAnsi="仿宋" w:hint="eastAsia"/>
          <w:b/>
          <w:szCs w:val="21"/>
        </w:rPr>
        <w:t>级证书丢了怎么办？</w:t>
      </w:r>
    </w:p>
    <w:p w:rsidR="00647169" w:rsidRPr="00647169" w:rsidRDefault="00656376" w:rsidP="00647169">
      <w:pPr>
        <w:adjustRightInd w:val="0"/>
        <w:snapToGrid w:val="0"/>
        <w:spacing w:line="360" w:lineRule="auto"/>
        <w:rPr>
          <w:rFonts w:ascii="times new" w:hAnsi="仿宋" w:hint="eastAsia"/>
          <w:szCs w:val="21"/>
        </w:rPr>
      </w:pPr>
      <w:r w:rsidRPr="00656376">
        <w:rPr>
          <w:rFonts w:ascii="times new" w:hAnsi="仿宋" w:hint="eastAsia"/>
          <w:b/>
          <w:szCs w:val="21"/>
        </w:rPr>
        <w:t>答：</w:t>
      </w:r>
      <w:r w:rsidR="00647169" w:rsidRPr="00647169">
        <w:rPr>
          <w:rFonts w:ascii="times new" w:hAnsi="仿宋" w:hint="eastAsia"/>
          <w:szCs w:val="21"/>
        </w:rPr>
        <w:t>申请补办</w:t>
      </w:r>
      <w:r w:rsidR="00647169" w:rsidRPr="00647169">
        <w:rPr>
          <w:rFonts w:ascii="times new" w:hAnsi="仿宋" w:hint="eastAsia"/>
          <w:szCs w:val="21"/>
        </w:rPr>
        <w:t xml:space="preserve"> CET</w:t>
      </w:r>
      <w:r w:rsidR="00647169" w:rsidRPr="00647169">
        <w:rPr>
          <w:rFonts w:ascii="times new" w:hAnsi="仿宋" w:hint="eastAsia"/>
          <w:szCs w:val="21"/>
        </w:rPr>
        <w:t>（纸笔考试）成绩证明的方法</w:t>
      </w:r>
    </w:p>
    <w:p w:rsidR="00647169" w:rsidRPr="00647169" w:rsidRDefault="00647169" w:rsidP="00647169">
      <w:pPr>
        <w:adjustRightInd w:val="0"/>
        <w:snapToGrid w:val="0"/>
        <w:spacing w:line="360" w:lineRule="auto"/>
        <w:rPr>
          <w:rFonts w:ascii="times new" w:hAnsi="仿宋" w:hint="eastAsia"/>
          <w:szCs w:val="21"/>
        </w:rPr>
      </w:pPr>
      <w:r w:rsidRPr="00647169">
        <w:rPr>
          <w:rFonts w:ascii="times new" w:hAnsi="仿宋" w:hint="eastAsia"/>
          <w:szCs w:val="21"/>
        </w:rPr>
        <w:t>自</w:t>
      </w:r>
      <w:r w:rsidRPr="00647169">
        <w:rPr>
          <w:rFonts w:ascii="times new" w:hAnsi="仿宋" w:hint="eastAsia"/>
          <w:szCs w:val="21"/>
        </w:rPr>
        <w:t>2014</w:t>
      </w:r>
      <w:r w:rsidRPr="00647169">
        <w:rPr>
          <w:rFonts w:ascii="times new" w:hAnsi="仿宋" w:hint="eastAsia"/>
          <w:szCs w:val="21"/>
        </w:rPr>
        <w:t>年起，全国大学英语四、六级考试委员会办公室不再受理申请补办</w:t>
      </w:r>
      <w:r w:rsidRPr="00647169">
        <w:rPr>
          <w:rFonts w:ascii="times new" w:hAnsi="仿宋" w:hint="eastAsia"/>
          <w:szCs w:val="21"/>
        </w:rPr>
        <w:t xml:space="preserve"> CET</w:t>
      </w:r>
      <w:r w:rsidRPr="00647169">
        <w:rPr>
          <w:rFonts w:ascii="times new" w:hAnsi="仿宋" w:hint="eastAsia"/>
          <w:szCs w:val="21"/>
        </w:rPr>
        <w:t>（纸笔考试）成绩证明，办理方式调整如下：</w:t>
      </w:r>
    </w:p>
    <w:p w:rsidR="00647169" w:rsidRPr="00647169" w:rsidRDefault="00647169" w:rsidP="00647169">
      <w:pPr>
        <w:adjustRightInd w:val="0"/>
        <w:snapToGrid w:val="0"/>
        <w:spacing w:line="360" w:lineRule="auto"/>
        <w:rPr>
          <w:rFonts w:ascii="times new" w:hAnsi="仿宋" w:hint="eastAsia"/>
          <w:szCs w:val="21"/>
        </w:rPr>
      </w:pPr>
      <w:r w:rsidRPr="00647169">
        <w:rPr>
          <w:rFonts w:ascii="times new" w:hAnsi="仿宋" w:hint="eastAsia"/>
          <w:szCs w:val="21"/>
        </w:rPr>
        <w:t>请考生登录教育部考试中心综合查询网</w:t>
      </w:r>
      <w:r w:rsidRPr="00647169">
        <w:rPr>
          <w:rFonts w:ascii="times new" w:hAnsi="仿宋" w:hint="eastAsia"/>
          <w:szCs w:val="21"/>
        </w:rPr>
        <w:t>(http://chaxun.neea.edu.cn)</w:t>
      </w:r>
      <w:r w:rsidRPr="00647169">
        <w:rPr>
          <w:rFonts w:ascii="times new" w:hAnsi="仿宋" w:hint="eastAsia"/>
          <w:szCs w:val="21"/>
        </w:rPr>
        <w:t>进行网上办理，该网站将于</w:t>
      </w:r>
      <w:r w:rsidRPr="00647169">
        <w:rPr>
          <w:rFonts w:ascii="times new" w:hAnsi="仿宋" w:hint="eastAsia"/>
          <w:szCs w:val="21"/>
        </w:rPr>
        <w:t>3</w:t>
      </w:r>
      <w:r w:rsidRPr="00647169">
        <w:rPr>
          <w:rFonts w:ascii="times new" w:hAnsi="仿宋" w:hint="eastAsia"/>
          <w:szCs w:val="21"/>
        </w:rPr>
        <w:t>月</w:t>
      </w:r>
      <w:r w:rsidRPr="00647169">
        <w:rPr>
          <w:rFonts w:ascii="times new" w:hAnsi="仿宋" w:hint="eastAsia"/>
          <w:szCs w:val="21"/>
        </w:rPr>
        <w:t>17</w:t>
      </w:r>
      <w:r w:rsidRPr="00647169">
        <w:rPr>
          <w:rFonts w:ascii="times new" w:hAnsi="仿宋" w:hint="eastAsia"/>
          <w:szCs w:val="21"/>
        </w:rPr>
        <w:t>日开通此项服务。</w:t>
      </w:r>
    </w:p>
    <w:p w:rsidR="00647169" w:rsidRPr="00647169" w:rsidRDefault="00647169" w:rsidP="00647169">
      <w:pPr>
        <w:adjustRightInd w:val="0"/>
        <w:snapToGrid w:val="0"/>
        <w:spacing w:line="360" w:lineRule="auto"/>
        <w:rPr>
          <w:rFonts w:ascii="times new" w:hAnsi="仿宋"/>
          <w:szCs w:val="21"/>
        </w:rPr>
      </w:pPr>
      <w:r w:rsidRPr="00647169">
        <w:rPr>
          <w:rFonts w:ascii="times new" w:hAnsi="仿宋" w:hint="eastAsia"/>
          <w:szCs w:val="21"/>
        </w:rPr>
        <w:t>该申请仅限于</w:t>
      </w:r>
      <w:r w:rsidRPr="00647169">
        <w:rPr>
          <w:rFonts w:ascii="times new" w:hAnsi="仿宋" w:hint="eastAsia"/>
          <w:szCs w:val="21"/>
        </w:rPr>
        <w:t>2005</w:t>
      </w:r>
      <w:r w:rsidRPr="00647169">
        <w:rPr>
          <w:rFonts w:ascii="times new" w:hAnsi="仿宋" w:hint="eastAsia"/>
          <w:szCs w:val="21"/>
        </w:rPr>
        <w:t>年（含</w:t>
      </w:r>
      <w:r w:rsidRPr="00647169">
        <w:rPr>
          <w:rFonts w:ascii="times new" w:hAnsi="仿宋" w:hint="eastAsia"/>
          <w:szCs w:val="21"/>
        </w:rPr>
        <w:t>2005</w:t>
      </w:r>
      <w:r w:rsidRPr="00647169">
        <w:rPr>
          <w:rFonts w:ascii="times new" w:hAnsi="仿宋" w:hint="eastAsia"/>
          <w:szCs w:val="21"/>
        </w:rPr>
        <w:t>年）以后的考试。</w:t>
      </w:r>
    </w:p>
    <w:p w:rsidR="00647169" w:rsidRPr="00647169" w:rsidRDefault="00647169" w:rsidP="00647169">
      <w:pPr>
        <w:adjustRightInd w:val="0"/>
        <w:snapToGrid w:val="0"/>
        <w:spacing w:line="360" w:lineRule="auto"/>
        <w:rPr>
          <w:rFonts w:ascii="times new" w:hAnsi="仿宋" w:hint="eastAsia"/>
          <w:szCs w:val="21"/>
        </w:rPr>
      </w:pPr>
      <w:r w:rsidRPr="00647169">
        <w:rPr>
          <w:rFonts w:ascii="times new" w:hAnsi="仿宋" w:hint="eastAsia"/>
          <w:szCs w:val="21"/>
        </w:rPr>
        <w:t>申请补办</w:t>
      </w:r>
      <w:r w:rsidRPr="00647169">
        <w:rPr>
          <w:rFonts w:ascii="times new" w:hAnsi="仿宋" w:hint="eastAsia"/>
          <w:szCs w:val="21"/>
        </w:rPr>
        <w:t xml:space="preserve"> CET</w:t>
      </w:r>
      <w:r w:rsidRPr="00647169">
        <w:rPr>
          <w:rFonts w:ascii="times new" w:hAnsi="仿宋" w:hint="eastAsia"/>
          <w:szCs w:val="21"/>
        </w:rPr>
        <w:t>（网考）成绩证明的方法</w:t>
      </w:r>
    </w:p>
    <w:p w:rsidR="00647169" w:rsidRPr="00647169" w:rsidRDefault="00647169" w:rsidP="00647169">
      <w:pPr>
        <w:adjustRightInd w:val="0"/>
        <w:snapToGrid w:val="0"/>
        <w:spacing w:line="360" w:lineRule="auto"/>
        <w:rPr>
          <w:rFonts w:ascii="times new" w:hAnsi="仿宋" w:hint="eastAsia"/>
          <w:szCs w:val="21"/>
        </w:rPr>
      </w:pPr>
      <w:r w:rsidRPr="00647169">
        <w:rPr>
          <w:rFonts w:ascii="times new" w:hAnsi="仿宋" w:hint="eastAsia"/>
          <w:szCs w:val="21"/>
        </w:rPr>
        <w:t>补办</w:t>
      </w:r>
      <w:r w:rsidRPr="00647169">
        <w:rPr>
          <w:rFonts w:ascii="times new" w:hAnsi="仿宋" w:hint="eastAsia"/>
          <w:szCs w:val="21"/>
        </w:rPr>
        <w:t xml:space="preserve"> CET</w:t>
      </w:r>
      <w:r w:rsidRPr="00647169">
        <w:rPr>
          <w:rFonts w:ascii="times new" w:hAnsi="仿宋" w:hint="eastAsia"/>
          <w:szCs w:val="21"/>
        </w:rPr>
        <w:t>（网考）成绩证明的申请仍由全国大学英语四、六级考试委员会办公室受理。办理方式如下：</w:t>
      </w:r>
    </w:p>
    <w:p w:rsidR="00647169" w:rsidRPr="00647169" w:rsidRDefault="00647169" w:rsidP="00647169">
      <w:pPr>
        <w:adjustRightInd w:val="0"/>
        <w:snapToGrid w:val="0"/>
        <w:spacing w:line="360" w:lineRule="auto"/>
        <w:rPr>
          <w:rFonts w:ascii="times new" w:hAnsi="仿宋"/>
          <w:szCs w:val="21"/>
        </w:rPr>
      </w:pPr>
    </w:p>
    <w:p w:rsidR="00647169" w:rsidRPr="00647169" w:rsidRDefault="00647169" w:rsidP="00647169">
      <w:pPr>
        <w:adjustRightInd w:val="0"/>
        <w:snapToGrid w:val="0"/>
        <w:spacing w:line="360" w:lineRule="auto"/>
        <w:rPr>
          <w:rFonts w:ascii="times new" w:hAnsi="仿宋"/>
          <w:szCs w:val="21"/>
        </w:rPr>
      </w:pPr>
      <w:r w:rsidRPr="00647169">
        <w:rPr>
          <w:rFonts w:ascii="times new" w:hAnsi="仿宋" w:hint="eastAsia"/>
          <w:szCs w:val="21"/>
        </w:rPr>
        <w:t>1.</w:t>
      </w:r>
      <w:r w:rsidRPr="00647169">
        <w:rPr>
          <w:rFonts w:ascii="times new" w:hAnsi="仿宋" w:hint="eastAsia"/>
          <w:szCs w:val="21"/>
        </w:rPr>
        <w:t>申请材料：</w:t>
      </w:r>
      <w:r w:rsidRPr="00647169">
        <w:rPr>
          <w:rFonts w:ascii="times new" w:hAnsi="仿宋" w:hint="eastAsia"/>
          <w:szCs w:val="21"/>
        </w:rPr>
        <w:t xml:space="preserve"> </w:t>
      </w:r>
      <w:r w:rsidRPr="00647169">
        <w:rPr>
          <w:rFonts w:ascii="times new" w:hAnsi="仿宋" w:hint="eastAsia"/>
          <w:szCs w:val="21"/>
        </w:rPr>
        <w:t>提供</w:t>
      </w:r>
      <w:r w:rsidRPr="00647169">
        <w:rPr>
          <w:rFonts w:ascii="times new" w:hAnsi="仿宋" w:hint="eastAsia"/>
          <w:szCs w:val="21"/>
        </w:rPr>
        <w:t xml:space="preserve"> 1</w:t>
      </w:r>
      <w:r w:rsidRPr="00647169">
        <w:rPr>
          <w:rFonts w:ascii="times new" w:hAnsi="仿宋" w:hint="eastAsia"/>
          <w:szCs w:val="21"/>
        </w:rPr>
        <w:t>）学籍所在院校教务处出具的证明（需加盖公章），证明需含：参加考试时间、考试级别、准考证号等内容；</w:t>
      </w:r>
      <w:r w:rsidRPr="00647169">
        <w:rPr>
          <w:rFonts w:ascii="times new" w:hAnsi="仿宋" w:hint="eastAsia"/>
          <w:szCs w:val="21"/>
        </w:rPr>
        <w:t>2</w:t>
      </w:r>
      <w:r w:rsidRPr="00647169">
        <w:rPr>
          <w:rFonts w:ascii="times new" w:hAnsi="仿宋" w:hint="eastAsia"/>
          <w:szCs w:val="21"/>
        </w:rPr>
        <w:t>）身份证复印件。</w:t>
      </w:r>
      <w:r>
        <w:rPr>
          <w:rFonts w:ascii="times new" w:hAnsi="仿宋" w:hint="eastAsia"/>
          <w:szCs w:val="21"/>
        </w:rPr>
        <w:t xml:space="preserve"> </w:t>
      </w:r>
    </w:p>
    <w:p w:rsidR="00647169" w:rsidRPr="00647169" w:rsidRDefault="00647169" w:rsidP="00647169">
      <w:pPr>
        <w:adjustRightInd w:val="0"/>
        <w:snapToGrid w:val="0"/>
        <w:spacing w:line="360" w:lineRule="auto"/>
        <w:rPr>
          <w:rFonts w:ascii="times new" w:hAnsi="仿宋"/>
          <w:szCs w:val="21"/>
        </w:rPr>
      </w:pPr>
      <w:r w:rsidRPr="00647169">
        <w:rPr>
          <w:rFonts w:ascii="times new" w:hAnsi="仿宋" w:hint="eastAsia"/>
          <w:szCs w:val="21"/>
        </w:rPr>
        <w:lastRenderedPageBreak/>
        <w:t>2.</w:t>
      </w:r>
      <w:r w:rsidRPr="00647169">
        <w:rPr>
          <w:rFonts w:ascii="times new" w:hAnsi="仿宋" w:hint="eastAsia"/>
          <w:szCs w:val="21"/>
        </w:rPr>
        <w:t>受理时间：每年</w:t>
      </w:r>
      <w:r w:rsidRPr="00647169">
        <w:rPr>
          <w:rFonts w:ascii="times new" w:hAnsi="仿宋" w:hint="eastAsia"/>
          <w:szCs w:val="21"/>
        </w:rPr>
        <w:t>3</w:t>
      </w:r>
      <w:r w:rsidRPr="00647169">
        <w:rPr>
          <w:rFonts w:ascii="times new" w:hAnsi="仿宋" w:hint="eastAsia"/>
          <w:szCs w:val="21"/>
        </w:rPr>
        <w:t>月</w:t>
      </w:r>
      <w:r w:rsidRPr="00647169">
        <w:rPr>
          <w:rFonts w:ascii="times new" w:hAnsi="仿宋" w:hint="eastAsia"/>
          <w:szCs w:val="21"/>
        </w:rPr>
        <w:t>1</w:t>
      </w:r>
      <w:r w:rsidRPr="00647169">
        <w:rPr>
          <w:rFonts w:ascii="times new" w:hAnsi="仿宋" w:hint="eastAsia"/>
          <w:szCs w:val="21"/>
        </w:rPr>
        <w:t>日至</w:t>
      </w:r>
      <w:r w:rsidRPr="00647169">
        <w:rPr>
          <w:rFonts w:ascii="times new" w:hAnsi="仿宋" w:hint="eastAsia"/>
          <w:szCs w:val="21"/>
        </w:rPr>
        <w:t>7</w:t>
      </w:r>
      <w:r w:rsidRPr="00647169">
        <w:rPr>
          <w:rFonts w:ascii="times new" w:hAnsi="仿宋" w:hint="eastAsia"/>
          <w:szCs w:val="21"/>
        </w:rPr>
        <w:t>月</w:t>
      </w:r>
      <w:r w:rsidRPr="00647169">
        <w:rPr>
          <w:rFonts w:ascii="times new" w:hAnsi="仿宋" w:hint="eastAsia"/>
          <w:szCs w:val="21"/>
        </w:rPr>
        <w:t>1</w:t>
      </w:r>
      <w:r w:rsidRPr="00647169">
        <w:rPr>
          <w:rFonts w:ascii="times new" w:hAnsi="仿宋" w:hint="eastAsia"/>
          <w:szCs w:val="21"/>
        </w:rPr>
        <w:t>日；</w:t>
      </w:r>
      <w:r w:rsidRPr="00647169">
        <w:rPr>
          <w:rFonts w:ascii="times new" w:hAnsi="仿宋" w:hint="eastAsia"/>
          <w:szCs w:val="21"/>
        </w:rPr>
        <w:t>9</w:t>
      </w:r>
      <w:r w:rsidRPr="00647169">
        <w:rPr>
          <w:rFonts w:ascii="times new" w:hAnsi="仿宋" w:hint="eastAsia"/>
          <w:szCs w:val="21"/>
        </w:rPr>
        <w:t>月</w:t>
      </w:r>
      <w:r w:rsidRPr="00647169">
        <w:rPr>
          <w:rFonts w:ascii="times new" w:hAnsi="仿宋" w:hint="eastAsia"/>
          <w:szCs w:val="21"/>
        </w:rPr>
        <w:t>1</w:t>
      </w:r>
      <w:r w:rsidRPr="00647169">
        <w:rPr>
          <w:rFonts w:ascii="times new" w:hAnsi="仿宋" w:hint="eastAsia"/>
          <w:szCs w:val="21"/>
        </w:rPr>
        <w:t>日至</w:t>
      </w:r>
      <w:r w:rsidRPr="00647169">
        <w:rPr>
          <w:rFonts w:ascii="times new" w:hAnsi="仿宋" w:hint="eastAsia"/>
          <w:szCs w:val="21"/>
        </w:rPr>
        <w:t>12</w:t>
      </w:r>
      <w:r w:rsidRPr="00647169">
        <w:rPr>
          <w:rFonts w:ascii="times new" w:hAnsi="仿宋" w:hint="eastAsia"/>
          <w:szCs w:val="21"/>
        </w:rPr>
        <w:t>月</w:t>
      </w:r>
      <w:r w:rsidRPr="00647169">
        <w:rPr>
          <w:rFonts w:ascii="times new" w:hAnsi="仿宋" w:hint="eastAsia"/>
          <w:szCs w:val="21"/>
        </w:rPr>
        <w:t>31</w:t>
      </w:r>
      <w:r w:rsidRPr="00647169">
        <w:rPr>
          <w:rFonts w:ascii="times new" w:hAnsi="仿宋" w:hint="eastAsia"/>
          <w:szCs w:val="21"/>
        </w:rPr>
        <w:t>日。其他时间不予办理。</w:t>
      </w:r>
      <w:r>
        <w:rPr>
          <w:rFonts w:ascii="times new" w:hAnsi="仿宋" w:hint="eastAsia"/>
          <w:szCs w:val="21"/>
        </w:rPr>
        <w:t xml:space="preserve"> </w:t>
      </w:r>
    </w:p>
    <w:p w:rsidR="00647169" w:rsidRPr="00647169" w:rsidRDefault="00647169" w:rsidP="00647169">
      <w:pPr>
        <w:adjustRightInd w:val="0"/>
        <w:snapToGrid w:val="0"/>
        <w:spacing w:line="360" w:lineRule="auto"/>
        <w:rPr>
          <w:rFonts w:ascii="times new" w:hAnsi="仿宋"/>
          <w:szCs w:val="21"/>
        </w:rPr>
      </w:pPr>
      <w:r w:rsidRPr="00647169">
        <w:rPr>
          <w:rFonts w:ascii="times new" w:hAnsi="仿宋" w:hint="eastAsia"/>
          <w:szCs w:val="21"/>
        </w:rPr>
        <w:t>3.</w:t>
      </w:r>
      <w:r w:rsidRPr="00647169">
        <w:rPr>
          <w:rFonts w:ascii="times new" w:hAnsi="仿宋" w:hint="eastAsia"/>
          <w:szCs w:val="21"/>
        </w:rPr>
        <w:t>申请方式：将学籍所在院校教务处出具的证明及身份证复印件以挂号信方式邮寄至全国大学英语四、六级考试委员会办公室。</w:t>
      </w:r>
    </w:p>
    <w:p w:rsidR="00647169" w:rsidRPr="00647169" w:rsidRDefault="00647169" w:rsidP="00647169">
      <w:pPr>
        <w:adjustRightInd w:val="0"/>
        <w:snapToGrid w:val="0"/>
        <w:spacing w:line="360" w:lineRule="auto"/>
        <w:rPr>
          <w:rFonts w:ascii="times new" w:hAnsi="仿宋" w:hint="eastAsia"/>
          <w:szCs w:val="21"/>
        </w:rPr>
      </w:pPr>
      <w:r w:rsidRPr="00647169">
        <w:rPr>
          <w:rFonts w:ascii="times new" w:hAnsi="仿宋" w:hint="eastAsia"/>
          <w:szCs w:val="21"/>
        </w:rPr>
        <w:t xml:space="preserve">4. </w:t>
      </w:r>
      <w:r w:rsidRPr="00647169">
        <w:rPr>
          <w:rFonts w:ascii="times new" w:hAnsi="仿宋" w:hint="eastAsia"/>
          <w:szCs w:val="21"/>
        </w:rPr>
        <w:t>特别提示：为确保考生能及时收到成绩证明，请务必随函附寄如下图所要求的回函挂号件信封。信封上务必贴足邮资（上海：</w:t>
      </w:r>
      <w:r w:rsidRPr="00647169">
        <w:rPr>
          <w:rFonts w:ascii="times new" w:hAnsi="仿宋" w:hint="eastAsia"/>
          <w:szCs w:val="21"/>
        </w:rPr>
        <w:t>3.8</w:t>
      </w:r>
      <w:r w:rsidRPr="00647169">
        <w:rPr>
          <w:rFonts w:ascii="times new" w:hAnsi="仿宋" w:hint="eastAsia"/>
          <w:szCs w:val="21"/>
        </w:rPr>
        <w:t>元；上海以外地区：</w:t>
      </w:r>
      <w:r w:rsidRPr="00647169">
        <w:rPr>
          <w:rFonts w:ascii="times new" w:hAnsi="仿宋" w:hint="eastAsia"/>
          <w:szCs w:val="21"/>
        </w:rPr>
        <w:t>4.2</w:t>
      </w:r>
      <w:r w:rsidRPr="00647169">
        <w:rPr>
          <w:rFonts w:ascii="times new" w:hAnsi="仿宋" w:hint="eastAsia"/>
          <w:szCs w:val="21"/>
        </w:rPr>
        <w:t>元）；务必填妥收件人的姓名、地址、邮编。不按上述要求提供回函挂号件信封的申请不予办理。</w:t>
      </w:r>
    </w:p>
    <w:p w:rsidR="00647169" w:rsidRDefault="00647169" w:rsidP="00647169">
      <w:pPr>
        <w:adjustRightInd w:val="0"/>
        <w:snapToGrid w:val="0"/>
        <w:spacing w:line="360" w:lineRule="auto"/>
        <w:rPr>
          <w:rFonts w:ascii="times new" w:hAnsi="仿宋" w:hint="eastAsia"/>
          <w:szCs w:val="21"/>
        </w:rPr>
      </w:pPr>
    </w:p>
    <w:p w:rsidR="00647169" w:rsidRPr="00647169" w:rsidRDefault="00647169" w:rsidP="00647169">
      <w:pPr>
        <w:adjustRightInd w:val="0"/>
        <w:snapToGrid w:val="0"/>
        <w:spacing w:line="360" w:lineRule="auto"/>
        <w:rPr>
          <w:rFonts w:ascii="times new" w:hAnsi="仿宋"/>
          <w:szCs w:val="21"/>
        </w:rPr>
      </w:pPr>
      <w:r w:rsidRPr="00656376">
        <w:rPr>
          <w:rFonts w:ascii="times new" w:hAnsi="仿宋" w:hint="eastAsia"/>
          <w:b/>
          <w:szCs w:val="21"/>
        </w:rPr>
        <w:t>十一、如何申请缓考？</w:t>
      </w:r>
      <w:r w:rsidRPr="00656376">
        <w:rPr>
          <w:rFonts w:ascii="times new" w:hAnsi="仿宋"/>
          <w:b/>
          <w:szCs w:val="21"/>
        </w:rPr>
        <w:br/>
      </w:r>
      <w:r w:rsidR="00656376" w:rsidRPr="00656376">
        <w:rPr>
          <w:rFonts w:ascii="times new" w:hAnsi="仿宋" w:hint="eastAsia"/>
          <w:b/>
          <w:szCs w:val="21"/>
        </w:rPr>
        <w:t>答：</w:t>
      </w:r>
      <w:r w:rsidRPr="00647169">
        <w:rPr>
          <w:rFonts w:ascii="times new" w:hAnsi="仿宋"/>
          <w:szCs w:val="21"/>
        </w:rPr>
        <w:t>1.</w:t>
      </w:r>
      <w:r w:rsidRPr="00647169">
        <w:rPr>
          <w:rFonts w:ascii="times new" w:hAnsi="仿宋"/>
          <w:szCs w:val="21"/>
        </w:rPr>
        <w:t>学生可登录</w:t>
      </w:r>
      <w:r w:rsidRPr="00647169">
        <w:rPr>
          <w:rFonts w:ascii="MS Mincho" w:eastAsia="MS Mincho" w:hAnsi="MS Mincho" w:cs="MS Mincho" w:hint="eastAsia"/>
          <w:szCs w:val="21"/>
        </w:rPr>
        <w:t> </w:t>
      </w:r>
      <w:r w:rsidRPr="00647169">
        <w:rPr>
          <w:rFonts w:ascii="MS Mincho" w:eastAsia="MS Mincho" w:hAnsi="MS Mincho" w:cs="MS Mincho" w:hint="eastAsia"/>
          <w:szCs w:val="21"/>
        </w:rPr>
        <w:t> </w:t>
      </w:r>
      <w:hyperlink r:id="rId9" w:history="1">
        <w:r w:rsidRPr="00647169">
          <w:rPr>
            <w:rStyle w:val="a7"/>
            <w:rFonts w:ascii="times new" w:hAnsi="仿宋"/>
            <w:szCs w:val="21"/>
          </w:rPr>
          <w:t>http://apply.suda.edu.cn</w:t>
        </w:r>
      </w:hyperlink>
      <w:r w:rsidRPr="00647169">
        <w:rPr>
          <w:rFonts w:ascii="times new" w:hAnsi="仿宋"/>
          <w:szCs w:val="21"/>
        </w:rPr>
        <w:t>，（使用统一身份认证，即网关账号，若密码遗忘，致电信息化建设与管理中心：</w:t>
      </w:r>
      <w:r w:rsidRPr="00647169">
        <w:rPr>
          <w:rFonts w:ascii="times new" w:hAnsi="仿宋"/>
          <w:szCs w:val="21"/>
        </w:rPr>
        <w:t>67165429</w:t>
      </w:r>
      <w:r w:rsidRPr="00647169">
        <w:rPr>
          <w:rFonts w:ascii="times new" w:hAnsi="仿宋"/>
          <w:szCs w:val="21"/>
        </w:rPr>
        <w:t>，进行密码重置），或登录</w:t>
      </w:r>
      <w:r w:rsidRPr="00647169">
        <w:rPr>
          <w:rFonts w:ascii="times new" w:hAnsi="仿宋"/>
          <w:szCs w:val="21"/>
        </w:rPr>
        <w:t>“</w:t>
      </w:r>
      <w:r w:rsidRPr="00647169">
        <w:rPr>
          <w:rFonts w:ascii="times new" w:hAnsi="仿宋"/>
          <w:szCs w:val="21"/>
        </w:rPr>
        <w:t>学生园地</w:t>
      </w:r>
      <w:r w:rsidRPr="00647169">
        <w:rPr>
          <w:rFonts w:ascii="times new" w:hAnsi="仿宋"/>
          <w:szCs w:val="21"/>
        </w:rPr>
        <w:t>→</w:t>
      </w:r>
      <w:r w:rsidRPr="00647169">
        <w:rPr>
          <w:rFonts w:ascii="times new" w:hAnsi="仿宋"/>
          <w:szCs w:val="21"/>
        </w:rPr>
        <w:t>活动报名</w:t>
      </w:r>
      <w:r w:rsidRPr="00647169">
        <w:rPr>
          <w:rFonts w:ascii="times new" w:hAnsi="仿宋"/>
          <w:szCs w:val="21"/>
        </w:rPr>
        <w:t>→</w:t>
      </w:r>
      <w:r w:rsidRPr="00647169">
        <w:rPr>
          <w:rFonts w:ascii="times new" w:hAnsi="仿宋"/>
          <w:szCs w:val="21"/>
        </w:rPr>
        <w:t>本科生学业事务办理网上申请系统</w:t>
      </w:r>
      <w:r w:rsidRPr="00647169">
        <w:rPr>
          <w:rFonts w:ascii="times new" w:hAnsi="仿宋"/>
          <w:szCs w:val="21"/>
        </w:rPr>
        <w:t>”</w:t>
      </w:r>
      <w:r w:rsidRPr="00647169">
        <w:rPr>
          <w:rFonts w:ascii="times new" w:hAnsi="仿宋"/>
          <w:szCs w:val="21"/>
        </w:rPr>
        <w:t>（如图</w:t>
      </w:r>
      <w:r w:rsidRPr="00647169">
        <w:rPr>
          <w:rFonts w:ascii="times new" w:hAnsi="仿宋"/>
          <w:szCs w:val="21"/>
        </w:rPr>
        <w:t>1</w:t>
      </w:r>
      <w:r w:rsidRPr="00647169">
        <w:rPr>
          <w:rFonts w:ascii="times new" w:hAnsi="仿宋"/>
          <w:szCs w:val="21"/>
        </w:rPr>
        <w:t>、图</w:t>
      </w:r>
      <w:r w:rsidRPr="00647169">
        <w:rPr>
          <w:rFonts w:ascii="times new" w:hAnsi="仿宋"/>
          <w:szCs w:val="21"/>
        </w:rPr>
        <w:t>2</w:t>
      </w:r>
      <w:r w:rsidRPr="00647169">
        <w:rPr>
          <w:rFonts w:ascii="times new" w:hAnsi="仿宋"/>
          <w:szCs w:val="21"/>
        </w:rPr>
        <w:t>）进行网上申请。</w:t>
      </w:r>
    </w:p>
    <w:p w:rsidR="00647169" w:rsidRPr="00647169" w:rsidRDefault="00647169" w:rsidP="00647169">
      <w:pPr>
        <w:adjustRightInd w:val="0"/>
        <w:snapToGrid w:val="0"/>
        <w:spacing w:line="360" w:lineRule="auto"/>
        <w:rPr>
          <w:rFonts w:ascii="times new" w:hAnsi="仿宋"/>
          <w:szCs w:val="21"/>
        </w:rPr>
      </w:pPr>
      <w:r w:rsidRPr="00647169">
        <w:rPr>
          <w:rFonts w:ascii="times new" w:hAnsi="仿宋"/>
          <w:szCs w:val="21"/>
        </w:rPr>
        <w:drawing>
          <wp:inline distT="0" distB="0" distL="0" distR="0">
            <wp:extent cx="5581650" cy="3695700"/>
            <wp:effectExtent l="19050" t="0" r="0" b="0"/>
            <wp:docPr id="1" name="图片 2" descr="http://jwb.suda.edu.cn/Uploads/ArticlePictures/20141223165106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wb.suda.edu.cn/Uploads/ArticlePictures/20141223165106617.jpg"/>
                    <pic:cNvPicPr>
                      <a:picLocks noChangeAspect="1" noChangeArrowheads="1"/>
                    </pic:cNvPicPr>
                  </pic:nvPicPr>
                  <pic:blipFill>
                    <a:blip r:embed="rId10"/>
                    <a:srcRect/>
                    <a:stretch>
                      <a:fillRect/>
                    </a:stretch>
                  </pic:blipFill>
                  <pic:spPr bwMode="auto">
                    <a:xfrm>
                      <a:off x="0" y="0"/>
                      <a:ext cx="5581650" cy="3695700"/>
                    </a:xfrm>
                    <a:prstGeom prst="rect">
                      <a:avLst/>
                    </a:prstGeom>
                    <a:noFill/>
                    <a:ln w="9525">
                      <a:noFill/>
                      <a:miter lim="800000"/>
                      <a:headEnd/>
                      <a:tailEnd/>
                    </a:ln>
                  </pic:spPr>
                </pic:pic>
              </a:graphicData>
            </a:graphic>
          </wp:inline>
        </w:drawing>
      </w:r>
    </w:p>
    <w:p w:rsidR="00647169" w:rsidRPr="00647169" w:rsidRDefault="00647169" w:rsidP="00647169">
      <w:pPr>
        <w:adjustRightInd w:val="0"/>
        <w:snapToGrid w:val="0"/>
        <w:spacing w:line="360" w:lineRule="auto"/>
        <w:jc w:val="center"/>
        <w:rPr>
          <w:rFonts w:ascii="times new" w:hAnsi="仿宋"/>
          <w:szCs w:val="21"/>
        </w:rPr>
      </w:pPr>
      <w:r w:rsidRPr="00647169">
        <w:rPr>
          <w:rFonts w:ascii="times new" w:hAnsi="仿宋"/>
          <w:szCs w:val="21"/>
        </w:rPr>
        <w:t>图</w:t>
      </w:r>
      <w:r w:rsidRPr="00647169">
        <w:rPr>
          <w:rFonts w:ascii="times new" w:hAnsi="仿宋"/>
          <w:szCs w:val="21"/>
        </w:rPr>
        <w:t>1</w:t>
      </w:r>
    </w:p>
    <w:p w:rsidR="00647169" w:rsidRPr="00647169" w:rsidRDefault="00647169" w:rsidP="00647169">
      <w:pPr>
        <w:adjustRightInd w:val="0"/>
        <w:snapToGrid w:val="0"/>
        <w:spacing w:line="360" w:lineRule="auto"/>
        <w:rPr>
          <w:rFonts w:ascii="times new" w:hAnsi="仿宋"/>
          <w:szCs w:val="21"/>
        </w:rPr>
      </w:pPr>
      <w:r w:rsidRPr="00647169">
        <w:rPr>
          <w:rFonts w:ascii="times new" w:hAnsi="仿宋"/>
          <w:szCs w:val="21"/>
        </w:rPr>
        <w:drawing>
          <wp:inline distT="0" distB="0" distL="0" distR="0">
            <wp:extent cx="1657350" cy="952500"/>
            <wp:effectExtent l="19050" t="0" r="0" b="0"/>
            <wp:docPr id="5" name="图片 3" descr="http://jwb.suda.edu.cn/Uploads/ArticlePictures/20141223165127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wb.suda.edu.cn/Uploads/ArticlePictures/20141223165127249.jpg"/>
                    <pic:cNvPicPr>
                      <a:picLocks noChangeAspect="1" noChangeArrowheads="1"/>
                    </pic:cNvPicPr>
                  </pic:nvPicPr>
                  <pic:blipFill>
                    <a:blip r:embed="rId11"/>
                    <a:srcRect/>
                    <a:stretch>
                      <a:fillRect/>
                    </a:stretch>
                  </pic:blipFill>
                  <pic:spPr bwMode="auto">
                    <a:xfrm>
                      <a:off x="0" y="0"/>
                      <a:ext cx="1657350" cy="952500"/>
                    </a:xfrm>
                    <a:prstGeom prst="rect">
                      <a:avLst/>
                    </a:prstGeom>
                    <a:noFill/>
                    <a:ln w="9525">
                      <a:noFill/>
                      <a:miter lim="800000"/>
                      <a:headEnd/>
                      <a:tailEnd/>
                    </a:ln>
                  </pic:spPr>
                </pic:pic>
              </a:graphicData>
            </a:graphic>
          </wp:inline>
        </w:drawing>
      </w:r>
    </w:p>
    <w:p w:rsidR="00647169" w:rsidRPr="00647169" w:rsidRDefault="00647169" w:rsidP="00647169">
      <w:pPr>
        <w:adjustRightInd w:val="0"/>
        <w:snapToGrid w:val="0"/>
        <w:spacing w:line="360" w:lineRule="auto"/>
        <w:jc w:val="center"/>
        <w:rPr>
          <w:rFonts w:ascii="times new" w:hAnsi="仿宋"/>
          <w:szCs w:val="21"/>
        </w:rPr>
      </w:pPr>
      <w:r w:rsidRPr="00647169">
        <w:rPr>
          <w:rFonts w:ascii="times new" w:hAnsi="仿宋"/>
          <w:szCs w:val="21"/>
        </w:rPr>
        <w:t>图</w:t>
      </w:r>
      <w:r w:rsidRPr="00647169">
        <w:rPr>
          <w:rFonts w:ascii="times new" w:hAnsi="仿宋"/>
          <w:szCs w:val="21"/>
        </w:rPr>
        <w:t>2</w:t>
      </w:r>
    </w:p>
    <w:p w:rsidR="00647169" w:rsidRPr="00647169" w:rsidRDefault="00647169" w:rsidP="00647169">
      <w:pPr>
        <w:adjustRightInd w:val="0"/>
        <w:snapToGrid w:val="0"/>
        <w:spacing w:line="360" w:lineRule="auto"/>
        <w:rPr>
          <w:rFonts w:ascii="times new" w:hAnsi="仿宋"/>
          <w:szCs w:val="21"/>
        </w:rPr>
      </w:pPr>
      <w:r w:rsidRPr="00647169">
        <w:rPr>
          <w:rFonts w:ascii="times new" w:hAnsi="仿宋"/>
          <w:szCs w:val="21"/>
        </w:rPr>
        <w:t xml:space="preserve">　　</w:t>
      </w:r>
      <w:r w:rsidRPr="00647169">
        <w:rPr>
          <w:rFonts w:ascii="times new" w:hAnsi="仿宋"/>
          <w:szCs w:val="21"/>
        </w:rPr>
        <w:t>2.</w:t>
      </w:r>
      <w:r w:rsidRPr="00647169">
        <w:rPr>
          <w:rFonts w:ascii="times new" w:hAnsi="仿宋"/>
          <w:szCs w:val="21"/>
        </w:rPr>
        <w:t>“</w:t>
      </w:r>
      <w:r w:rsidRPr="00647169">
        <w:rPr>
          <w:rFonts w:ascii="times new" w:hAnsi="仿宋"/>
          <w:szCs w:val="21"/>
        </w:rPr>
        <w:t>本科课程免缓考</w:t>
      </w:r>
      <w:r w:rsidRPr="00647169">
        <w:rPr>
          <w:rFonts w:ascii="times new" w:hAnsi="仿宋"/>
          <w:szCs w:val="21"/>
        </w:rPr>
        <w:t>”</w:t>
      </w:r>
      <w:r w:rsidRPr="00647169">
        <w:rPr>
          <w:rFonts w:ascii="times new" w:hAnsi="仿宋"/>
          <w:szCs w:val="21"/>
        </w:rPr>
        <w:t>申请流程详见图</w:t>
      </w:r>
      <w:r w:rsidRPr="00647169">
        <w:rPr>
          <w:rFonts w:ascii="times new" w:hAnsi="仿宋"/>
          <w:szCs w:val="21"/>
        </w:rPr>
        <w:t>3</w:t>
      </w:r>
      <w:r w:rsidRPr="00647169">
        <w:rPr>
          <w:rFonts w:ascii="times new" w:hAnsi="仿宋"/>
          <w:szCs w:val="21"/>
        </w:rPr>
        <w:t>。</w:t>
      </w:r>
    </w:p>
    <w:p w:rsidR="00647169" w:rsidRPr="00647169" w:rsidRDefault="00647169" w:rsidP="00647169">
      <w:pPr>
        <w:adjustRightInd w:val="0"/>
        <w:snapToGrid w:val="0"/>
        <w:spacing w:line="360" w:lineRule="auto"/>
        <w:jc w:val="center"/>
        <w:rPr>
          <w:rFonts w:ascii="times new" w:hAnsi="仿宋"/>
          <w:szCs w:val="21"/>
        </w:rPr>
      </w:pPr>
      <w:r w:rsidRPr="00647169">
        <w:rPr>
          <w:rFonts w:ascii="times new" w:hAnsi="仿宋"/>
          <w:szCs w:val="21"/>
        </w:rPr>
        <w:lastRenderedPageBreak/>
        <w:drawing>
          <wp:inline distT="0" distB="0" distL="0" distR="0">
            <wp:extent cx="5543550" cy="2209800"/>
            <wp:effectExtent l="19050" t="0" r="0" b="0"/>
            <wp:docPr id="6" name="图片 4" descr="http://jwb.suda.edu.cn/Uploads/ArticlePictures/20141223165142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wb.suda.edu.cn/Uploads/ArticlePictures/20141223165142334.jpg"/>
                    <pic:cNvPicPr>
                      <a:picLocks noChangeAspect="1" noChangeArrowheads="1"/>
                    </pic:cNvPicPr>
                  </pic:nvPicPr>
                  <pic:blipFill>
                    <a:blip r:embed="rId12"/>
                    <a:srcRect/>
                    <a:stretch>
                      <a:fillRect/>
                    </a:stretch>
                  </pic:blipFill>
                  <pic:spPr bwMode="auto">
                    <a:xfrm>
                      <a:off x="0" y="0"/>
                      <a:ext cx="5543550" cy="2209800"/>
                    </a:xfrm>
                    <a:prstGeom prst="rect">
                      <a:avLst/>
                    </a:prstGeom>
                    <a:noFill/>
                    <a:ln w="9525">
                      <a:noFill/>
                      <a:miter lim="800000"/>
                      <a:headEnd/>
                      <a:tailEnd/>
                    </a:ln>
                  </pic:spPr>
                </pic:pic>
              </a:graphicData>
            </a:graphic>
          </wp:inline>
        </w:drawing>
      </w:r>
      <w:r w:rsidRPr="00647169">
        <w:rPr>
          <w:rFonts w:ascii="times new" w:hAnsi="仿宋"/>
          <w:szCs w:val="21"/>
        </w:rPr>
        <w:t>图</w:t>
      </w:r>
      <w:r w:rsidRPr="00647169">
        <w:rPr>
          <w:rFonts w:ascii="times new" w:hAnsi="仿宋"/>
          <w:szCs w:val="21"/>
        </w:rPr>
        <w:t>3</w:t>
      </w:r>
    </w:p>
    <w:p w:rsidR="00647169" w:rsidRDefault="00647169" w:rsidP="00647169">
      <w:pPr>
        <w:adjustRightInd w:val="0"/>
        <w:snapToGrid w:val="0"/>
        <w:spacing w:line="360" w:lineRule="auto"/>
        <w:ind w:firstLine="420"/>
        <w:rPr>
          <w:rFonts w:ascii="times new" w:hAnsi="仿宋" w:hint="eastAsia"/>
          <w:szCs w:val="21"/>
        </w:rPr>
      </w:pPr>
      <w:r w:rsidRPr="00647169">
        <w:rPr>
          <w:rFonts w:ascii="times new" w:hAnsi="仿宋"/>
          <w:szCs w:val="21"/>
        </w:rPr>
        <w:t>3.</w:t>
      </w:r>
      <w:r w:rsidRPr="00647169">
        <w:rPr>
          <w:rFonts w:ascii="times new" w:hAnsi="仿宋"/>
          <w:szCs w:val="21"/>
        </w:rPr>
        <w:t>学生申请及各单位审批请参照</w:t>
      </w:r>
      <w:r w:rsidRPr="00647169">
        <w:rPr>
          <w:rFonts w:ascii="times new" w:hAnsi="仿宋"/>
          <w:szCs w:val="21"/>
        </w:rPr>
        <w:t>“</w:t>
      </w:r>
      <w:r w:rsidRPr="00647169">
        <w:rPr>
          <w:rFonts w:ascii="times new" w:hAnsi="仿宋"/>
          <w:szCs w:val="21"/>
        </w:rPr>
        <w:t>苏州大学本科生学业事务办理网上申请系统使用手册</w:t>
      </w:r>
      <w:r w:rsidRPr="00647169">
        <w:rPr>
          <w:rFonts w:ascii="times new" w:hAnsi="仿宋"/>
          <w:szCs w:val="21"/>
        </w:rPr>
        <w:t>”</w:t>
      </w:r>
      <w:r w:rsidRPr="00647169">
        <w:rPr>
          <w:rFonts w:ascii="times new" w:hAnsi="仿宋"/>
          <w:szCs w:val="21"/>
        </w:rPr>
        <w:t>（附件</w:t>
      </w:r>
      <w:r w:rsidRPr="00647169">
        <w:rPr>
          <w:rFonts w:ascii="times new" w:hAnsi="仿宋"/>
          <w:szCs w:val="21"/>
        </w:rPr>
        <w:t>1</w:t>
      </w:r>
      <w:r w:rsidRPr="00647169">
        <w:rPr>
          <w:rFonts w:ascii="times new" w:hAnsi="仿宋"/>
          <w:szCs w:val="21"/>
        </w:rPr>
        <w:t>）进行操作。</w:t>
      </w:r>
      <w:r w:rsidRPr="00647169">
        <w:rPr>
          <w:rFonts w:ascii="times new" w:hAnsi="仿宋"/>
          <w:szCs w:val="21"/>
        </w:rPr>
        <w:br/>
        <w:t>4</w:t>
      </w:r>
      <w:r w:rsidRPr="00647169">
        <w:rPr>
          <w:rFonts w:ascii="times new" w:hAnsi="仿宋"/>
          <w:szCs w:val="21"/>
        </w:rPr>
        <w:t>．</w:t>
      </w:r>
      <w:r w:rsidRPr="00647169">
        <w:rPr>
          <w:rFonts w:ascii="times new" w:hAnsi="仿宋"/>
          <w:szCs w:val="21"/>
        </w:rPr>
        <w:t>“</w:t>
      </w:r>
      <w:r w:rsidRPr="00647169">
        <w:rPr>
          <w:rFonts w:ascii="times new" w:hAnsi="仿宋"/>
          <w:szCs w:val="21"/>
        </w:rPr>
        <w:t>本科课程免缓考申请</w:t>
      </w:r>
      <w:r w:rsidRPr="00647169">
        <w:rPr>
          <w:rFonts w:ascii="times new" w:hAnsi="仿宋"/>
          <w:szCs w:val="21"/>
        </w:rPr>
        <w:t>”</w:t>
      </w:r>
      <w:r w:rsidRPr="00647169">
        <w:rPr>
          <w:rFonts w:ascii="times new" w:hAnsi="仿宋"/>
          <w:szCs w:val="21"/>
        </w:rPr>
        <w:t>网上系统首次启用，请各单位加强对学生申请操作的指导工作。本学期为过渡期，该项工作可同时采用网上申请或纸质申请，下学期开始纸质申请停用。</w:t>
      </w:r>
      <w:r w:rsidRPr="00647169">
        <w:rPr>
          <w:rFonts w:ascii="MS Mincho" w:eastAsia="MS Mincho" w:hAnsi="MS Mincho" w:cs="MS Mincho" w:hint="eastAsia"/>
          <w:szCs w:val="21"/>
        </w:rPr>
        <w:t> </w:t>
      </w:r>
      <w:r w:rsidRPr="00647169">
        <w:rPr>
          <w:rFonts w:ascii="MS Mincho" w:eastAsia="MS Mincho" w:hAnsi="MS Mincho" w:cs="MS Mincho" w:hint="eastAsia"/>
          <w:szCs w:val="21"/>
        </w:rPr>
        <w:t> </w:t>
      </w:r>
      <w:r w:rsidRPr="00647169">
        <w:rPr>
          <w:rFonts w:ascii="times new" w:hAnsi="仿宋"/>
          <w:szCs w:val="21"/>
        </w:rPr>
        <w:br/>
        <w:t>5.</w:t>
      </w:r>
      <w:r w:rsidRPr="00647169">
        <w:rPr>
          <w:rFonts w:ascii="times new" w:hAnsi="仿宋"/>
          <w:szCs w:val="21"/>
        </w:rPr>
        <w:t>“</w:t>
      </w:r>
      <w:r w:rsidRPr="00647169">
        <w:rPr>
          <w:rFonts w:ascii="times new" w:hAnsi="仿宋"/>
          <w:szCs w:val="21"/>
        </w:rPr>
        <w:t>本科生学业事务办理网上申请系统</w:t>
      </w:r>
      <w:r w:rsidRPr="00647169">
        <w:rPr>
          <w:rFonts w:ascii="times new" w:hAnsi="仿宋"/>
          <w:szCs w:val="21"/>
        </w:rPr>
        <w:t>”</w:t>
      </w:r>
      <w:r w:rsidRPr="00647169">
        <w:rPr>
          <w:rFonts w:ascii="times new" w:hAnsi="仿宋"/>
          <w:szCs w:val="21"/>
        </w:rPr>
        <w:t>的其他流程正在建设过程中，学校将于下学期逐步推出。</w:t>
      </w:r>
      <w:r w:rsidRPr="00647169">
        <w:rPr>
          <w:rFonts w:ascii="MS Mincho" w:eastAsia="MS Mincho" w:hAnsi="MS Mincho" w:cs="MS Mincho" w:hint="eastAsia"/>
          <w:szCs w:val="21"/>
        </w:rPr>
        <w:t> </w:t>
      </w:r>
      <w:r w:rsidRPr="00647169">
        <w:rPr>
          <w:rFonts w:ascii="MS Mincho" w:eastAsia="MS Mincho" w:hAnsi="MS Mincho" w:cs="MS Mincho" w:hint="eastAsia"/>
          <w:szCs w:val="21"/>
        </w:rPr>
        <w:t> </w:t>
      </w:r>
      <w:r w:rsidRPr="00647169">
        <w:rPr>
          <w:rFonts w:ascii="times new" w:hAnsi="仿宋"/>
          <w:szCs w:val="21"/>
        </w:rPr>
        <w:br/>
      </w:r>
    </w:p>
    <w:p w:rsidR="00647169" w:rsidRPr="00656376" w:rsidRDefault="00647169" w:rsidP="00647169">
      <w:pPr>
        <w:adjustRightInd w:val="0"/>
        <w:snapToGrid w:val="0"/>
        <w:spacing w:line="360" w:lineRule="auto"/>
        <w:rPr>
          <w:rFonts w:ascii="times new" w:hAnsi="仿宋"/>
          <w:b/>
          <w:szCs w:val="21"/>
        </w:rPr>
      </w:pPr>
      <w:r w:rsidRPr="00656376">
        <w:rPr>
          <w:rFonts w:ascii="times new" w:hAnsi="仿宋" w:hint="eastAsia"/>
          <w:b/>
          <w:szCs w:val="21"/>
        </w:rPr>
        <w:t>十二、</w:t>
      </w:r>
      <w:r w:rsidRPr="00656376">
        <w:rPr>
          <w:rFonts w:ascii="times new" w:hAnsi="仿宋" w:hint="eastAsia"/>
          <w:b/>
          <w:szCs w:val="21"/>
        </w:rPr>
        <w:t>补办学生证怎么办？</w:t>
      </w:r>
    </w:p>
    <w:p w:rsidR="00647169" w:rsidRPr="00647169" w:rsidRDefault="00656376" w:rsidP="00647169">
      <w:pPr>
        <w:adjustRightInd w:val="0"/>
        <w:snapToGrid w:val="0"/>
        <w:spacing w:line="360" w:lineRule="auto"/>
        <w:rPr>
          <w:rFonts w:ascii="times new" w:hAnsi="仿宋" w:hint="eastAsia"/>
          <w:szCs w:val="21"/>
        </w:rPr>
      </w:pPr>
      <w:r w:rsidRPr="00656376">
        <w:rPr>
          <w:rFonts w:ascii="times new" w:hAnsi="仿宋" w:hint="eastAsia"/>
          <w:b/>
          <w:szCs w:val="21"/>
        </w:rPr>
        <w:t>答：</w:t>
      </w:r>
      <w:r w:rsidR="00647169" w:rsidRPr="00647169">
        <w:rPr>
          <w:rFonts w:ascii="times new" w:hAnsi="仿宋" w:hint="eastAsia"/>
          <w:szCs w:val="21"/>
        </w:rPr>
        <w:t>补办学生证、校徽、火车票优惠卡，教务部决定从</w:t>
      </w:r>
      <w:r w:rsidR="00647169" w:rsidRPr="00647169">
        <w:rPr>
          <w:rFonts w:ascii="times new" w:hAnsi="仿宋" w:hint="eastAsia"/>
          <w:szCs w:val="21"/>
        </w:rPr>
        <w:t>2014</w:t>
      </w:r>
      <w:r w:rsidR="00647169" w:rsidRPr="00647169">
        <w:rPr>
          <w:rFonts w:ascii="times new" w:hAnsi="仿宋" w:hint="eastAsia"/>
          <w:szCs w:val="21"/>
        </w:rPr>
        <w:t>年</w:t>
      </w:r>
      <w:r w:rsidR="00647169" w:rsidRPr="00647169">
        <w:rPr>
          <w:rFonts w:ascii="times new" w:hAnsi="仿宋" w:hint="eastAsia"/>
          <w:szCs w:val="21"/>
        </w:rPr>
        <w:t>3</w:t>
      </w:r>
      <w:r w:rsidR="00647169" w:rsidRPr="00647169">
        <w:rPr>
          <w:rFonts w:ascii="times new" w:hAnsi="仿宋" w:hint="eastAsia"/>
          <w:szCs w:val="21"/>
        </w:rPr>
        <w:t>月</w:t>
      </w:r>
      <w:r w:rsidR="00647169" w:rsidRPr="00647169">
        <w:rPr>
          <w:rFonts w:ascii="times new" w:hAnsi="仿宋" w:hint="eastAsia"/>
          <w:szCs w:val="21"/>
        </w:rPr>
        <w:t>5</w:t>
      </w:r>
      <w:r w:rsidR="00647169" w:rsidRPr="00647169">
        <w:rPr>
          <w:rFonts w:ascii="times new" w:hAnsi="仿宋" w:hint="eastAsia"/>
          <w:szCs w:val="21"/>
        </w:rPr>
        <w:t>日起启用“学生证件补办网上预约系统”。学生可登陆苏州大学教务部网站，点击右侧“服务直通车→在线申请→学生事务在线预约系统→教务部网上预约系统”，使用统一身份认证登陆并预约，再按照预约系统中的相关要求、提示进行补办。有关事宜请联系教务部胡老师（</w:t>
      </w:r>
      <w:proofErr w:type="gramStart"/>
      <w:r w:rsidR="00647169" w:rsidRPr="00647169">
        <w:rPr>
          <w:rFonts w:ascii="times new" w:hAnsi="仿宋" w:hint="eastAsia"/>
          <w:szCs w:val="21"/>
        </w:rPr>
        <w:t>凌云楼</w:t>
      </w:r>
      <w:proofErr w:type="gramEnd"/>
      <w:r w:rsidR="00647169" w:rsidRPr="00647169">
        <w:rPr>
          <w:rFonts w:ascii="times new" w:hAnsi="仿宋" w:hint="eastAsia"/>
          <w:szCs w:val="21"/>
        </w:rPr>
        <w:t>四楼</w:t>
      </w:r>
      <w:r w:rsidR="00647169" w:rsidRPr="00647169">
        <w:rPr>
          <w:rFonts w:ascii="times new" w:hAnsi="仿宋" w:hint="eastAsia"/>
          <w:szCs w:val="21"/>
        </w:rPr>
        <w:t>412</w:t>
      </w:r>
      <w:r w:rsidR="00647169" w:rsidRPr="00647169">
        <w:rPr>
          <w:rFonts w:ascii="times new" w:hAnsi="仿宋" w:hint="eastAsia"/>
          <w:szCs w:val="21"/>
        </w:rPr>
        <w:t>室；电话：</w:t>
      </w:r>
      <w:r w:rsidR="00647169" w:rsidRPr="00647169">
        <w:rPr>
          <w:rFonts w:ascii="times new" w:hAnsi="仿宋" w:hint="eastAsia"/>
          <w:szCs w:val="21"/>
        </w:rPr>
        <w:t>67160965</w:t>
      </w:r>
      <w:r w:rsidR="00647169" w:rsidRPr="00647169">
        <w:rPr>
          <w:rFonts w:ascii="times new" w:hAnsi="仿宋" w:hint="eastAsia"/>
          <w:szCs w:val="21"/>
        </w:rPr>
        <w:t>）。</w:t>
      </w:r>
    </w:p>
    <w:p w:rsidR="00647169" w:rsidRDefault="00647169" w:rsidP="00647169">
      <w:pPr>
        <w:adjustRightInd w:val="0"/>
        <w:snapToGrid w:val="0"/>
        <w:spacing w:line="360" w:lineRule="auto"/>
        <w:rPr>
          <w:rFonts w:ascii="times new" w:hAnsi="仿宋" w:hint="eastAsia"/>
          <w:szCs w:val="21"/>
        </w:rPr>
      </w:pPr>
    </w:p>
    <w:p w:rsidR="00656376" w:rsidRPr="00656376" w:rsidRDefault="00656376" w:rsidP="00647169">
      <w:pPr>
        <w:adjustRightInd w:val="0"/>
        <w:snapToGrid w:val="0"/>
        <w:spacing w:line="360" w:lineRule="auto"/>
        <w:rPr>
          <w:rFonts w:ascii="times new" w:hAnsi="仿宋" w:hint="eastAsia"/>
          <w:b/>
          <w:szCs w:val="21"/>
        </w:rPr>
      </w:pPr>
      <w:r w:rsidRPr="00656376">
        <w:rPr>
          <w:rFonts w:ascii="times new" w:hAnsi="仿宋" w:hint="eastAsia"/>
          <w:b/>
          <w:szCs w:val="21"/>
        </w:rPr>
        <w:t>十三、跨专业选修的</w:t>
      </w:r>
      <w:proofErr w:type="gramStart"/>
      <w:r w:rsidRPr="00656376">
        <w:rPr>
          <w:rFonts w:ascii="times new" w:hAnsi="仿宋" w:hint="eastAsia"/>
          <w:b/>
          <w:szCs w:val="21"/>
        </w:rPr>
        <w:t>课算入本</w:t>
      </w:r>
      <w:proofErr w:type="gramEnd"/>
      <w:r w:rsidRPr="00656376">
        <w:rPr>
          <w:rFonts w:ascii="times new" w:hAnsi="仿宋" w:hint="eastAsia"/>
          <w:b/>
          <w:szCs w:val="21"/>
        </w:rPr>
        <w:t>专业的学分和</w:t>
      </w:r>
      <w:proofErr w:type="gramStart"/>
      <w:r w:rsidRPr="00656376">
        <w:rPr>
          <w:rFonts w:ascii="times new" w:hAnsi="仿宋" w:hint="eastAsia"/>
          <w:b/>
          <w:szCs w:val="21"/>
        </w:rPr>
        <w:t>绩点</w:t>
      </w:r>
      <w:proofErr w:type="gramEnd"/>
      <w:r w:rsidRPr="00656376">
        <w:rPr>
          <w:rFonts w:ascii="times new" w:hAnsi="仿宋" w:hint="eastAsia"/>
          <w:b/>
          <w:szCs w:val="21"/>
        </w:rPr>
        <w:t>里吗？</w:t>
      </w:r>
    </w:p>
    <w:p w:rsidR="00656376" w:rsidRPr="00656376" w:rsidRDefault="00656376" w:rsidP="00647169">
      <w:pPr>
        <w:adjustRightInd w:val="0"/>
        <w:snapToGrid w:val="0"/>
        <w:spacing w:line="360" w:lineRule="auto"/>
        <w:rPr>
          <w:rFonts w:ascii="times new" w:hAnsi="仿宋"/>
          <w:szCs w:val="21"/>
        </w:rPr>
      </w:pPr>
      <w:r w:rsidRPr="00656376">
        <w:rPr>
          <w:rFonts w:ascii="times new" w:hAnsi="仿宋" w:hint="eastAsia"/>
          <w:b/>
          <w:szCs w:val="21"/>
        </w:rPr>
        <w:t>答：</w:t>
      </w:r>
      <w:r>
        <w:rPr>
          <w:rFonts w:ascii="times new" w:hAnsi="仿宋" w:hint="eastAsia"/>
          <w:szCs w:val="21"/>
        </w:rPr>
        <w:t>如果</w:t>
      </w:r>
      <w:proofErr w:type="gramStart"/>
      <w:r>
        <w:rPr>
          <w:rFonts w:ascii="times new" w:hAnsi="仿宋" w:hint="eastAsia"/>
          <w:szCs w:val="21"/>
        </w:rPr>
        <w:t>是跨选的</w:t>
      </w:r>
      <w:proofErr w:type="gramEnd"/>
      <w:r>
        <w:rPr>
          <w:rFonts w:ascii="times new" w:hAnsi="仿宋" w:hint="eastAsia"/>
          <w:szCs w:val="21"/>
        </w:rPr>
        <w:t>课程在本专业的培养方案中，即</w:t>
      </w:r>
      <w:proofErr w:type="gramStart"/>
      <w:r>
        <w:rPr>
          <w:rFonts w:ascii="times new" w:hAnsi="仿宋" w:hint="eastAsia"/>
          <w:szCs w:val="21"/>
        </w:rPr>
        <w:t>可算入本专业</w:t>
      </w:r>
      <w:proofErr w:type="gramEnd"/>
      <w:r>
        <w:rPr>
          <w:rFonts w:ascii="times new" w:hAnsi="仿宋" w:hint="eastAsia"/>
          <w:szCs w:val="21"/>
        </w:rPr>
        <w:t>的学分</w:t>
      </w:r>
      <w:proofErr w:type="gramStart"/>
      <w:r>
        <w:rPr>
          <w:rFonts w:ascii="times new" w:hAnsi="仿宋" w:hint="eastAsia"/>
          <w:szCs w:val="21"/>
        </w:rPr>
        <w:t>绩</w:t>
      </w:r>
      <w:proofErr w:type="gramEnd"/>
      <w:r>
        <w:rPr>
          <w:rFonts w:ascii="times new" w:hAnsi="仿宋" w:hint="eastAsia"/>
          <w:szCs w:val="21"/>
        </w:rPr>
        <w:t>点中；反之则不能。</w:t>
      </w:r>
    </w:p>
    <w:sectPr w:rsidR="00656376" w:rsidRPr="00656376" w:rsidSect="00DF1B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C54" w:rsidRDefault="005C0C54" w:rsidP="00105707">
      <w:r>
        <w:separator/>
      </w:r>
    </w:p>
  </w:endnote>
  <w:endnote w:type="continuationSeparator" w:id="1">
    <w:p w:rsidR="005C0C54" w:rsidRDefault="005C0C54" w:rsidP="00105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C54" w:rsidRDefault="005C0C54" w:rsidP="00105707">
      <w:r>
        <w:separator/>
      </w:r>
    </w:p>
  </w:footnote>
  <w:footnote w:type="continuationSeparator" w:id="1">
    <w:p w:rsidR="005C0C54" w:rsidRDefault="005C0C54" w:rsidP="001057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6CC9"/>
    <w:multiLevelType w:val="hybridMultilevel"/>
    <w:tmpl w:val="48E4A6CE"/>
    <w:lvl w:ilvl="0" w:tplc="FBFA30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7851F8"/>
    <w:multiLevelType w:val="hybridMultilevel"/>
    <w:tmpl w:val="E09EA96A"/>
    <w:lvl w:ilvl="0" w:tplc="CC321A9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6A17DC"/>
    <w:multiLevelType w:val="hybridMultilevel"/>
    <w:tmpl w:val="D76622C4"/>
    <w:lvl w:ilvl="0" w:tplc="10D0585A">
      <w:start w:val="2"/>
      <w:numFmt w:val="none"/>
      <w:lvlText w:val="二、"/>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5707"/>
    <w:rsid w:val="00105707"/>
    <w:rsid w:val="00194EAB"/>
    <w:rsid w:val="00431EB2"/>
    <w:rsid w:val="005C0C54"/>
    <w:rsid w:val="00647169"/>
    <w:rsid w:val="00656376"/>
    <w:rsid w:val="00BF10FA"/>
    <w:rsid w:val="00C10543"/>
    <w:rsid w:val="00DB4448"/>
    <w:rsid w:val="00DF1B48"/>
    <w:rsid w:val="00FB1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B48"/>
    <w:pPr>
      <w:widowControl w:val="0"/>
      <w:jc w:val="both"/>
    </w:pPr>
  </w:style>
  <w:style w:type="paragraph" w:styleId="5">
    <w:name w:val="heading 5"/>
    <w:basedOn w:val="a"/>
    <w:next w:val="a"/>
    <w:link w:val="5Char"/>
    <w:uiPriority w:val="99"/>
    <w:qFormat/>
    <w:rsid w:val="00C10543"/>
    <w:pPr>
      <w:keepNext/>
      <w:spacing w:afterLines="100" w:line="360" w:lineRule="atLeast"/>
      <w:ind w:firstLineChars="100" w:firstLine="100"/>
      <w:jc w:val="center"/>
      <w:outlineLvl w:val="4"/>
    </w:pPr>
    <w:rPr>
      <w:rFonts w:ascii="Times New Roman" w:eastAsia="宋体" w:hAnsi="Times New Roman" w:cs="Times New Roman"/>
      <w:spacing w:val="20"/>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5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5707"/>
    <w:rPr>
      <w:sz w:val="18"/>
      <w:szCs w:val="18"/>
    </w:rPr>
  </w:style>
  <w:style w:type="paragraph" w:styleId="a4">
    <w:name w:val="footer"/>
    <w:basedOn w:val="a"/>
    <w:link w:val="Char0"/>
    <w:uiPriority w:val="99"/>
    <w:semiHidden/>
    <w:unhideWhenUsed/>
    <w:rsid w:val="001057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5707"/>
    <w:rPr>
      <w:sz w:val="18"/>
      <w:szCs w:val="18"/>
    </w:rPr>
  </w:style>
  <w:style w:type="paragraph" w:styleId="a5">
    <w:name w:val="List Paragraph"/>
    <w:basedOn w:val="a"/>
    <w:uiPriority w:val="34"/>
    <w:qFormat/>
    <w:rsid w:val="00105707"/>
    <w:pPr>
      <w:ind w:firstLineChars="200" w:firstLine="420"/>
    </w:pPr>
  </w:style>
  <w:style w:type="paragraph" w:styleId="a6">
    <w:name w:val="Balloon Text"/>
    <w:basedOn w:val="a"/>
    <w:link w:val="Char1"/>
    <w:uiPriority w:val="99"/>
    <w:semiHidden/>
    <w:unhideWhenUsed/>
    <w:rsid w:val="00105707"/>
    <w:rPr>
      <w:sz w:val="18"/>
      <w:szCs w:val="18"/>
    </w:rPr>
  </w:style>
  <w:style w:type="character" w:customStyle="1" w:styleId="Char1">
    <w:name w:val="批注框文本 Char"/>
    <w:basedOn w:val="a0"/>
    <w:link w:val="a6"/>
    <w:uiPriority w:val="99"/>
    <w:semiHidden/>
    <w:rsid w:val="00105707"/>
    <w:rPr>
      <w:sz w:val="18"/>
      <w:szCs w:val="18"/>
    </w:rPr>
  </w:style>
  <w:style w:type="character" w:customStyle="1" w:styleId="5Char">
    <w:name w:val="标题 5 Char"/>
    <w:basedOn w:val="a0"/>
    <w:link w:val="5"/>
    <w:uiPriority w:val="99"/>
    <w:qFormat/>
    <w:rsid w:val="00C10543"/>
    <w:rPr>
      <w:rFonts w:ascii="Times New Roman" w:eastAsia="宋体" w:hAnsi="Times New Roman" w:cs="Times New Roman"/>
      <w:spacing w:val="20"/>
      <w:sz w:val="28"/>
      <w:szCs w:val="20"/>
    </w:rPr>
  </w:style>
  <w:style w:type="character" w:styleId="a7">
    <w:name w:val="Hyperlink"/>
    <w:basedOn w:val="a0"/>
    <w:uiPriority w:val="99"/>
    <w:unhideWhenUsed/>
    <w:rsid w:val="006471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czx.suda.ed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F:\&#27599;&#26085;&#25991;&#20214;&#22841;\8&#26376;\AppData\Local\Microsoft\Windows\AppData\Local\Microsoft\Windows\AppData\Local\Microsoft\Windows\AppData\Local\Microsoft\Windows\AppData\Local\Microsoft\Windows\AppData\Local\Microsoft\Windows\AppData\Local\Microsoft\Windows\AppData\Local\Microsoft\Windows\AppData\Local\Microsoft\Windows\AppData\Local\Microsoft\Windows\AppData\Local\Microsoft\Windows\AppData\Local\Microsoft\Windows\AppData\Local\Microsoft\Alan\AppData\Roaming\Foxmail7\Alan\AppData\Roaming\Foxmail7\Temp-3720-20170622080118\Documents\Tencent%20Files\Microsoft\Windows\Temporary%20Internet%20Files\Microsoft\Windows\Temporary%20Internet%20Files\Microsoft\Windows\Temporary%20Internet%20Files\Temporary%20Internet%20Files\Microsoft\Windows\Temporary%20Internet%20Files\Microsoft\Windows\Temporary%20Internet%20Files\Temporary%20Internet%20Files\Microsoft\Windows\Temporary%20Internet%20Files\AppData\Roaming\Fetion\temp\15b96ca36e86418261692d594494a13a.gif%20"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apply.suda.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2210</Words>
  <Characters>12600</Characters>
  <Application>Microsoft Office Word</Application>
  <DocSecurity>0</DocSecurity>
  <Lines>105</Lines>
  <Paragraphs>29</Paragraphs>
  <ScaleCrop>false</ScaleCrop>
  <Company>Microsoft</Company>
  <LinksUpToDate>false</LinksUpToDate>
  <CharactersWithSpaces>14781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8</cp:revision>
  <dcterms:created xsi:type="dcterms:W3CDTF">2017-10-13T03:09:00Z</dcterms:created>
  <dcterms:modified xsi:type="dcterms:W3CDTF">2017-10-13T08:15:00Z</dcterms:modified>
</cp:coreProperties>
</file>