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74B02">
      <w:pPr>
        <w:spacing w:before="156" w:beforeLines="50" w:after="156" w:afterLines="50"/>
        <w:jc w:val="center"/>
        <w:rPr>
          <w:rFonts w:ascii="黑体" w:hAnsi="黑体" w:eastAsia="黑体"/>
          <w:sz w:val="32"/>
          <w:szCs w:val="32"/>
        </w:rPr>
      </w:pPr>
      <w:r>
        <w:rPr>
          <w:rFonts w:hint="eastAsia" w:ascii="黑体" w:hAnsi="黑体" w:eastAsia="黑体"/>
          <w:sz w:val="32"/>
          <w:szCs w:val="32"/>
        </w:rPr>
        <w:t>《科学技术史》课程教学大纲</w:t>
      </w:r>
    </w:p>
    <w:p w14:paraId="0572A2A6">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005BA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6D54EF7">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0BF89417">
            <w:pPr>
              <w:spacing w:before="156" w:beforeLines="50" w:after="156" w:afterLines="50"/>
              <w:jc w:val="left"/>
              <w:rPr>
                <w:rFonts w:ascii="宋体" w:hAnsi="宋体" w:eastAsia="宋体"/>
              </w:rPr>
            </w:pPr>
            <w:r>
              <w:rPr>
                <w:rFonts w:hint="eastAsia" w:ascii="宋体" w:hAnsi="宋体" w:eastAsia="宋体"/>
              </w:rPr>
              <w:t>History of science and technology</w:t>
            </w:r>
          </w:p>
        </w:tc>
        <w:tc>
          <w:tcPr>
            <w:tcW w:w="1134" w:type="dxa"/>
            <w:vAlign w:val="center"/>
          </w:tcPr>
          <w:p w14:paraId="6F0026B9">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7DB016F2">
            <w:pPr>
              <w:spacing w:before="156" w:beforeLines="50" w:after="156" w:afterLines="50"/>
              <w:rPr>
                <w:rFonts w:ascii="宋体" w:hAnsi="宋体" w:eastAsia="宋体"/>
              </w:rPr>
            </w:pPr>
            <w:r>
              <w:rPr>
                <w:rFonts w:ascii="宋体" w:hAnsi="宋体" w:eastAsia="宋体"/>
              </w:rPr>
              <w:t>PHIL2010</w:t>
            </w:r>
          </w:p>
        </w:tc>
      </w:tr>
      <w:tr w14:paraId="2C36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46129C8">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7EE2ED5E">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专业核心课程</w:t>
            </w:r>
            <w:bookmarkStart w:id="0" w:name="_GoBack"/>
            <w:bookmarkEnd w:id="0"/>
          </w:p>
        </w:tc>
        <w:tc>
          <w:tcPr>
            <w:tcW w:w="1134" w:type="dxa"/>
            <w:vAlign w:val="center"/>
          </w:tcPr>
          <w:p w14:paraId="27748074">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92538F7">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哲学</w:t>
            </w:r>
          </w:p>
        </w:tc>
      </w:tr>
      <w:tr w14:paraId="7073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5D37E57">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FA190EB">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3.0</w:t>
            </w:r>
          </w:p>
        </w:tc>
        <w:tc>
          <w:tcPr>
            <w:tcW w:w="1134" w:type="dxa"/>
            <w:vAlign w:val="center"/>
          </w:tcPr>
          <w:p w14:paraId="2FC3CED9">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50D3389B">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54</w:t>
            </w:r>
          </w:p>
        </w:tc>
      </w:tr>
      <w:tr w14:paraId="5235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7CB99A1">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731BACB4">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程雅君</w:t>
            </w:r>
          </w:p>
        </w:tc>
        <w:tc>
          <w:tcPr>
            <w:tcW w:w="1134" w:type="dxa"/>
            <w:vAlign w:val="center"/>
          </w:tcPr>
          <w:p w14:paraId="51526653">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516EF83E">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2021年6月20日</w:t>
            </w:r>
          </w:p>
        </w:tc>
      </w:tr>
      <w:tr w14:paraId="552FD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D8E59A3">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3A89AD5E">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杜石然等编著，《中国科学技术史稿》（修订版），北京大学出版社，2012年，第1版</w:t>
            </w:r>
          </w:p>
        </w:tc>
      </w:tr>
    </w:tbl>
    <w:p w14:paraId="5024A60D">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236F03AC">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2FBC7F5E">
      <w:pPr>
        <w:rPr>
          <w:rFonts w:hint="eastAsia" w:ascii="宋体" w:hAnsi="宋体" w:eastAsia="宋体" w:cs="宋体"/>
        </w:rPr>
      </w:pPr>
      <w:r>
        <w:rPr>
          <w:rFonts w:hint="eastAsia" w:ascii="宋体" w:hAnsi="宋体" w:eastAsia="宋体" w:cs="宋体"/>
        </w:rPr>
        <w:t>科学技术史是一门研究科学技术的历史发展及其发展规律的科学,有多方面的科学价值和社会意义。它通过研究科学技术发展的历史经验,有利于进行科学决策、科学预测和科学管理;它通过研究科学技术发展的历史沿革,给具体的科学技术研究以历史启迪。</w:t>
      </w:r>
    </w:p>
    <w:p w14:paraId="6ABCE228">
      <w:pPr>
        <w:pStyle w:val="2"/>
        <w:numPr>
          <w:ilvl w:val="0"/>
          <w:numId w:val="1"/>
        </w:numPr>
        <w:spacing w:before="156" w:beforeLines="50" w:after="156" w:afterLines="50"/>
        <w:ind w:firstLine="480" w:firstLineChars="200"/>
        <w:rPr>
          <w:rFonts w:hint="eastAsia" w:hAnsi="宋体" w:cs="宋体"/>
        </w:rPr>
      </w:pPr>
      <w:r>
        <w:rPr>
          <w:rFonts w:hint="eastAsia" w:ascii="黑体" w:hAnsi="黑体" w:eastAsia="黑体" w:cs="宋体"/>
          <w:sz w:val="24"/>
          <w:szCs w:val="24"/>
        </w:rPr>
        <w:t>课程目标：</w:t>
      </w:r>
    </w:p>
    <w:p w14:paraId="673EB1FE">
      <w:pPr>
        <w:rPr>
          <w:rFonts w:hint="eastAsia" w:ascii="宋体" w:hAnsi="宋体" w:eastAsia="宋体" w:cs="宋体"/>
        </w:rPr>
      </w:pPr>
      <w:r>
        <w:rPr>
          <w:rFonts w:hint="eastAsia" w:ascii="宋体" w:hAnsi="宋体" w:eastAsia="宋体" w:cs="宋体"/>
        </w:rPr>
        <w:t>作为一门学科入门级概论课程，本课程旨在帮助学生对</w:t>
      </w:r>
      <w:r>
        <w:rPr>
          <w:rFonts w:hint="eastAsia" w:ascii="宋体" w:hAnsi="宋体" w:eastAsia="宋体" w:cs="宋体"/>
          <w:lang w:val="en-US" w:eastAsia="zh-CN"/>
        </w:rPr>
        <w:t>科学技术史</w:t>
      </w:r>
      <w:r>
        <w:rPr>
          <w:rFonts w:hint="eastAsia" w:ascii="宋体" w:hAnsi="宋体" w:eastAsia="宋体" w:cs="宋体"/>
        </w:rPr>
        <w:t>的核心概念、研究对象、主要研究问题、相应的基本理论及研究方法有个全面的框架性理解。要求学生能够理解</w:t>
      </w:r>
      <w:r>
        <w:rPr>
          <w:rFonts w:hint="eastAsia" w:ascii="宋体" w:hAnsi="宋体" w:eastAsia="宋体" w:cs="宋体"/>
          <w:lang w:val="en-US" w:eastAsia="zh-CN"/>
        </w:rPr>
        <w:t>科学技术史</w:t>
      </w:r>
      <w:r>
        <w:rPr>
          <w:rFonts w:hint="eastAsia" w:ascii="宋体" w:hAnsi="宋体" w:eastAsia="宋体" w:cs="宋体"/>
        </w:rPr>
        <w:t>的内涵与范畴；熟悉</w:t>
      </w:r>
      <w:r>
        <w:rPr>
          <w:rFonts w:hint="eastAsia" w:ascii="宋体" w:hAnsi="宋体" w:eastAsia="宋体" w:cs="宋体"/>
          <w:lang w:val="en-US" w:eastAsia="zh-CN"/>
        </w:rPr>
        <w:t>科学技术</w:t>
      </w:r>
      <w:r>
        <w:rPr>
          <w:rFonts w:hint="eastAsia" w:ascii="宋体" w:hAnsi="宋体" w:eastAsia="宋体" w:cs="宋体"/>
        </w:rPr>
        <w:t>的基本历史；掌握</w:t>
      </w:r>
      <w:r>
        <w:rPr>
          <w:rFonts w:hint="eastAsia" w:ascii="宋体" w:hAnsi="宋体" w:eastAsia="宋体" w:cs="宋体"/>
          <w:lang w:val="en-US" w:eastAsia="zh-CN"/>
        </w:rPr>
        <w:t>科学</w:t>
      </w:r>
      <w:r>
        <w:rPr>
          <w:rFonts w:hint="eastAsia" w:ascii="宋体" w:hAnsi="宋体" w:eastAsia="宋体" w:cs="宋体"/>
        </w:rPr>
        <w:t>技术运用的理论基础和学科基本理论</w:t>
      </w:r>
      <w:r>
        <w:rPr>
          <w:rFonts w:hint="eastAsia" w:ascii="宋体" w:hAnsi="宋体" w:eastAsia="宋体" w:cs="宋体"/>
          <w:lang w:eastAsia="zh-CN"/>
        </w:rPr>
        <w:t>；</w:t>
      </w:r>
      <w:r>
        <w:rPr>
          <w:rFonts w:hint="eastAsia" w:ascii="宋体" w:hAnsi="宋体" w:eastAsia="宋体" w:cs="宋体"/>
        </w:rPr>
        <w:t>并知道</w:t>
      </w:r>
      <w:r>
        <w:rPr>
          <w:rFonts w:hint="eastAsia" w:ascii="宋体" w:hAnsi="宋体" w:eastAsia="宋体" w:cs="宋体"/>
          <w:lang w:val="en-US" w:eastAsia="zh-CN"/>
        </w:rPr>
        <w:t>科学</w:t>
      </w:r>
      <w:r>
        <w:rPr>
          <w:rFonts w:hint="eastAsia" w:ascii="宋体" w:hAnsi="宋体" w:eastAsia="宋体" w:cs="宋体"/>
        </w:rPr>
        <w:t>技术</w:t>
      </w:r>
      <w:r>
        <w:rPr>
          <w:rFonts w:hint="eastAsia" w:ascii="宋体" w:hAnsi="宋体" w:eastAsia="宋体" w:cs="宋体"/>
          <w:lang w:val="en-US" w:eastAsia="zh-CN"/>
        </w:rPr>
        <w:t>史的</w:t>
      </w:r>
      <w:r>
        <w:rPr>
          <w:rFonts w:hint="eastAsia" w:ascii="宋体" w:hAnsi="宋体" w:eastAsia="宋体" w:cs="宋体"/>
        </w:rPr>
        <w:t>基本研究设计与方法，从而提升其学科认同度，产生相应的研究兴趣，为后续课程学习打下基础。</w:t>
      </w:r>
    </w:p>
    <w:p w14:paraId="6766AC91">
      <w:pPr>
        <w:rPr>
          <w:rFonts w:hint="eastAsia" w:hAnsi="宋体" w:cs="宋体"/>
          <w:b/>
        </w:rPr>
      </w:pPr>
    </w:p>
    <w:p w14:paraId="3DAD60A7">
      <w:pPr>
        <w:rPr>
          <w:rFonts w:hAnsi="宋体" w:cs="宋体"/>
        </w:rPr>
      </w:pPr>
      <w:r>
        <w:rPr>
          <w:rFonts w:hint="eastAsia" w:hAnsi="宋体" w:cs="宋体"/>
          <w:b/>
        </w:rPr>
        <w:t>课程目标1：</w:t>
      </w:r>
      <w:r>
        <w:rPr>
          <w:rFonts w:hint="eastAsia" w:ascii="宋体" w:hAnsi="宋体" w:eastAsia="宋体" w:cs="宋体"/>
        </w:rPr>
        <w:t>通过本课程的学习,使学生掌握</w:t>
      </w:r>
      <w:r>
        <w:rPr>
          <w:rFonts w:hint="eastAsia" w:ascii="宋体" w:hAnsi="宋体" w:eastAsia="宋体" w:cs="宋体"/>
          <w:lang w:val="en-US" w:eastAsia="zh-CN"/>
        </w:rPr>
        <w:t>古代中国的</w:t>
      </w:r>
      <w:r>
        <w:rPr>
          <w:rFonts w:hint="eastAsia" w:ascii="宋体" w:hAnsi="宋体" w:eastAsia="宋体" w:cs="宋体"/>
        </w:rPr>
        <w:t>科技发展的总的脉络</w:t>
      </w:r>
    </w:p>
    <w:p w14:paraId="19935656">
      <w:pPr>
        <w:rPr>
          <w:rFonts w:hint="eastAsia" w:ascii="宋体" w:hAnsi="宋体" w:eastAsia="宋体" w:cs="宋体"/>
          <w:lang w:val="en-US" w:eastAsia="zh-CN"/>
        </w:rPr>
      </w:pPr>
      <w:r>
        <w:rPr>
          <w:rFonts w:hint="eastAsia" w:hAnsi="宋体" w:cs="宋体"/>
          <w:b/>
        </w:rPr>
        <w:t>课程目标2：</w:t>
      </w:r>
      <w:r>
        <w:rPr>
          <w:rFonts w:hint="eastAsia" w:ascii="宋体" w:hAnsi="宋体" w:eastAsia="宋体" w:cs="宋体"/>
        </w:rPr>
        <w:t>通过对重大发现、发明过程的剖析,向学生展示</w:t>
      </w:r>
      <w:r>
        <w:rPr>
          <w:rFonts w:hint="eastAsia" w:ascii="宋体" w:hAnsi="宋体" w:eastAsia="宋体" w:cs="宋体"/>
          <w:lang w:val="en-US" w:eastAsia="zh-CN"/>
        </w:rPr>
        <w:t>中国古代的科技成就</w:t>
      </w:r>
    </w:p>
    <w:p w14:paraId="59F6095A">
      <w:pPr>
        <w:rPr>
          <w:rFonts w:hAnsi="宋体" w:cs="宋体"/>
          <w:b/>
        </w:rPr>
      </w:pPr>
      <w:r>
        <w:rPr>
          <w:rFonts w:hint="eastAsia" w:hAnsi="宋体" w:cs="宋体"/>
          <w:b/>
        </w:rPr>
        <w:t>课程目标3：</w:t>
      </w:r>
      <w:r>
        <w:rPr>
          <w:rFonts w:hint="eastAsia" w:ascii="宋体" w:hAnsi="宋体" w:eastAsia="宋体" w:cs="宋体"/>
        </w:rPr>
        <w:t>通过</w:t>
      </w:r>
      <w:r>
        <w:rPr>
          <w:rFonts w:hint="eastAsia" w:ascii="宋体" w:hAnsi="宋体" w:eastAsia="宋体" w:cs="宋体"/>
          <w:lang w:val="en-US" w:eastAsia="zh-CN"/>
        </w:rPr>
        <w:t>对中国古代科技大家</w:t>
      </w:r>
      <w:r>
        <w:rPr>
          <w:rFonts w:hint="eastAsia" w:ascii="宋体" w:hAnsi="宋体" w:eastAsia="宋体" w:cs="宋体"/>
        </w:rPr>
        <w:t>的成长道路</w:t>
      </w:r>
      <w:r>
        <w:rPr>
          <w:rFonts w:hint="eastAsia" w:ascii="宋体" w:hAnsi="宋体" w:eastAsia="宋体" w:cs="宋体"/>
          <w:lang w:val="en-US" w:eastAsia="zh-CN"/>
        </w:rPr>
        <w:t>的展现</w:t>
      </w:r>
      <w:r>
        <w:rPr>
          <w:rFonts w:hint="eastAsia" w:ascii="宋体" w:hAnsi="宋体" w:eastAsia="宋体" w:cs="宋体"/>
        </w:rPr>
        <w:t>,向学生展示伟大科学家的高尚品质和人格魅力</w:t>
      </w:r>
      <w:r>
        <w:rPr>
          <w:rFonts w:hint="eastAsia" w:ascii="宋体" w:hAnsi="宋体" w:eastAsia="宋体" w:cs="宋体"/>
          <w:lang w:eastAsia="zh-CN"/>
        </w:rPr>
        <w:t>，</w:t>
      </w:r>
      <w:r>
        <w:rPr>
          <w:rFonts w:hint="eastAsia" w:ascii="宋体" w:hAnsi="宋体" w:eastAsia="宋体" w:cs="宋体"/>
          <w:lang w:val="en-US" w:eastAsia="zh-CN"/>
        </w:rPr>
        <w:t>引导学生树立远大理想</w:t>
      </w:r>
    </w:p>
    <w:p w14:paraId="7D427C91">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4AE0F9BD">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32EC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D9D0BE">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06B5DE7C">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4E11C0C0">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6ACECB19">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12D3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391341D3">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09ED12DC">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781377CE">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一、二、三、四、五、六、七、八、九、十、十一章</w:t>
            </w:r>
          </w:p>
        </w:tc>
        <w:tc>
          <w:tcPr>
            <w:tcW w:w="2688" w:type="dxa"/>
            <w:vAlign w:val="center"/>
          </w:tcPr>
          <w:p w14:paraId="67B91605">
            <w:pPr>
              <w:pStyle w:val="2"/>
              <w:spacing w:before="156" w:beforeLines="50" w:after="156" w:afterLines="50"/>
              <w:jc w:val="center"/>
              <w:rPr>
                <w:rFonts w:hAnsi="宋体" w:cs="宋体"/>
              </w:rPr>
            </w:pPr>
            <w:r>
              <w:rPr>
                <w:rFonts w:hint="eastAsia" w:hAnsi="宋体" w:cs="宋体"/>
              </w:rPr>
              <w:t>把握自然科学的基础理论</w:t>
            </w:r>
          </w:p>
        </w:tc>
      </w:tr>
      <w:tr w14:paraId="598A4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07FB7A6F">
            <w:pPr>
              <w:pStyle w:val="2"/>
              <w:spacing w:before="156" w:beforeLines="50" w:after="156" w:afterLines="50"/>
              <w:jc w:val="center"/>
              <w:rPr>
                <w:rFonts w:hAnsi="宋体" w:cs="宋体"/>
                <w:szCs w:val="21"/>
              </w:rPr>
            </w:pPr>
          </w:p>
        </w:tc>
        <w:tc>
          <w:tcPr>
            <w:tcW w:w="1959" w:type="dxa"/>
            <w:vAlign w:val="center"/>
          </w:tcPr>
          <w:p w14:paraId="045EC995">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14C48803">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三、七、九章</w:t>
            </w:r>
          </w:p>
        </w:tc>
        <w:tc>
          <w:tcPr>
            <w:tcW w:w="2688" w:type="dxa"/>
            <w:vAlign w:val="center"/>
          </w:tcPr>
          <w:p w14:paraId="0CA80380">
            <w:pPr>
              <w:pStyle w:val="2"/>
              <w:spacing w:before="156" w:beforeLines="50" w:after="156" w:afterLines="50"/>
              <w:jc w:val="center"/>
              <w:rPr>
                <w:rFonts w:hAnsi="宋体" w:cs="宋体"/>
              </w:rPr>
            </w:pPr>
            <w:r>
              <w:rPr>
                <w:rFonts w:hint="eastAsia" w:ascii="宋体" w:hAnsi="宋体" w:cs="宋体"/>
                <w:szCs w:val="21"/>
              </w:rPr>
              <w:t>树立科学的世界观、人生观和价值观</w:t>
            </w:r>
          </w:p>
        </w:tc>
      </w:tr>
      <w:tr w14:paraId="7976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024AD737">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6076F2FE">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77326E25">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五、六、七、十章</w:t>
            </w:r>
          </w:p>
        </w:tc>
        <w:tc>
          <w:tcPr>
            <w:tcW w:w="2688" w:type="dxa"/>
            <w:vAlign w:val="center"/>
          </w:tcPr>
          <w:p w14:paraId="084FD5DC">
            <w:pPr>
              <w:pStyle w:val="2"/>
              <w:spacing w:before="156" w:beforeLines="50" w:after="156" w:afterLines="50"/>
              <w:jc w:val="center"/>
              <w:rPr>
                <w:rFonts w:hAnsi="宋体" w:cs="宋体"/>
              </w:rPr>
            </w:pPr>
            <w:r>
              <w:rPr>
                <w:rFonts w:hint="eastAsia" w:hAnsi="宋体" w:cs="宋体"/>
              </w:rPr>
              <w:t>塑造学人独立之人格，立志学术，探求真谛</w:t>
            </w:r>
          </w:p>
        </w:tc>
      </w:tr>
      <w:tr w14:paraId="546A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5263F7B5">
            <w:pPr>
              <w:pStyle w:val="2"/>
              <w:spacing w:before="156" w:beforeLines="50" w:after="156" w:afterLines="50"/>
              <w:jc w:val="center"/>
              <w:rPr>
                <w:rFonts w:hAnsi="宋体" w:cs="宋体"/>
                <w:szCs w:val="21"/>
              </w:rPr>
            </w:pPr>
          </w:p>
        </w:tc>
        <w:tc>
          <w:tcPr>
            <w:tcW w:w="1959" w:type="dxa"/>
            <w:vAlign w:val="center"/>
          </w:tcPr>
          <w:p w14:paraId="38761F04">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1BDE6B25">
            <w:pPr>
              <w:pStyle w:val="2"/>
              <w:spacing w:before="156" w:beforeLines="50" w:after="156" w:afterLines="50"/>
              <w:jc w:val="center"/>
              <w:rPr>
                <w:rFonts w:ascii="黑体" w:hAnsi="宋体"/>
                <w:b/>
                <w:bCs/>
                <w:szCs w:val="21"/>
              </w:rPr>
            </w:pPr>
            <w:r>
              <w:rPr>
                <w:rFonts w:hint="eastAsia" w:hAnsi="宋体" w:cs="宋体"/>
                <w:lang w:val="en-US" w:eastAsia="zh-CN"/>
              </w:rPr>
              <w:t>一、二、三、四、五、六、七、八、九、十、十一章</w:t>
            </w:r>
          </w:p>
        </w:tc>
        <w:tc>
          <w:tcPr>
            <w:tcW w:w="2688" w:type="dxa"/>
            <w:vAlign w:val="center"/>
          </w:tcPr>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8"/>
            </w:tblGrid>
            <w:tr w14:paraId="3EDE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88" w:type="dxa"/>
                  <w:vAlign w:val="center"/>
                </w:tcPr>
                <w:p w14:paraId="1A741D6F">
                  <w:pPr>
                    <w:pStyle w:val="2"/>
                    <w:spacing w:before="156" w:beforeLines="50" w:after="156" w:afterLines="50"/>
                    <w:jc w:val="center"/>
                    <w:rPr>
                      <w:rFonts w:hAnsi="宋体" w:cs="宋体"/>
                    </w:rPr>
                  </w:pPr>
                  <w:r>
                    <w:rPr>
                      <w:rFonts w:hint="eastAsia" w:hAnsi="宋体" w:cs="宋体"/>
                    </w:rPr>
                    <w:t>把握自然科学的基础理论</w:t>
                  </w:r>
                </w:p>
              </w:tc>
            </w:tr>
          </w:tbl>
          <w:p w14:paraId="6D6B2C9F">
            <w:pPr>
              <w:pStyle w:val="2"/>
              <w:spacing w:before="156" w:beforeLines="50" w:after="156" w:afterLines="50"/>
              <w:jc w:val="center"/>
              <w:rPr>
                <w:rFonts w:hAnsi="宋体" w:cs="宋体"/>
              </w:rPr>
            </w:pPr>
          </w:p>
        </w:tc>
      </w:tr>
      <w:tr w14:paraId="1512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51770770">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73419016">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3.1</w:t>
            </w:r>
          </w:p>
        </w:tc>
        <w:tc>
          <w:tcPr>
            <w:tcW w:w="3118" w:type="dxa"/>
            <w:vAlign w:val="center"/>
          </w:tcPr>
          <w:p w14:paraId="77D23807">
            <w:pPr>
              <w:pStyle w:val="2"/>
              <w:spacing w:before="156" w:beforeLines="50" w:after="156" w:afterLines="50"/>
              <w:jc w:val="center"/>
              <w:rPr>
                <w:rFonts w:hint="default" w:ascii="黑体" w:hAnsi="宋体" w:eastAsia="宋体"/>
                <w:b/>
                <w:bCs/>
                <w:szCs w:val="21"/>
                <w:lang w:val="en-US" w:eastAsia="zh-CN"/>
              </w:rPr>
            </w:pPr>
            <w:r>
              <w:rPr>
                <w:rFonts w:hint="eastAsia" w:ascii="黑体" w:hAnsi="宋体"/>
                <w:b w:val="0"/>
                <w:bCs w:val="0"/>
                <w:szCs w:val="21"/>
                <w:lang w:val="en-US" w:eastAsia="zh-CN"/>
              </w:rPr>
              <w:t>二、五、十一章</w:t>
            </w:r>
          </w:p>
        </w:tc>
        <w:tc>
          <w:tcPr>
            <w:tcW w:w="2688" w:type="dxa"/>
            <w:vAlign w:val="center"/>
          </w:tcPr>
          <w:p w14:paraId="3E7333E9">
            <w:pPr>
              <w:pStyle w:val="2"/>
              <w:spacing w:before="156" w:beforeLines="50" w:after="156" w:afterLines="50"/>
              <w:jc w:val="center"/>
              <w:rPr>
                <w:rFonts w:hAnsi="宋体" w:cs="宋体"/>
              </w:rPr>
            </w:pPr>
            <w:r>
              <w:rPr>
                <w:rFonts w:hint="eastAsia" w:ascii="宋体" w:hAnsi="宋体" w:cs="宋体"/>
                <w:szCs w:val="21"/>
              </w:rPr>
              <w:t>树立科学的世界观、人生观和价值观</w:t>
            </w:r>
          </w:p>
        </w:tc>
      </w:tr>
      <w:tr w14:paraId="529C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0B3E55C">
            <w:pPr>
              <w:pStyle w:val="2"/>
              <w:spacing w:before="156" w:beforeLines="50" w:after="156" w:afterLines="50"/>
              <w:jc w:val="center"/>
              <w:rPr>
                <w:rFonts w:hAnsi="宋体" w:cs="宋体"/>
                <w:szCs w:val="21"/>
              </w:rPr>
            </w:pPr>
          </w:p>
        </w:tc>
        <w:tc>
          <w:tcPr>
            <w:tcW w:w="1959" w:type="dxa"/>
            <w:vAlign w:val="center"/>
          </w:tcPr>
          <w:p w14:paraId="21B20F50">
            <w:pPr>
              <w:pStyle w:val="2"/>
              <w:spacing w:before="156" w:beforeLines="50" w:after="156" w:afterLines="50"/>
              <w:jc w:val="center"/>
              <w:rPr>
                <w:rFonts w:hint="default" w:ascii="黑体" w:hAnsi="宋体"/>
                <w:b w:val="0"/>
                <w:bCs w:val="0"/>
                <w:szCs w:val="21"/>
                <w:lang w:val="en-US" w:eastAsia="zh-CN"/>
              </w:rPr>
            </w:pPr>
            <w:r>
              <w:rPr>
                <w:rFonts w:hint="eastAsia" w:ascii="黑体" w:hAnsi="宋体"/>
                <w:b w:val="0"/>
                <w:bCs w:val="0"/>
                <w:szCs w:val="21"/>
                <w:lang w:val="en-US" w:eastAsia="zh-CN"/>
              </w:rPr>
              <w:t>3.2</w:t>
            </w:r>
          </w:p>
        </w:tc>
        <w:tc>
          <w:tcPr>
            <w:tcW w:w="3118" w:type="dxa"/>
            <w:vAlign w:val="center"/>
          </w:tcPr>
          <w:p w14:paraId="2BD799B5">
            <w:pPr>
              <w:pStyle w:val="2"/>
              <w:spacing w:before="156" w:beforeLines="50" w:after="156" w:afterLines="50"/>
              <w:jc w:val="center"/>
              <w:rPr>
                <w:rFonts w:hint="default" w:ascii="黑体" w:hAnsi="宋体"/>
                <w:b w:val="0"/>
                <w:bCs w:val="0"/>
                <w:szCs w:val="21"/>
                <w:lang w:val="en-US" w:eastAsia="zh-CN"/>
              </w:rPr>
            </w:pPr>
            <w:r>
              <w:rPr>
                <w:rFonts w:hint="eastAsia" w:ascii="黑体" w:hAnsi="宋体"/>
                <w:b w:val="0"/>
                <w:bCs w:val="0"/>
                <w:szCs w:val="21"/>
                <w:lang w:val="en-US" w:eastAsia="zh-CN"/>
              </w:rPr>
              <w:t>一、二、三、四、十、十一章</w:t>
            </w:r>
          </w:p>
        </w:tc>
        <w:tc>
          <w:tcPr>
            <w:tcW w:w="2688" w:type="dxa"/>
            <w:vAlign w:val="center"/>
          </w:tcPr>
          <w:p w14:paraId="229A15C7">
            <w:pPr>
              <w:pStyle w:val="2"/>
              <w:spacing w:before="156" w:beforeLines="50" w:after="156" w:afterLines="50"/>
              <w:jc w:val="center"/>
              <w:rPr>
                <w:rFonts w:hAnsi="宋体" w:cs="宋体"/>
              </w:rPr>
            </w:pPr>
            <w:r>
              <w:rPr>
                <w:rFonts w:hint="eastAsia" w:ascii="宋体" w:hAnsi="宋体" w:cs="宋体"/>
                <w:szCs w:val="21"/>
              </w:rPr>
              <w:t>热爱社会主义祖国，拥护中国共产党领导</w:t>
            </w:r>
          </w:p>
        </w:tc>
      </w:tr>
    </w:tbl>
    <w:p w14:paraId="716416B7">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50D2721B">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r>
        <w:rPr>
          <w:rFonts w:hint="eastAsia" w:ascii="宋体" w:hAnsi="宋体" w:eastAsia="宋体"/>
          <w:szCs w:val="21"/>
        </w:rPr>
        <w:t>（四号黑体）</w:t>
      </w:r>
    </w:p>
    <w:p w14:paraId="2579D833">
      <w:pPr>
        <w:spacing w:before="156" w:beforeLines="50" w:after="156" w:afterLines="50"/>
        <w:rPr>
          <w:rFonts w:ascii="宋体" w:hAnsi="宋体" w:eastAsia="宋体"/>
        </w:rPr>
      </w:pPr>
      <w:r>
        <w:rPr>
          <w:rFonts w:hint="eastAsia" w:ascii="宋体" w:hAnsi="宋体" w:eastAsia="宋体"/>
        </w:rPr>
        <w:t>（具体描述各章节教学目标、教学内容等。实验课程可按实验模块描述）</w:t>
      </w:r>
    </w:p>
    <w:p w14:paraId="218D0176">
      <w:pPr>
        <w:rPr>
          <w:rFonts w:hint="eastAsia" w:ascii="黑体" w:hAnsi="黑体" w:eastAsia="黑体" w:cs="黑体"/>
          <w:b/>
          <w:bCs/>
          <w:sz w:val="24"/>
          <w:szCs w:val="24"/>
        </w:rPr>
      </w:pPr>
      <w:r>
        <w:rPr>
          <w:rFonts w:hint="eastAsia" w:ascii="黑体" w:hAnsi="黑体" w:eastAsia="黑体" w:cs="黑体"/>
          <w:b/>
          <w:bCs/>
          <w:sz w:val="24"/>
          <w:szCs w:val="24"/>
        </w:rPr>
        <w:t>第一章</w:t>
      </w:r>
      <w:r>
        <w:rPr>
          <w:rFonts w:hint="eastAsia" w:ascii="黑体" w:hAnsi="黑体" w:eastAsia="黑体" w:cs="黑体"/>
          <w:b/>
          <w:bCs/>
          <w:sz w:val="24"/>
          <w:szCs w:val="24"/>
          <w:lang w:val="en-US" w:eastAsia="zh-CN"/>
        </w:rPr>
        <w:t xml:space="preserve"> </w:t>
      </w:r>
      <w:r>
        <w:rPr>
          <w:rFonts w:hint="eastAsia" w:ascii="黑体" w:hAnsi="黑体" w:eastAsia="黑体" w:cs="黑体"/>
          <w:b/>
          <w:bCs/>
          <w:sz w:val="24"/>
          <w:szCs w:val="24"/>
        </w:rPr>
        <w:t>原始技术和科学知识的萌芽</w:t>
      </w:r>
    </w:p>
    <w:p w14:paraId="432585E2">
      <w:pPr>
        <w:rPr>
          <w:rFonts w:hint="default" w:ascii="宋体" w:hAnsi="宋体" w:eastAsia="宋体" w:cs="宋体"/>
          <w:lang w:val="en-US" w:eastAsia="zh-CN"/>
        </w:rPr>
      </w:pPr>
      <w:r>
        <w:rPr>
          <w:rFonts w:hint="eastAsia" w:ascii="宋体" w:hAnsi="宋体" w:eastAsia="宋体" w:cs="宋体"/>
          <w:lang w:val="en-US" w:eastAsia="zh-CN"/>
        </w:rPr>
        <w:t>第一课（3课时，下同）</w:t>
      </w:r>
    </w:p>
    <w:p w14:paraId="172E7F35">
      <w:pPr>
        <w:rPr>
          <w:rFonts w:hint="eastAsia" w:ascii="宋体" w:hAnsi="宋体" w:eastAsia="宋体" w:cs="宋体"/>
        </w:rPr>
      </w:pPr>
      <w:r>
        <w:rPr>
          <w:rFonts w:hint="eastAsia" w:ascii="宋体" w:hAnsi="宋体" w:eastAsia="宋体" w:cs="宋体"/>
          <w:lang w:val="en-US" w:eastAsia="zh-CN"/>
        </w:rPr>
        <w:t xml:space="preserve">一 </w:t>
      </w:r>
      <w:r>
        <w:rPr>
          <w:rFonts w:hint="eastAsia" w:ascii="宋体" w:hAnsi="宋体" w:eastAsia="宋体" w:cs="宋体"/>
        </w:rPr>
        <w:t>伟大的祖国，古老的文明</w:t>
      </w:r>
    </w:p>
    <w:p w14:paraId="75DA6D67">
      <w:pPr>
        <w:rPr>
          <w:rFonts w:hint="eastAsia" w:ascii="宋体" w:hAnsi="宋体" w:eastAsia="宋体" w:cs="宋体"/>
        </w:rPr>
      </w:pPr>
      <w:r>
        <w:rPr>
          <w:rFonts w:hint="eastAsia" w:ascii="宋体" w:hAnsi="宋体" w:eastAsia="宋体" w:cs="宋体"/>
        </w:rPr>
        <w:t>知识要点：</w:t>
      </w:r>
    </w:p>
    <w:p w14:paraId="30E6B5EC">
      <w:pPr>
        <w:rPr>
          <w:rFonts w:hint="eastAsia" w:ascii="宋体" w:hAnsi="宋体" w:eastAsia="宋体" w:cs="宋体"/>
        </w:rPr>
      </w:pPr>
      <w:r>
        <w:rPr>
          <w:rFonts w:hint="eastAsia" w:ascii="宋体" w:hAnsi="宋体" w:eastAsia="宋体" w:cs="宋体"/>
        </w:rPr>
        <w:t>一、我国“早期文明的发展显示出很不平衡的状态”。（p1）</w:t>
      </w:r>
    </w:p>
    <w:p w14:paraId="10C7C94A">
      <w:pPr>
        <w:rPr>
          <w:rFonts w:hint="eastAsia" w:ascii="宋体" w:hAnsi="宋体" w:eastAsia="宋体" w:cs="宋体"/>
        </w:rPr>
      </w:pPr>
      <w:r>
        <w:rPr>
          <w:rFonts w:hint="eastAsia" w:ascii="宋体" w:hAnsi="宋体" w:eastAsia="宋体" w:cs="宋体"/>
          <w:lang w:val="en-US" w:eastAsia="zh-CN"/>
        </w:rPr>
        <w:t>二</w:t>
      </w:r>
      <w:r>
        <w:rPr>
          <w:rFonts w:hint="eastAsia" w:ascii="宋体" w:hAnsi="宋体" w:eastAsia="宋体" w:cs="宋体"/>
        </w:rPr>
        <w:t>、“旧石器时代经过二三百万年的缓慢发展，我们的先民大约于一万年前，开始进入了一个新的历史时期——新石器时代。”（P1）</w:t>
      </w:r>
    </w:p>
    <w:p w14:paraId="04845028">
      <w:pPr>
        <w:rPr>
          <w:rFonts w:hint="eastAsia" w:ascii="宋体" w:hAnsi="宋体" w:eastAsia="宋体" w:cs="宋体"/>
        </w:rPr>
      </w:pPr>
      <w:r>
        <w:rPr>
          <w:rFonts w:hint="eastAsia" w:ascii="宋体" w:hAnsi="宋体" w:eastAsia="宋体" w:cs="宋体"/>
          <w:lang w:val="en-US" w:eastAsia="zh-CN"/>
        </w:rPr>
        <w:t>三</w:t>
      </w:r>
      <w:r>
        <w:rPr>
          <w:rFonts w:hint="eastAsia" w:ascii="宋体" w:hAnsi="宋体" w:eastAsia="宋体" w:cs="宋体"/>
        </w:rPr>
        <w:t>、“到目前为止，在全国共发现这一时期（新石器）的文化遗存约有六七千处。”（P2）</w:t>
      </w:r>
    </w:p>
    <w:p w14:paraId="7406C81D">
      <w:pPr>
        <w:rPr>
          <w:rFonts w:hint="eastAsia" w:ascii="宋体" w:hAnsi="宋体" w:eastAsia="宋体" w:cs="宋体"/>
          <w:lang w:eastAsia="zh-CN"/>
        </w:rPr>
      </w:pPr>
      <w:r>
        <w:rPr>
          <w:rFonts w:hint="eastAsia" w:ascii="宋体" w:hAnsi="宋体" w:eastAsia="宋体" w:cs="宋体"/>
          <w:lang w:val="en-US" w:eastAsia="zh-CN"/>
        </w:rPr>
        <w:t>四</w:t>
      </w:r>
      <w:r>
        <w:rPr>
          <w:rFonts w:hint="eastAsia" w:ascii="宋体" w:hAnsi="宋体" w:eastAsia="宋体" w:cs="宋体"/>
        </w:rPr>
        <w:t>、“著名的有河姆渡文化、仰韶文化、屈家岭文化、大汶口文化、龙山文化、齐家文化，等等。” （P2</w:t>
      </w:r>
      <w:r>
        <w:rPr>
          <w:rFonts w:hint="eastAsia" w:ascii="宋体" w:hAnsi="宋体" w:eastAsia="宋体" w:cs="宋体"/>
          <w:lang w:eastAsia="zh-CN"/>
        </w:rPr>
        <w:t>）</w:t>
      </w:r>
    </w:p>
    <w:p w14:paraId="6F8B78EB">
      <w:pPr>
        <w:rPr>
          <w:rFonts w:hint="eastAsia"/>
          <w:b/>
          <w:bCs/>
          <w:lang w:eastAsia="zh-CN"/>
        </w:rPr>
      </w:pPr>
      <w:r>
        <w:rPr>
          <w:rFonts w:hint="eastAsia"/>
          <w:b/>
          <w:bCs/>
          <w:lang w:eastAsia="zh-CN"/>
        </w:rPr>
        <w:t>新石器时代技术上的新突破是什么？（简答题）</w:t>
      </w:r>
    </w:p>
    <w:p w14:paraId="7B0D1EC1">
      <w:pPr>
        <w:rPr>
          <w:rFonts w:hint="eastAsia"/>
          <w:b/>
          <w:bCs/>
          <w:lang w:eastAsia="zh-CN"/>
        </w:rPr>
      </w:pPr>
      <w:r>
        <w:rPr>
          <w:rFonts w:hint="eastAsia"/>
          <w:b/>
          <w:bCs/>
          <w:lang w:eastAsia="zh-CN"/>
        </w:rPr>
        <w:t>举例说明原始社会阶段科学技术的主要特点。（简答题）</w:t>
      </w:r>
    </w:p>
    <w:p w14:paraId="31672E4E">
      <w:pPr>
        <w:rPr>
          <w:rFonts w:hint="eastAsia" w:ascii="宋体" w:hAnsi="宋体" w:eastAsia="宋体" w:cs="宋体"/>
          <w:lang w:eastAsia="zh-CN"/>
        </w:rPr>
      </w:pPr>
      <w:r>
        <w:rPr>
          <w:rFonts w:hint="eastAsia" w:ascii="宋体" w:hAnsi="宋体" w:eastAsia="宋体" w:cs="宋体"/>
          <w:lang w:eastAsia="zh-CN"/>
        </w:rPr>
        <w:t>二、劳动工具的制造和火的使用</w:t>
      </w:r>
    </w:p>
    <w:p w14:paraId="19319AD5">
      <w:pPr>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eastAsia="宋体" w:cs="宋体"/>
          <w:lang w:eastAsia="zh-CN"/>
        </w:rPr>
        <w:t>就世界范围来看，人类开始制造工具大约是在三百万年前… …坦桑尼亚杜韦峡谷发现的最早石制工具</w:t>
      </w:r>
      <w:r>
        <w:rPr>
          <w:rFonts w:hint="eastAsia" w:ascii="宋体" w:hAnsi="宋体" w:eastAsia="宋体" w:cs="宋体"/>
          <w:lang w:val="en-US" w:eastAsia="zh-CN"/>
        </w:rPr>
        <w:t>......我国最早是元谋人</w:t>
      </w:r>
    </w:p>
    <w:p w14:paraId="6D156B8B">
      <w:pPr>
        <w:rPr>
          <w:rFonts w:hint="default"/>
          <w:b/>
          <w:bCs/>
          <w:lang w:val="en-US" w:eastAsia="zh-CN"/>
        </w:rPr>
      </w:pPr>
      <w:r>
        <w:rPr>
          <w:rFonts w:hint="default"/>
          <w:b/>
          <w:bCs/>
          <w:lang w:val="en-US" w:eastAsia="zh-CN"/>
        </w:rPr>
        <w:t>为什么说在人类早期（原始社会）的生产工具中，弓箭的发明具有重大意义？（问答题）</w:t>
      </w:r>
    </w:p>
    <w:p w14:paraId="0306187B">
      <w:pPr>
        <w:rPr>
          <w:rFonts w:hint="eastAsia" w:ascii="宋体" w:hAnsi="宋体" w:eastAsia="宋体" w:cs="宋体"/>
          <w:lang w:val="en-US" w:eastAsia="zh-CN"/>
        </w:rPr>
      </w:pPr>
      <w:r>
        <w:rPr>
          <w:rFonts w:hint="eastAsia" w:ascii="宋体" w:hAnsi="宋体" w:eastAsia="宋体" w:cs="宋体"/>
          <w:lang w:val="en-US" w:eastAsia="zh-CN"/>
        </w:rPr>
        <w:t>原始工具的改进提高是缓慢的，因为当时人们所能支配的物质只不过是石、木、骨、角和利用天然纤维简单加工而成的绳索等</w:t>
      </w:r>
    </w:p>
    <w:p w14:paraId="0F61A169">
      <w:pPr>
        <w:rPr>
          <w:rFonts w:hint="default" w:ascii="宋体" w:hAnsi="宋体" w:eastAsia="宋体" w:cs="宋体"/>
          <w:lang w:val="en-US" w:eastAsia="zh-CN"/>
        </w:rPr>
      </w:pPr>
      <w:r>
        <w:rPr>
          <w:rFonts w:hint="default" w:ascii="宋体" w:hAnsi="宋体" w:eastAsia="宋体" w:cs="宋体"/>
          <w:lang w:val="en-US" w:eastAsia="zh-CN"/>
        </w:rPr>
        <w:t>知识拓展</w:t>
      </w:r>
      <w:r>
        <w:rPr>
          <w:rFonts w:hint="eastAsia" w:ascii="宋体" w:hAnsi="宋体" w:eastAsia="宋体" w:cs="宋体"/>
          <w:lang w:val="en-US" w:eastAsia="zh-CN"/>
        </w:rPr>
        <w:t>：</w:t>
      </w:r>
      <w:r>
        <w:rPr>
          <w:rFonts w:hint="default" w:ascii="宋体" w:hAnsi="宋体" w:eastAsia="宋体" w:cs="宋体"/>
          <w:lang w:val="en-US" w:eastAsia="zh-CN"/>
        </w:rPr>
        <w:t>孙长庆 ：《新石器时代石材绳切技术研究》，《北方文物》2005年第3期。</w:t>
      </w:r>
    </w:p>
    <w:p w14:paraId="1345BA84">
      <w:pPr>
        <w:rPr>
          <w:rFonts w:hint="default" w:ascii="宋体" w:hAnsi="宋体" w:eastAsia="宋体" w:cs="宋体"/>
          <w:lang w:val="en-US" w:eastAsia="zh-CN"/>
        </w:rPr>
      </w:pPr>
      <w:r>
        <w:rPr>
          <w:rFonts w:hint="default" w:ascii="宋体" w:hAnsi="宋体" w:eastAsia="宋体" w:cs="宋体"/>
          <w:lang w:val="en-US" w:eastAsia="zh-CN"/>
        </w:rPr>
        <w:t>从利用自然火并保持火种不灭到能够人工取火</w:t>
      </w:r>
    </w:p>
    <w:p w14:paraId="7A2223A4">
      <w:pPr>
        <w:rPr>
          <w:rFonts w:hint="default" w:ascii="宋体" w:hAnsi="宋体" w:eastAsia="宋体" w:cs="宋体"/>
          <w:lang w:val="en-US" w:eastAsia="zh-CN"/>
        </w:rPr>
      </w:pPr>
      <w:r>
        <w:rPr>
          <w:rFonts w:hint="default" w:ascii="宋体" w:hAnsi="宋体" w:eastAsia="宋体" w:cs="宋体"/>
          <w:lang w:val="en-US" w:eastAsia="zh-CN"/>
        </w:rPr>
        <w:t>中国的燧人氏与希腊的普罗米修斯</w:t>
      </w:r>
    </w:p>
    <w:p w14:paraId="30DD6B06">
      <w:pPr>
        <w:rPr>
          <w:rFonts w:hint="default" w:ascii="宋体" w:hAnsi="宋体" w:eastAsia="宋体" w:cs="宋体"/>
          <w:lang w:val="en-US" w:eastAsia="zh-CN"/>
        </w:rPr>
      </w:pPr>
      <w:r>
        <w:rPr>
          <w:rFonts w:hint="eastAsia" w:ascii="宋体" w:hAnsi="宋体" w:eastAsia="宋体" w:cs="宋体"/>
          <w:lang w:val="en-US" w:eastAsia="zh-CN"/>
        </w:rPr>
        <w:t>第二课</w:t>
      </w:r>
    </w:p>
    <w:p w14:paraId="5168AF89">
      <w:pPr>
        <w:rPr>
          <w:rFonts w:hint="default" w:ascii="宋体" w:hAnsi="宋体" w:eastAsia="宋体" w:cs="宋体"/>
          <w:lang w:val="en-US" w:eastAsia="zh-CN"/>
        </w:rPr>
      </w:pPr>
      <w:r>
        <w:rPr>
          <w:rFonts w:hint="default" w:ascii="宋体" w:hAnsi="宋体" w:eastAsia="宋体" w:cs="宋体"/>
          <w:lang w:val="en-US" w:eastAsia="zh-CN"/>
        </w:rPr>
        <w:t>三、从采集狩猎到原始农牧业</w:t>
      </w:r>
    </w:p>
    <w:p w14:paraId="7ADC42FE">
      <w:pPr>
        <w:rPr>
          <w:rFonts w:hint="eastAsia" w:ascii="宋体" w:hAnsi="宋体" w:eastAsia="宋体" w:cs="宋体"/>
          <w:lang w:val="en-US" w:eastAsia="zh-CN"/>
        </w:rPr>
      </w:pPr>
      <w:r>
        <w:rPr>
          <w:rFonts w:hint="eastAsia" w:ascii="宋体" w:hAnsi="宋体" w:eastAsia="宋体" w:cs="宋体"/>
          <w:lang w:val="en-US" w:eastAsia="zh-CN"/>
        </w:rPr>
        <w:t>1.野蛮时代特有的标志，是动物的驯养、繁殖和植物的种植。</w:t>
      </w:r>
    </w:p>
    <w:p w14:paraId="7EEECE6A">
      <w:pPr>
        <w:rPr>
          <w:rFonts w:hint="eastAsia" w:ascii="宋体" w:hAnsi="宋体" w:eastAsia="宋体" w:cs="宋体"/>
          <w:lang w:val="en-US" w:eastAsia="zh-CN"/>
        </w:rPr>
      </w:pPr>
      <w:r>
        <w:rPr>
          <w:rFonts w:hint="eastAsia" w:ascii="宋体" w:hAnsi="宋体" w:eastAsia="宋体" w:cs="宋体"/>
          <w:lang w:val="en-US" w:eastAsia="zh-CN"/>
        </w:rPr>
        <w:t>2.神农尝百草水土甘苦</w:t>
      </w:r>
    </w:p>
    <w:p w14:paraId="512695DF">
      <w:pPr>
        <w:rPr>
          <w:rFonts w:hint="eastAsia" w:ascii="宋体" w:hAnsi="宋体" w:eastAsia="宋体" w:cs="宋体"/>
          <w:lang w:val="en-US" w:eastAsia="zh-CN"/>
        </w:rPr>
      </w:pPr>
      <w:r>
        <w:rPr>
          <w:rFonts w:hint="eastAsia" w:ascii="宋体" w:hAnsi="宋体" w:eastAsia="宋体" w:cs="宋体"/>
          <w:lang w:val="en-US" w:eastAsia="zh-CN"/>
        </w:rPr>
        <w:t>3.知识拓展：《越绝书》简介</w:t>
      </w:r>
    </w:p>
    <w:p w14:paraId="7893314B">
      <w:pPr>
        <w:rPr>
          <w:rFonts w:hint="eastAsia" w:ascii="宋体" w:hAnsi="宋体" w:eastAsia="宋体" w:cs="宋体"/>
          <w:lang w:val="en-US" w:eastAsia="zh-CN"/>
        </w:rPr>
      </w:pPr>
      <w:r>
        <w:rPr>
          <w:rFonts w:hint="eastAsia" w:ascii="宋体" w:hAnsi="宋体" w:eastAsia="宋体" w:cs="宋体"/>
          <w:lang w:val="en-US" w:eastAsia="zh-CN"/>
        </w:rPr>
        <w:t>4.远在七八千年前，我国黄河、长江流域就已有了一定水平的原始农业和畜牧业（p7）</w:t>
      </w:r>
    </w:p>
    <w:p w14:paraId="0F139534">
      <w:pPr>
        <w:rPr>
          <w:rFonts w:hint="eastAsia" w:ascii="宋体" w:hAnsi="宋体" w:eastAsia="宋体" w:cs="宋体"/>
          <w:lang w:val="en-US" w:eastAsia="zh-CN"/>
        </w:rPr>
      </w:pPr>
      <w:r>
        <w:rPr>
          <w:rFonts w:hint="eastAsia" w:ascii="宋体" w:hAnsi="宋体" w:eastAsia="宋体" w:cs="宋体"/>
          <w:lang w:val="en-US" w:eastAsia="zh-CN"/>
        </w:rPr>
        <w:t>5.六七千年前黄河流域栽种粟</w:t>
      </w:r>
    </w:p>
    <w:p w14:paraId="11299320">
      <w:pPr>
        <w:rPr>
          <w:rFonts w:hint="eastAsia" w:ascii="宋体" w:hAnsi="宋体" w:eastAsia="宋体" w:cs="宋体"/>
          <w:lang w:val="en-US" w:eastAsia="zh-CN"/>
        </w:rPr>
      </w:pPr>
      <w:r>
        <w:rPr>
          <w:rFonts w:hint="eastAsia" w:ascii="宋体" w:hAnsi="宋体" w:eastAsia="宋体" w:cs="宋体"/>
          <w:lang w:val="en-US" w:eastAsia="zh-CN"/>
        </w:rPr>
        <w:t>6.河北邯郸涧沟新石器时代晚期遗址中确曾发现两眼水井</w:t>
      </w:r>
    </w:p>
    <w:p w14:paraId="3956D41A">
      <w:pPr>
        <w:rPr>
          <w:rFonts w:hint="eastAsia" w:ascii="宋体" w:hAnsi="宋体" w:eastAsia="宋体" w:cs="宋体"/>
          <w:lang w:val="en-US" w:eastAsia="zh-CN"/>
        </w:rPr>
      </w:pPr>
      <w:r>
        <w:rPr>
          <w:rFonts w:hint="eastAsia" w:ascii="宋体" w:hAnsi="宋体" w:eastAsia="宋体" w:cs="宋体"/>
          <w:lang w:val="en-US" w:eastAsia="zh-CN"/>
        </w:rPr>
        <w:t>7.六畜：泛指家畜——马牛羊，鸡犬豕</w:t>
      </w:r>
    </w:p>
    <w:p w14:paraId="4FF483D0">
      <w:pPr>
        <w:rPr>
          <w:rFonts w:hint="default" w:ascii="宋体" w:hAnsi="宋体" w:eastAsia="宋体" w:cs="宋体"/>
          <w:lang w:val="en-US" w:eastAsia="zh-CN"/>
        </w:rPr>
      </w:pPr>
      <w:r>
        <w:rPr>
          <w:rFonts w:hint="default" w:ascii="宋体" w:hAnsi="宋体" w:eastAsia="宋体" w:cs="宋体"/>
          <w:lang w:val="en-US" w:eastAsia="zh-CN"/>
        </w:rPr>
        <w:t>四、原始工艺技术</w:t>
      </w:r>
    </w:p>
    <w:p w14:paraId="44BE7F23">
      <w:pPr>
        <w:rPr>
          <w:rFonts w:hint="default" w:ascii="宋体" w:hAnsi="宋体" w:eastAsia="宋体" w:cs="宋体"/>
          <w:lang w:val="en-US" w:eastAsia="zh-CN"/>
        </w:rPr>
      </w:pPr>
      <w:r>
        <w:rPr>
          <w:rFonts w:hint="eastAsia" w:ascii="宋体" w:hAnsi="宋体" w:eastAsia="宋体" w:cs="宋体"/>
          <w:lang w:val="en-US" w:eastAsia="zh-CN"/>
        </w:rPr>
        <w:t>1.</w:t>
      </w:r>
      <w:r>
        <w:rPr>
          <w:rFonts w:hint="default" w:ascii="宋体" w:hAnsi="宋体" w:eastAsia="宋体" w:cs="宋体"/>
          <w:lang w:val="en-US" w:eastAsia="zh-CN"/>
        </w:rPr>
        <w:t>新石器时代除石器、木器、骨器制造技术有很大发展外，还出现了制陶、纺织等原始手工业</w:t>
      </w:r>
    </w:p>
    <w:p w14:paraId="12662C29">
      <w:pPr>
        <w:rPr>
          <w:rFonts w:hint="eastAsia" w:ascii="宋体" w:hAnsi="宋体" w:eastAsia="宋体" w:cs="宋体"/>
          <w:lang w:val="en-US" w:eastAsia="zh-CN"/>
        </w:rPr>
      </w:pPr>
      <w:r>
        <w:rPr>
          <w:rFonts w:hint="eastAsia" w:ascii="宋体" w:hAnsi="宋体" w:eastAsia="宋体" w:cs="宋体"/>
          <w:lang w:val="en-US" w:eastAsia="zh-CN"/>
        </w:rPr>
        <w:t>2.中国是世界上最早利用蚕丝的国家，并且在相当长的时间内，是唯一这样的国家</w:t>
      </w:r>
    </w:p>
    <w:p w14:paraId="4DD7AA2F">
      <w:pPr>
        <w:rPr>
          <w:rFonts w:hint="eastAsia" w:ascii="宋体" w:hAnsi="宋体" w:eastAsia="宋体" w:cs="宋体"/>
          <w:lang w:val="en-US" w:eastAsia="zh-CN"/>
        </w:rPr>
      </w:pPr>
      <w:r>
        <w:rPr>
          <w:rFonts w:hint="eastAsia" w:ascii="宋体" w:hAnsi="宋体" w:eastAsia="宋体" w:cs="宋体"/>
          <w:lang w:val="en-US" w:eastAsia="zh-CN"/>
        </w:rPr>
        <w:t>3.车正：古代职掌车服诸事的官。</w:t>
      </w:r>
    </w:p>
    <w:p w14:paraId="1972E5DA">
      <w:pPr>
        <w:rPr>
          <w:rFonts w:hint="default" w:ascii="宋体" w:hAnsi="宋体" w:eastAsia="宋体" w:cs="宋体"/>
          <w:lang w:val="en-US" w:eastAsia="zh-CN"/>
        </w:rPr>
      </w:pPr>
      <w:r>
        <w:rPr>
          <w:rFonts w:hint="default" w:ascii="宋体" w:hAnsi="宋体" w:eastAsia="宋体" w:cs="宋体"/>
          <w:lang w:val="en-US" w:eastAsia="zh-CN"/>
        </w:rPr>
        <w:t>五、自然科学知识的萌芽</w:t>
      </w:r>
    </w:p>
    <w:p w14:paraId="3600D4E5">
      <w:pPr>
        <w:rPr>
          <w:rFonts w:hint="eastAsia" w:ascii="宋体" w:hAnsi="宋体" w:eastAsia="宋体" w:cs="宋体"/>
          <w:lang w:val="en-US" w:eastAsia="zh-CN"/>
        </w:rPr>
      </w:pPr>
      <w:r>
        <w:rPr>
          <w:rFonts w:hint="eastAsia" w:ascii="宋体" w:hAnsi="宋体" w:eastAsia="宋体" w:cs="宋体"/>
          <w:lang w:val="en-US" w:eastAsia="zh-CN"/>
        </w:rPr>
        <w:t>1.新石器时代中期，我们祖先已开始观测天象，并用以定方位、定时间、定季节了</w:t>
      </w:r>
    </w:p>
    <w:p w14:paraId="4342549A">
      <w:pPr>
        <w:rPr>
          <w:rFonts w:hint="eastAsia" w:ascii="宋体" w:hAnsi="宋体" w:eastAsia="宋体" w:cs="宋体"/>
          <w:lang w:val="en-US" w:eastAsia="zh-CN"/>
        </w:rPr>
      </w:pPr>
      <w:r>
        <w:rPr>
          <w:rFonts w:hint="eastAsia" w:ascii="宋体" w:hAnsi="宋体" w:eastAsia="宋体" w:cs="宋体"/>
          <w:lang w:val="en-US" w:eastAsia="zh-CN"/>
        </w:rPr>
        <w:t>2.早在颛（zhuan）顼（xu）时代就有了‘火正’的官… …到帝尧时设立羲和之官</w:t>
      </w:r>
    </w:p>
    <w:p w14:paraId="02506D49">
      <w:pPr>
        <w:rPr>
          <w:rFonts w:hint="eastAsia" w:ascii="宋体" w:hAnsi="宋体" w:eastAsia="宋体" w:cs="宋体"/>
          <w:lang w:val="en-US" w:eastAsia="zh-CN"/>
        </w:rPr>
      </w:pPr>
      <w:r>
        <w:rPr>
          <w:rFonts w:hint="eastAsia" w:ascii="宋体" w:hAnsi="宋体" w:eastAsia="宋体" w:cs="宋体"/>
          <w:lang w:val="en-US" w:eastAsia="zh-CN"/>
        </w:rPr>
        <w:t>3.古代也有‘结绳记事’和‘契木为文’的传说</w:t>
      </w:r>
    </w:p>
    <w:p w14:paraId="661D487F">
      <w:pPr>
        <w:rPr>
          <w:rFonts w:hint="eastAsia" w:ascii="宋体" w:hAnsi="宋体" w:eastAsia="宋体" w:cs="宋体"/>
          <w:lang w:val="en-US" w:eastAsia="zh-CN"/>
        </w:rPr>
      </w:pPr>
      <w:r>
        <w:rPr>
          <w:rFonts w:hint="eastAsia" w:ascii="宋体" w:hAnsi="宋体" w:eastAsia="宋体" w:cs="宋体"/>
          <w:lang w:val="en-US" w:eastAsia="zh-CN"/>
        </w:rPr>
        <w:t>4.原始社会后期人们可能已萌发了音阶的观念</w:t>
      </w:r>
    </w:p>
    <w:p w14:paraId="6ABC3FB1">
      <w:pPr>
        <w:rPr>
          <w:rFonts w:hint="default" w:ascii="宋体" w:hAnsi="宋体" w:eastAsia="宋体" w:cs="宋体"/>
          <w:lang w:val="en-US" w:eastAsia="zh-CN"/>
        </w:rPr>
      </w:pPr>
      <w:r>
        <w:rPr>
          <w:rFonts w:hint="eastAsia" w:ascii="宋体" w:hAnsi="宋体" w:eastAsia="宋体" w:cs="宋体"/>
          <w:lang w:val="en-US" w:eastAsia="zh-CN"/>
        </w:rPr>
        <w:t>五、</w:t>
      </w:r>
      <w:r>
        <w:rPr>
          <w:rFonts w:hint="default" w:ascii="宋体" w:hAnsi="宋体" w:eastAsia="宋体" w:cs="宋体"/>
          <w:lang w:val="en-US" w:eastAsia="zh-CN"/>
        </w:rPr>
        <w:t>自然科学知识的萌芽</w:t>
      </w:r>
    </w:p>
    <w:p w14:paraId="0AA2B7B3">
      <w:pPr>
        <w:rPr>
          <w:rFonts w:hint="default" w:ascii="宋体" w:hAnsi="宋体" w:eastAsia="宋体" w:cs="宋体"/>
          <w:lang w:val="en-US" w:eastAsia="zh-CN"/>
        </w:rPr>
      </w:pPr>
      <w:r>
        <w:rPr>
          <w:rFonts w:hint="default" w:ascii="宋体" w:hAnsi="宋体" w:eastAsia="宋体" w:cs="宋体"/>
          <w:lang w:val="en-US" w:eastAsia="zh-CN"/>
        </w:rPr>
        <w:t>★知识拓展</w:t>
      </w:r>
    </w:p>
    <w:p w14:paraId="22A30E4F">
      <w:pPr>
        <w:rPr>
          <w:rFonts w:hint="default" w:ascii="宋体" w:hAnsi="宋体" w:eastAsia="宋体" w:cs="宋体"/>
          <w:lang w:val="en-US" w:eastAsia="zh-CN"/>
        </w:rPr>
      </w:pPr>
      <w:r>
        <w:rPr>
          <w:rFonts w:hint="default" w:ascii="宋体" w:hAnsi="宋体" w:eastAsia="宋体" w:cs="宋体"/>
          <w:lang w:val="en-US" w:eastAsia="zh-CN"/>
        </w:rPr>
        <w:t>1.神农尝百草；</w:t>
      </w:r>
    </w:p>
    <w:p w14:paraId="17E6F322">
      <w:pPr>
        <w:rPr>
          <w:rFonts w:hint="default" w:ascii="宋体" w:hAnsi="宋体" w:eastAsia="宋体" w:cs="宋体"/>
          <w:lang w:val="en-US" w:eastAsia="zh-CN"/>
        </w:rPr>
      </w:pPr>
      <w:r>
        <w:rPr>
          <w:rFonts w:hint="default" w:ascii="宋体" w:hAnsi="宋体" w:eastAsia="宋体" w:cs="宋体"/>
          <w:lang w:val="en-US" w:eastAsia="zh-CN"/>
        </w:rPr>
        <w:t>2.药食同源；</w:t>
      </w:r>
    </w:p>
    <w:p w14:paraId="44D69369">
      <w:pPr>
        <w:rPr>
          <w:rFonts w:hint="default" w:ascii="宋体" w:hAnsi="宋体" w:eastAsia="宋体" w:cs="宋体"/>
          <w:lang w:val="en-US" w:eastAsia="zh-CN"/>
        </w:rPr>
      </w:pPr>
      <w:r>
        <w:rPr>
          <w:rFonts w:hint="default" w:ascii="宋体" w:hAnsi="宋体" w:eastAsia="宋体" w:cs="宋体"/>
          <w:lang w:val="en-US" w:eastAsia="zh-CN"/>
        </w:rPr>
        <w:t>3.巫医同源。</w:t>
      </w:r>
    </w:p>
    <w:p w14:paraId="568C0A13">
      <w:pPr>
        <w:rPr>
          <w:rFonts w:hint="default" w:ascii="宋体" w:hAnsi="宋体" w:eastAsia="宋体" w:cs="宋体"/>
          <w:lang w:val="en-US" w:eastAsia="zh-CN"/>
        </w:rPr>
      </w:pPr>
      <w:r>
        <w:rPr>
          <w:rFonts w:hint="eastAsia" w:ascii="宋体" w:hAnsi="宋体" w:eastAsia="宋体" w:cs="宋体"/>
          <w:lang w:val="en-US" w:eastAsia="zh-CN"/>
        </w:rPr>
        <w:t>知识要点：</w:t>
      </w:r>
    </w:p>
    <w:p w14:paraId="1D69F7F5">
      <w:pPr>
        <w:rPr>
          <w:rFonts w:hint="eastAsia" w:ascii="宋体" w:hAnsi="宋体" w:eastAsia="宋体" w:cs="宋体"/>
          <w:lang w:val="en-US" w:eastAsia="zh-CN"/>
        </w:rPr>
      </w:pPr>
      <w:r>
        <w:rPr>
          <w:rFonts w:hint="eastAsia" w:ascii="宋体" w:hAnsi="宋体" w:eastAsia="宋体" w:cs="宋体"/>
          <w:lang w:val="en-US" w:eastAsia="zh-CN"/>
        </w:rPr>
        <w:t>宗教思想演进：万物有灵（P18）“图腾”信仰与自然崇拜（P18-19）</w:t>
      </w:r>
    </w:p>
    <w:p w14:paraId="1F4314A5">
      <w:pPr>
        <w:rPr>
          <w:rFonts w:hint="default" w:ascii="宋体" w:hAnsi="宋体" w:eastAsia="宋体" w:cs="宋体"/>
          <w:lang w:val="en-US" w:eastAsia="zh-CN"/>
        </w:rPr>
      </w:pPr>
      <w:r>
        <w:rPr>
          <w:rFonts w:hint="default" w:ascii="宋体" w:hAnsi="宋体" w:eastAsia="宋体" w:cs="宋体"/>
          <w:lang w:val="en-US" w:eastAsia="zh-CN"/>
        </w:rPr>
        <w:t>雨师应龙</w:t>
      </w:r>
      <w:r>
        <w:rPr>
          <w:rFonts w:hint="eastAsia" w:ascii="宋体" w:hAnsi="宋体" w:eastAsia="宋体" w:cs="宋体"/>
          <w:lang w:val="en-US" w:eastAsia="zh-CN"/>
        </w:rPr>
        <w:t>，旱神女魃（ bá ）</w:t>
      </w:r>
    </w:p>
    <w:p w14:paraId="506D51D0">
      <w:pPr>
        <w:rPr>
          <w:rFonts w:hint="default" w:ascii="宋体" w:hAnsi="宋体" w:eastAsia="宋体" w:cs="宋体"/>
          <w:lang w:val="en-US" w:eastAsia="zh-CN"/>
        </w:rPr>
      </w:pPr>
      <w:r>
        <w:rPr>
          <w:rFonts w:hint="default" w:ascii="宋体" w:hAnsi="宋体" w:eastAsia="宋体" w:cs="宋体"/>
          <w:lang w:val="en-US" w:eastAsia="zh-CN"/>
        </w:rPr>
        <w:t>禹治洪水化熊开山</w:t>
      </w:r>
    </w:p>
    <w:p w14:paraId="451700CE">
      <w:pPr>
        <w:rPr>
          <w:rFonts w:hint="default" w:ascii="宋体" w:hAnsi="宋体" w:eastAsia="宋体" w:cs="宋体"/>
          <w:lang w:val="en-US" w:eastAsia="zh-CN"/>
        </w:rPr>
      </w:pPr>
      <w:r>
        <w:rPr>
          <w:rFonts w:hint="default" w:ascii="宋体" w:hAnsi="宋体" w:eastAsia="宋体" w:cs="宋体"/>
          <w:lang w:val="en-US" w:eastAsia="zh-CN"/>
        </w:rPr>
        <w:t>★推荐图书、论文：</w:t>
      </w:r>
    </w:p>
    <w:p w14:paraId="1DDD36BB">
      <w:pPr>
        <w:rPr>
          <w:rFonts w:hint="default" w:ascii="宋体" w:hAnsi="宋体" w:eastAsia="宋体" w:cs="宋体"/>
          <w:lang w:val="en-US" w:eastAsia="zh-CN"/>
        </w:rPr>
      </w:pPr>
      <w:r>
        <w:rPr>
          <w:rFonts w:hint="default" w:ascii="宋体" w:hAnsi="宋体" w:eastAsia="宋体" w:cs="宋体"/>
          <w:lang w:val="en-US" w:eastAsia="zh-CN"/>
        </w:rPr>
        <w:t>1.冯国超译注：《山海经》， 商务印书馆，2013年12月。</w:t>
      </w:r>
    </w:p>
    <w:p w14:paraId="7E1148D7">
      <w:pPr>
        <w:rPr>
          <w:rFonts w:hint="default" w:ascii="宋体" w:hAnsi="宋体" w:eastAsia="宋体" w:cs="宋体"/>
          <w:lang w:val="en-US" w:eastAsia="zh-CN"/>
        </w:rPr>
      </w:pPr>
      <w:r>
        <w:rPr>
          <w:rFonts w:hint="default" w:ascii="宋体" w:hAnsi="宋体" w:eastAsia="宋体" w:cs="宋体"/>
          <w:lang w:val="en-US" w:eastAsia="zh-CN"/>
        </w:rPr>
        <w:t>2.罗志田： 《 〈山海经〉与近代中国史学》，《中国社会科学》2001年第1期。</w:t>
      </w:r>
    </w:p>
    <w:p w14:paraId="5B11D8B7">
      <w:pPr>
        <w:numPr>
          <w:ilvl w:val="0"/>
          <w:numId w:val="0"/>
        </w:numPr>
        <w:ind w:leftChars="0"/>
        <w:rPr>
          <w:rFonts w:hint="default"/>
          <w:lang w:val="en-US" w:eastAsia="zh-CN"/>
        </w:rPr>
      </w:pPr>
    </w:p>
    <w:p w14:paraId="7E7B1A5C">
      <w:pPr>
        <w:rPr>
          <w:rFonts w:hint="eastAsia" w:ascii="黑体" w:hAnsi="黑体" w:eastAsia="黑体" w:cs="黑体"/>
          <w:b/>
          <w:bCs/>
          <w:sz w:val="24"/>
          <w:szCs w:val="24"/>
        </w:rPr>
      </w:pPr>
      <w:r>
        <w:rPr>
          <w:rFonts w:hint="eastAsia" w:ascii="黑体" w:hAnsi="黑体" w:eastAsia="黑体" w:cs="黑体"/>
          <w:b/>
          <w:bCs/>
          <w:sz w:val="24"/>
          <w:szCs w:val="24"/>
        </w:rPr>
        <w:t>第二章:技术和科学知识的积累</w:t>
      </w:r>
    </w:p>
    <w:p w14:paraId="4A16C162">
      <w:pPr>
        <w:rPr>
          <w:rFonts w:hint="eastAsia" w:ascii="宋体" w:hAnsi="宋体" w:eastAsia="宋体" w:cs="宋体"/>
          <w:lang w:val="en-US" w:eastAsia="zh-CN"/>
        </w:rPr>
      </w:pPr>
      <w:r>
        <w:rPr>
          <w:rFonts w:hint="eastAsia" w:ascii="宋体" w:hAnsi="宋体" w:eastAsia="宋体" w:cs="宋体"/>
          <w:lang w:val="en-US" w:eastAsia="zh-CN"/>
        </w:rPr>
        <w:t>第三课</w:t>
      </w:r>
    </w:p>
    <w:p w14:paraId="228FB82D">
      <w:pPr>
        <w:rPr>
          <w:rFonts w:hint="eastAsia" w:ascii="宋体" w:hAnsi="宋体" w:eastAsia="宋体" w:cs="宋体"/>
        </w:rPr>
      </w:pPr>
      <w:r>
        <w:rPr>
          <w:rFonts w:hint="eastAsia" w:ascii="宋体" w:hAnsi="宋体" w:eastAsia="宋体" w:cs="宋体"/>
        </w:rPr>
        <w:t>一、奴隶制度的出现与科学技术</w:t>
      </w:r>
    </w:p>
    <w:p w14:paraId="0A13DF77">
      <w:p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启袭禹位。“禅让制” 变成“世袭制” ，阶级社会的帷幕正式拉开</w:t>
      </w:r>
    </w:p>
    <w:p w14:paraId="3924B105">
      <w:pPr>
        <w:rPr>
          <w:rFonts w:hint="eastAsia" w:ascii="宋体" w:hAnsi="宋体" w:eastAsia="宋体" w:cs="宋体"/>
        </w:rPr>
      </w:pPr>
      <w:r>
        <w:rPr>
          <w:rFonts w:hint="eastAsia" w:ascii="宋体" w:hAnsi="宋体" w:eastAsia="宋体" w:cs="宋体"/>
        </w:rPr>
        <w:t>2.夏：禹—桀，四百多年；商：汤—纣，六百多年；西周：周文王（姬姓，名昌）—周平王</w:t>
      </w:r>
    </w:p>
    <w:p w14:paraId="7FE80089">
      <w:pPr>
        <w:rPr>
          <w:rFonts w:hint="eastAsia" w:ascii="宋体" w:hAnsi="宋体" w:eastAsia="宋体" w:cs="宋体"/>
        </w:rPr>
      </w:pPr>
      <w:r>
        <w:rPr>
          <w:rFonts w:hint="eastAsia" w:ascii="宋体" w:hAnsi="宋体" w:eastAsia="宋体" w:cs="宋体"/>
        </w:rPr>
        <w:t>3.“千耦（ ǒu ）其耘”、“十千维耦”</w:t>
      </w:r>
    </w:p>
    <w:p w14:paraId="16F5EDD0">
      <w:pPr>
        <w:rPr>
          <w:rFonts w:hint="eastAsia" w:ascii="宋体" w:hAnsi="宋体" w:eastAsia="宋体" w:cs="宋体"/>
          <w:lang w:val="en-US" w:eastAsia="zh-CN"/>
        </w:rPr>
      </w:pPr>
      <w:r>
        <w:rPr>
          <w:rFonts w:hint="eastAsia" w:ascii="宋体" w:hAnsi="宋体" w:eastAsia="宋体" w:cs="宋体"/>
          <w:lang w:val="en-US" w:eastAsia="zh-CN"/>
        </w:rPr>
        <w:t>4.体力与脑力劳动者之间的分工</w:t>
      </w:r>
    </w:p>
    <w:p w14:paraId="209F214A">
      <w:pPr>
        <w:rPr>
          <w:rFonts w:hint="default" w:ascii="宋体" w:hAnsi="宋体" w:eastAsia="宋体" w:cs="宋体"/>
          <w:lang w:val="en-US" w:eastAsia="zh-CN"/>
        </w:rPr>
      </w:pPr>
      <w:r>
        <w:rPr>
          <w:rFonts w:hint="default" w:ascii="宋体" w:hAnsi="宋体" w:eastAsia="宋体" w:cs="宋体"/>
          <w:lang w:val="en-US" w:eastAsia="zh-CN"/>
        </w:rPr>
        <w:t>二、青铜时代和青铜冶铸技术</w:t>
      </w:r>
    </w:p>
    <w:p w14:paraId="0191A156">
      <w:pPr>
        <w:rPr>
          <w:rFonts w:hint="default" w:ascii="宋体" w:hAnsi="宋体" w:eastAsia="宋体" w:cs="宋体"/>
          <w:lang w:val="en-US" w:eastAsia="zh-CN"/>
        </w:rPr>
      </w:pPr>
      <w:r>
        <w:rPr>
          <w:rFonts w:hint="eastAsia" w:ascii="宋体" w:hAnsi="宋体" w:eastAsia="宋体" w:cs="宋体"/>
          <w:lang w:val="en-US" w:eastAsia="zh-CN"/>
        </w:rPr>
        <w:t>1.</w:t>
      </w:r>
      <w:r>
        <w:rPr>
          <w:rFonts w:hint="default" w:ascii="宋体" w:hAnsi="宋体" w:eastAsia="宋体" w:cs="宋体"/>
          <w:lang w:val="en-US" w:eastAsia="zh-CN"/>
        </w:rPr>
        <w:t>石器时代、青铜器时代和铁器时代。P24</w:t>
      </w:r>
    </w:p>
    <w:p w14:paraId="78695305">
      <w:pPr>
        <w:rPr>
          <w:rFonts w:hint="eastAsia" w:ascii="宋体" w:hAnsi="宋体" w:eastAsia="宋体" w:cs="宋体"/>
          <w:lang w:val="en-US" w:eastAsia="zh-CN"/>
        </w:rPr>
      </w:pPr>
      <w:r>
        <w:rPr>
          <w:rFonts w:hint="eastAsia" w:ascii="宋体" w:hAnsi="宋体" w:eastAsia="宋体" w:cs="宋体"/>
          <w:lang w:val="en-US" w:eastAsia="zh-CN"/>
        </w:rPr>
        <w:t>2.制造青铜器主要分为采冶与铸造两个大的工艺过程</w:t>
      </w:r>
    </w:p>
    <w:p w14:paraId="48C196AF">
      <w:pPr>
        <w:rPr>
          <w:rFonts w:hint="eastAsia"/>
          <w:b/>
          <w:bCs/>
          <w:lang w:val="en-US" w:eastAsia="zh-CN"/>
        </w:rPr>
      </w:pPr>
      <w:r>
        <w:rPr>
          <w:rFonts w:hint="eastAsia"/>
          <w:lang w:val="en-US" w:eastAsia="zh-CN"/>
        </w:rPr>
        <w:t>3</w:t>
      </w:r>
      <w:r>
        <w:rPr>
          <w:rFonts w:hint="eastAsia"/>
          <w:b/>
          <w:bCs/>
          <w:lang w:val="en-US" w:eastAsia="zh-CN"/>
        </w:rPr>
        <w:t>.知识拓展：</w:t>
      </w:r>
    </w:p>
    <w:p w14:paraId="54CC9EA2">
      <w:pPr>
        <w:rPr>
          <w:rFonts w:hint="eastAsia"/>
          <w:b/>
          <w:bCs/>
          <w:lang w:val="en-US" w:eastAsia="zh-CN"/>
        </w:rPr>
      </w:pPr>
      <w:r>
        <w:rPr>
          <w:rFonts w:hint="eastAsia"/>
          <w:b/>
          <w:bCs/>
          <w:lang w:val="en-US" w:eastAsia="zh-CN"/>
        </w:rPr>
        <w:t>《管子·地数篇》记载:“出铜之山，四百六十七山……上有慈石者，下有铅锡赤铜。”</w:t>
      </w:r>
    </w:p>
    <w:p w14:paraId="5CE71D0B">
      <w:pPr>
        <w:rPr>
          <w:rFonts w:hint="eastAsia" w:ascii="宋体" w:hAnsi="宋体" w:eastAsia="宋体" w:cs="宋体"/>
          <w:lang w:val="en-US" w:eastAsia="zh-CN"/>
        </w:rPr>
      </w:pPr>
      <w:r>
        <w:rPr>
          <w:rFonts w:hint="eastAsia" w:ascii="宋体" w:hAnsi="宋体" w:eastAsia="宋体" w:cs="宋体"/>
          <w:lang w:val="en-US" w:eastAsia="zh-CN"/>
        </w:rPr>
        <w:t>干将、莫邪、巨阙、纯钧等自古以来为人们称赞不绝的名剑</w:t>
      </w:r>
    </w:p>
    <w:p w14:paraId="743FD17C">
      <w:pPr>
        <w:rPr>
          <w:rFonts w:hint="default" w:ascii="宋体" w:hAnsi="宋体" w:eastAsia="宋体" w:cs="宋体"/>
          <w:lang w:val="en-US" w:eastAsia="zh-CN"/>
        </w:rPr>
      </w:pPr>
      <w:r>
        <w:rPr>
          <w:rFonts w:hint="default" w:ascii="宋体" w:hAnsi="宋体" w:eastAsia="宋体" w:cs="宋体"/>
          <w:lang w:val="en-US" w:eastAsia="zh-CN"/>
        </w:rPr>
        <w:t>农业生产技术</w:t>
      </w:r>
    </w:p>
    <w:p w14:paraId="2D8388D5">
      <w:pPr>
        <w:rPr>
          <w:rFonts w:hint="default" w:ascii="宋体" w:hAnsi="宋体" w:eastAsia="宋体" w:cs="宋体"/>
          <w:lang w:val="en-US" w:eastAsia="zh-CN"/>
        </w:rPr>
      </w:pPr>
      <w:r>
        <w:rPr>
          <w:rFonts w:hint="eastAsia" w:ascii="宋体" w:hAnsi="宋体" w:eastAsia="宋体" w:cs="宋体"/>
          <w:lang w:val="en-US" w:eastAsia="zh-CN"/>
        </w:rPr>
        <w:t>1、</w:t>
      </w:r>
      <w:r>
        <w:rPr>
          <w:rFonts w:hint="default" w:ascii="宋体" w:hAnsi="宋体" w:eastAsia="宋体" w:cs="宋体"/>
          <w:lang w:val="en-US" w:eastAsia="zh-CN"/>
        </w:rPr>
        <w:t>到周代，农业已发展成为社会经济中最重要的生产部门。P29</w:t>
      </w:r>
    </w:p>
    <w:p w14:paraId="33135AE7">
      <w:pPr>
        <w:rPr>
          <w:rFonts w:hint="eastAsia" w:ascii="宋体" w:hAnsi="宋体" w:eastAsia="宋体" w:cs="宋体"/>
          <w:lang w:val="en-US" w:eastAsia="zh-CN"/>
        </w:rPr>
      </w:pPr>
      <w:r>
        <w:rPr>
          <w:rFonts w:hint="eastAsia" w:ascii="宋体" w:hAnsi="宋体" w:eastAsia="宋体" w:cs="宋体"/>
          <w:lang w:val="en-US" w:eastAsia="zh-CN"/>
        </w:rPr>
        <w:t>2、“妾子始蚕”，“执养宫（蚕室）事”</w:t>
      </w:r>
    </w:p>
    <w:p w14:paraId="78572D5F">
      <w:pPr>
        <w:rPr>
          <w:rFonts w:hint="eastAsia" w:ascii="宋体" w:hAnsi="宋体" w:eastAsia="宋体" w:cs="宋体"/>
          <w:lang w:val="en-US" w:eastAsia="zh-CN"/>
        </w:rPr>
      </w:pPr>
      <w:r>
        <w:rPr>
          <w:rFonts w:hint="eastAsia" w:ascii="宋体" w:hAnsi="宋体" w:eastAsia="宋体" w:cs="宋体"/>
          <w:lang w:val="en-US" w:eastAsia="zh-CN"/>
        </w:rPr>
        <w:t>3、“执陟（ zhì ）”：管束未成年牡驹；“攻驹”：给马去势。</w:t>
      </w:r>
    </w:p>
    <w:p w14:paraId="55E1A7F7">
      <w:pPr>
        <w:rPr>
          <w:rFonts w:hint="eastAsia" w:ascii="宋体" w:hAnsi="宋体" w:eastAsia="宋体" w:cs="宋体"/>
          <w:lang w:val="en-US" w:eastAsia="zh-CN"/>
        </w:rPr>
      </w:pPr>
      <w:r>
        <w:rPr>
          <w:rFonts w:hint="eastAsia" w:ascii="宋体" w:hAnsi="宋体" w:eastAsia="宋体" w:cs="宋体"/>
          <w:lang w:val="en-US" w:eastAsia="zh-CN"/>
        </w:rPr>
        <w:t>四、手工业技术</w:t>
      </w:r>
    </w:p>
    <w:p w14:paraId="2A7A52D4">
      <w:pPr>
        <w:rPr>
          <w:rFonts w:hint="default" w:ascii="宋体" w:hAnsi="宋体" w:eastAsia="宋体" w:cs="宋体"/>
          <w:lang w:val="en-US" w:eastAsia="zh-CN"/>
        </w:rPr>
      </w:pPr>
      <w:r>
        <w:rPr>
          <w:rFonts w:hint="eastAsia" w:ascii="宋体" w:hAnsi="宋体" w:eastAsia="宋体" w:cs="宋体"/>
          <w:lang w:val="en-US" w:eastAsia="zh-CN"/>
        </w:rPr>
        <w:t>1、瓦的使用是从西周开始的。P35</w:t>
      </w:r>
    </w:p>
    <w:p w14:paraId="2E9F8647">
      <w:pPr>
        <w:rPr>
          <w:rFonts w:hint="eastAsia" w:ascii="宋体" w:hAnsi="宋体" w:eastAsia="宋体" w:cs="宋体"/>
          <w:lang w:val="en-US" w:eastAsia="zh-CN"/>
        </w:rPr>
      </w:pPr>
      <w:r>
        <w:rPr>
          <w:rFonts w:hint="eastAsia" w:ascii="宋体" w:hAnsi="宋体" w:eastAsia="宋体" w:cs="宋体"/>
          <w:lang w:val="en-US" w:eastAsia="zh-CN"/>
        </w:rPr>
        <w:t>2、“画缋（ huì ）之事，杂无色… …后素功”（《考工记·画缋》）</w:t>
      </w:r>
    </w:p>
    <w:p w14:paraId="38D8A39A">
      <w:pPr>
        <w:rPr>
          <w:rFonts w:hint="eastAsia" w:ascii="宋体" w:hAnsi="宋体" w:eastAsia="宋体" w:cs="宋体"/>
          <w:lang w:val="en-US" w:eastAsia="zh-CN"/>
        </w:rPr>
      </w:pPr>
      <w:r>
        <w:rPr>
          <w:rFonts w:hint="eastAsia" w:ascii="宋体" w:hAnsi="宋体" w:eastAsia="宋体" w:cs="宋体"/>
          <w:lang w:val="en-US" w:eastAsia="zh-CN"/>
        </w:rPr>
        <w:t>3、商代的制陶业已设有专门作坊，并且内部有固定的分工。</w:t>
      </w:r>
    </w:p>
    <w:p w14:paraId="601628D0">
      <w:pPr>
        <w:rPr>
          <w:rFonts w:hint="eastAsia" w:ascii="宋体" w:hAnsi="宋体" w:eastAsia="宋体" w:cs="宋体"/>
          <w:lang w:val="en-US" w:eastAsia="zh-CN"/>
        </w:rPr>
      </w:pPr>
      <w:r>
        <w:rPr>
          <w:rFonts w:hint="eastAsia" w:ascii="宋体" w:hAnsi="宋体" w:eastAsia="宋体" w:cs="宋体"/>
          <w:lang w:val="en-US" w:eastAsia="zh-CN"/>
        </w:rPr>
        <w:t>4、商周时候的“青釉器”可以认为是瓷而不是陶，但也表现出它们的原始性和过渡性。</w:t>
      </w:r>
    </w:p>
    <w:p w14:paraId="2D656770">
      <w:pPr>
        <w:rPr>
          <w:rFonts w:hint="eastAsia" w:ascii="宋体" w:hAnsi="宋体" w:eastAsia="宋体" w:cs="宋体"/>
          <w:lang w:val="en-US" w:eastAsia="zh-CN"/>
        </w:rPr>
      </w:pPr>
      <w:r>
        <w:rPr>
          <w:rFonts w:hint="eastAsia" w:ascii="宋体" w:hAnsi="宋体" w:eastAsia="宋体" w:cs="宋体"/>
          <w:lang w:val="en-US" w:eastAsia="zh-CN"/>
        </w:rPr>
        <w:t>5、我国用谷物酿酒可能始于新石器时代晚期。</w:t>
      </w:r>
    </w:p>
    <w:p w14:paraId="10C61E46">
      <w:pPr>
        <w:rPr>
          <w:rFonts w:hint="eastAsia" w:ascii="宋体" w:hAnsi="宋体" w:eastAsia="宋体" w:cs="宋体"/>
          <w:lang w:val="en-US" w:eastAsia="zh-CN"/>
        </w:rPr>
      </w:pPr>
      <w:r>
        <w:rPr>
          <w:rFonts w:hint="eastAsia" w:ascii="宋体" w:hAnsi="宋体" w:eastAsia="宋体" w:cs="宋体"/>
          <w:lang w:val="en-US" w:eastAsia="zh-CN"/>
        </w:rPr>
        <w:t>6、明代《本草纲目》已记载有70种普通酒和药酒的制法了。</w:t>
      </w:r>
    </w:p>
    <w:p w14:paraId="0839B550">
      <w:pPr>
        <w:rPr>
          <w:rFonts w:hint="default" w:ascii="宋体" w:hAnsi="宋体" w:eastAsia="宋体" w:cs="宋体"/>
          <w:lang w:val="en-US" w:eastAsia="zh-CN"/>
        </w:rPr>
      </w:pPr>
      <w:r>
        <w:rPr>
          <w:rFonts w:hint="eastAsia" w:ascii="宋体" w:hAnsi="宋体" w:eastAsia="宋体" w:cs="宋体"/>
          <w:lang w:val="en-US" w:eastAsia="zh-CN"/>
        </w:rPr>
        <w:t>第四课</w:t>
      </w:r>
    </w:p>
    <w:p w14:paraId="2441B17D">
      <w:pPr>
        <w:rPr>
          <w:rFonts w:hint="default" w:ascii="宋体" w:hAnsi="宋体" w:eastAsia="宋体" w:cs="宋体"/>
          <w:lang w:val="en-US" w:eastAsia="zh-CN"/>
        </w:rPr>
      </w:pPr>
      <w:r>
        <w:rPr>
          <w:rFonts w:hint="default" w:ascii="宋体" w:hAnsi="宋体" w:eastAsia="宋体" w:cs="宋体"/>
          <w:lang w:val="en-US" w:eastAsia="zh-CN"/>
        </w:rPr>
        <w:t>五、初期的天文学和数学</w:t>
      </w:r>
    </w:p>
    <w:p w14:paraId="78613511">
      <w:pPr>
        <w:rPr>
          <w:rFonts w:hint="default" w:ascii="宋体" w:hAnsi="宋体" w:eastAsia="宋体" w:cs="宋体"/>
          <w:lang w:val="en-US" w:eastAsia="zh-CN"/>
        </w:rPr>
      </w:pPr>
      <w:r>
        <w:rPr>
          <w:rFonts w:hint="eastAsia" w:ascii="宋体" w:hAnsi="宋体" w:eastAsia="宋体" w:cs="宋体"/>
          <w:lang w:val="en-US" w:eastAsia="zh-CN"/>
        </w:rPr>
        <w:t>1、</w:t>
      </w:r>
      <w:r>
        <w:rPr>
          <w:rFonts w:hint="default" w:ascii="宋体" w:hAnsi="宋体" w:eastAsia="宋体" w:cs="宋体"/>
          <w:lang w:val="en-US" w:eastAsia="zh-CN"/>
        </w:rPr>
        <w:t>科学的天文学和反科学的占星术是作为对立统一体一起发展着的，这就使古代的天文学不能不带有迷信的色彩。P40</w:t>
      </w:r>
    </w:p>
    <w:p w14:paraId="32FB6839">
      <w:pPr>
        <w:numPr>
          <w:ilvl w:val="0"/>
          <w:numId w:val="0"/>
        </w:numPr>
        <w:ind w:leftChars="0"/>
        <w:rPr>
          <w:rFonts w:hint="default"/>
          <w:b/>
          <w:bCs/>
          <w:lang w:val="en-US" w:eastAsia="zh-CN"/>
        </w:rPr>
      </w:pPr>
      <w:r>
        <w:rPr>
          <w:rFonts w:hint="default"/>
          <w:b/>
          <w:bCs/>
          <w:lang w:val="en-US" w:eastAsia="zh-CN"/>
        </w:rPr>
        <w:t>昴（ mǎo ）：星名，二十八宿之一。</w:t>
      </w:r>
    </w:p>
    <w:p w14:paraId="33252F93">
      <w:pPr>
        <w:numPr>
          <w:ilvl w:val="0"/>
          <w:numId w:val="0"/>
        </w:numPr>
        <w:ind w:leftChars="0"/>
        <w:rPr>
          <w:rFonts w:hint="default"/>
          <w:b/>
          <w:bCs/>
          <w:lang w:val="en-US" w:eastAsia="zh-CN"/>
        </w:rPr>
      </w:pPr>
      <w:r>
        <w:rPr>
          <w:rFonts w:hint="default"/>
          <w:b/>
          <w:bCs/>
          <w:lang w:val="en-US" w:eastAsia="zh-CN"/>
        </w:rPr>
        <w:t>附有关“昴”的谜语：</w:t>
      </w:r>
    </w:p>
    <w:p w14:paraId="4A6BF8D1">
      <w:pPr>
        <w:numPr>
          <w:ilvl w:val="0"/>
          <w:numId w:val="0"/>
        </w:numPr>
        <w:ind w:leftChars="0"/>
        <w:rPr>
          <w:rFonts w:hint="default"/>
          <w:b/>
          <w:bCs/>
          <w:lang w:val="en-US" w:eastAsia="zh-CN"/>
        </w:rPr>
      </w:pPr>
      <w:r>
        <w:rPr>
          <w:rFonts w:hint="default"/>
          <w:b/>
          <w:bCs/>
          <w:lang w:val="en-US" w:eastAsia="zh-CN"/>
        </w:rPr>
        <w:t>1.残柳拂明月，相思寄一宿；</w:t>
      </w:r>
    </w:p>
    <w:p w14:paraId="54FF5C54">
      <w:pPr>
        <w:numPr>
          <w:ilvl w:val="0"/>
          <w:numId w:val="0"/>
        </w:numPr>
        <w:ind w:leftChars="0"/>
        <w:rPr>
          <w:rFonts w:hint="default"/>
          <w:b/>
          <w:bCs/>
          <w:lang w:val="en-US" w:eastAsia="zh-CN"/>
        </w:rPr>
      </w:pPr>
      <w:r>
        <w:rPr>
          <w:rFonts w:hint="default"/>
          <w:b/>
          <w:bCs/>
          <w:lang w:val="en-US" w:eastAsia="zh-CN"/>
        </w:rPr>
        <w:t>2.当空明月初凋柳。</w:t>
      </w:r>
    </w:p>
    <w:p w14:paraId="71686E8C">
      <w:pPr>
        <w:rPr>
          <w:rFonts w:hint="eastAsia" w:ascii="宋体" w:hAnsi="宋体" w:eastAsia="宋体" w:cs="宋体"/>
          <w:lang w:val="en-US" w:eastAsia="zh-CN"/>
        </w:rPr>
      </w:pPr>
      <w:r>
        <w:rPr>
          <w:rFonts w:hint="eastAsia" w:ascii="宋体" w:hAnsi="宋体" w:eastAsia="宋体" w:cs="宋体"/>
          <w:lang w:val="en-US" w:eastAsia="zh-CN"/>
        </w:rPr>
        <w:t>2、十天干十二地支</w:t>
      </w:r>
    </w:p>
    <w:p w14:paraId="73C65545">
      <w:pPr>
        <w:rPr>
          <w:rFonts w:hint="eastAsia" w:ascii="宋体" w:hAnsi="宋体" w:eastAsia="宋体" w:cs="宋体"/>
          <w:lang w:val="en-US" w:eastAsia="zh-CN"/>
        </w:rPr>
      </w:pPr>
      <w:r>
        <w:rPr>
          <w:rFonts w:hint="eastAsia" w:ascii="宋体" w:hAnsi="宋体" w:eastAsia="宋体" w:cs="宋体"/>
          <w:lang w:val="en-US" w:eastAsia="zh-CN"/>
        </w:rPr>
        <w:t>3、二十八星宿</w:t>
      </w:r>
    </w:p>
    <w:p w14:paraId="4441C07B">
      <w:pPr>
        <w:rPr>
          <w:rFonts w:hint="eastAsia" w:ascii="宋体" w:hAnsi="宋体" w:eastAsia="宋体" w:cs="宋体"/>
          <w:lang w:val="en-US" w:eastAsia="zh-CN"/>
        </w:rPr>
      </w:pPr>
      <w:r>
        <w:rPr>
          <w:rFonts w:hint="eastAsia" w:ascii="宋体" w:hAnsi="宋体" w:eastAsia="宋体" w:cs="宋体"/>
          <w:lang w:val="en-US" w:eastAsia="zh-CN"/>
        </w:rPr>
        <w:t>4、可能在周以前已发明了计时工具——漏壶</w:t>
      </w:r>
    </w:p>
    <w:p w14:paraId="0A5BBCBE">
      <w:pPr>
        <w:rPr>
          <w:rFonts w:hint="eastAsia" w:ascii="宋体" w:hAnsi="宋体" w:eastAsia="宋体" w:cs="宋体"/>
          <w:lang w:val="en-US" w:eastAsia="zh-CN"/>
        </w:rPr>
      </w:pPr>
      <w:r>
        <w:rPr>
          <w:rFonts w:hint="eastAsia" w:ascii="宋体" w:hAnsi="宋体" w:eastAsia="宋体" w:cs="宋体"/>
          <w:lang w:val="en-US" w:eastAsia="zh-CN"/>
        </w:rPr>
        <w:t>5、甲骨文中现已发现的最大数字是三万</w:t>
      </w:r>
    </w:p>
    <w:p w14:paraId="2CD16903">
      <w:pPr>
        <w:rPr>
          <w:rFonts w:hint="eastAsia" w:ascii="宋体" w:hAnsi="宋体" w:eastAsia="宋体" w:cs="宋体"/>
          <w:lang w:val="en-US" w:eastAsia="zh-CN"/>
        </w:rPr>
      </w:pPr>
      <w:r>
        <w:rPr>
          <w:rFonts w:hint="eastAsia" w:ascii="宋体" w:hAnsi="宋体" w:eastAsia="宋体" w:cs="宋体"/>
          <w:lang w:val="en-US" w:eastAsia="zh-CN"/>
        </w:rPr>
        <w:t>6、西周时期，数学是当时“士”阶层受教育所必修的“六艺”（礼、乐、射、御、书、数）之一。</w:t>
      </w:r>
    </w:p>
    <w:p w14:paraId="5E26605B">
      <w:pPr>
        <w:rPr>
          <w:rFonts w:hint="eastAsia" w:ascii="宋体" w:hAnsi="宋体" w:eastAsia="宋体" w:cs="宋体"/>
          <w:lang w:val="en-US" w:eastAsia="zh-CN"/>
        </w:rPr>
      </w:pPr>
      <w:r>
        <w:rPr>
          <w:rFonts w:hint="eastAsia" w:ascii="宋体" w:hAnsi="宋体" w:eastAsia="宋体" w:cs="宋体"/>
          <w:lang w:val="en-US" w:eastAsia="zh-CN"/>
        </w:rPr>
        <w:t>7、“九九”乘法口诀（从九九八十一开始，到一一如一为止）在春秋早期就已经成为普通常识。</w:t>
      </w:r>
    </w:p>
    <w:p w14:paraId="570EE98E">
      <w:pPr>
        <w:rPr>
          <w:rFonts w:hint="default" w:ascii="宋体" w:hAnsi="宋体" w:eastAsia="宋体" w:cs="宋体"/>
          <w:lang w:val="en-US" w:eastAsia="zh-CN"/>
        </w:rPr>
      </w:pPr>
      <w:r>
        <w:rPr>
          <w:rFonts w:hint="default" w:ascii="宋体" w:hAnsi="宋体" w:eastAsia="宋体" w:cs="宋体"/>
          <w:lang w:val="en-US" w:eastAsia="zh-CN"/>
        </w:rPr>
        <w:t>六、物候和地学知识的积累</w:t>
      </w:r>
    </w:p>
    <w:p w14:paraId="1B198CFB">
      <w:pPr>
        <w:rPr>
          <w:rFonts w:hint="eastAsia" w:ascii="宋体" w:hAnsi="宋体" w:eastAsia="宋体" w:cs="宋体"/>
          <w:lang w:val="en-US" w:eastAsia="zh-CN"/>
        </w:rPr>
      </w:pPr>
      <w:r>
        <w:rPr>
          <w:rFonts w:hint="eastAsia" w:ascii="宋体" w:hAnsi="宋体" w:eastAsia="宋体" w:cs="宋体"/>
          <w:lang w:val="en-US" w:eastAsia="zh-CN"/>
        </w:rPr>
        <w:t>1、卜辞中不但有风的记载，并且已根据风力的强弱分为“小风”、“大风”、“大掫（ zōu ）风”（骤风）和“大”（狂风）</w:t>
      </w:r>
    </w:p>
    <w:p w14:paraId="69218754">
      <w:pPr>
        <w:rPr>
          <w:rFonts w:hint="default" w:ascii="宋体" w:hAnsi="宋体" w:eastAsia="宋体" w:cs="宋体"/>
          <w:lang w:val="en-US" w:eastAsia="zh-CN"/>
        </w:rPr>
      </w:pPr>
      <w:r>
        <w:rPr>
          <w:rFonts w:hint="eastAsia" w:ascii="宋体" w:hAnsi="宋体" w:eastAsia="宋体" w:cs="宋体"/>
          <w:lang w:val="en-US" w:eastAsia="zh-CN"/>
        </w:rPr>
        <w:t>2、对于雨，已从量的方面有所区分，如“大雨”、“小雨”和“多雨”、“无雨”之类</w:t>
      </w:r>
    </w:p>
    <w:p w14:paraId="7E6D6B61">
      <w:pPr>
        <w:rPr>
          <w:rFonts w:hint="eastAsia" w:ascii="宋体" w:hAnsi="宋体" w:eastAsia="宋体" w:cs="宋体"/>
          <w:lang w:val="en-US" w:eastAsia="zh-CN"/>
        </w:rPr>
      </w:pPr>
      <w:r>
        <w:rPr>
          <w:rFonts w:hint="eastAsia" w:ascii="宋体" w:hAnsi="宋体" w:eastAsia="宋体" w:cs="宋体"/>
          <w:lang w:val="en-US" w:eastAsia="zh-CN"/>
        </w:rPr>
        <w:t>3、《尚书·洛诰》和《诗经·周颂》的《般》篇中明确讲到了地图。</w:t>
      </w:r>
    </w:p>
    <w:p w14:paraId="68737F20">
      <w:pPr>
        <w:rPr>
          <w:rFonts w:hint="default" w:ascii="宋体" w:hAnsi="宋体" w:eastAsia="宋体" w:cs="宋体"/>
          <w:lang w:val="en-US" w:eastAsia="zh-CN"/>
        </w:rPr>
      </w:pPr>
      <w:r>
        <w:rPr>
          <w:rFonts w:hint="default" w:ascii="宋体" w:hAnsi="宋体" w:eastAsia="宋体" w:cs="宋体"/>
          <w:lang w:val="en-US" w:eastAsia="zh-CN"/>
        </w:rPr>
        <w:t>七、初期的医药学</w:t>
      </w:r>
    </w:p>
    <w:p w14:paraId="35F00403">
      <w:pPr>
        <w:rPr>
          <w:rFonts w:hint="eastAsia" w:ascii="宋体" w:hAnsi="宋体" w:eastAsia="宋体" w:cs="宋体"/>
          <w:lang w:val="en-US" w:eastAsia="zh-CN"/>
        </w:rPr>
      </w:pPr>
      <w:r>
        <w:rPr>
          <w:rFonts w:hint="eastAsia" w:ascii="宋体" w:hAnsi="宋体" w:eastAsia="宋体" w:cs="宋体"/>
          <w:lang w:val="en-US" w:eastAsia="zh-CN"/>
        </w:rPr>
        <w:t>1、西周时期的医药知识比商代又有进步。首先表现在医和巫已分开了</w:t>
      </w:r>
    </w:p>
    <w:p w14:paraId="2495FCAD">
      <w:pPr>
        <w:rPr>
          <w:rFonts w:hint="eastAsia" w:ascii="宋体" w:hAnsi="宋体" w:eastAsia="宋体" w:cs="宋体"/>
          <w:lang w:val="en-US" w:eastAsia="zh-CN"/>
        </w:rPr>
      </w:pPr>
      <w:r>
        <w:rPr>
          <w:rFonts w:hint="eastAsia" w:ascii="宋体" w:hAnsi="宋体" w:eastAsia="宋体" w:cs="宋体"/>
          <w:lang w:val="en-US" w:eastAsia="zh-CN"/>
        </w:rPr>
        <w:t>2、根据《周礼》记载，当时医又分为“食医”、“疾医”、“疡医”、“兽医”</w:t>
      </w:r>
    </w:p>
    <w:p w14:paraId="604D9DD0">
      <w:pPr>
        <w:rPr>
          <w:rFonts w:hint="eastAsia" w:ascii="宋体" w:hAnsi="宋体" w:eastAsia="宋体" w:cs="宋体"/>
          <w:lang w:val="en-US" w:eastAsia="zh-CN"/>
        </w:rPr>
      </w:pPr>
      <w:r>
        <w:rPr>
          <w:rFonts w:hint="eastAsia" w:ascii="宋体" w:hAnsi="宋体" w:eastAsia="宋体" w:cs="宋体"/>
          <w:lang w:val="en-US" w:eastAsia="zh-CN"/>
        </w:rPr>
        <w:t>3、《山海经》中不但记载有植物、动物、矿物药一百多种，并且在使用方法上分为口服、沐浴、佩带、涂抹等几种</w:t>
      </w:r>
    </w:p>
    <w:p w14:paraId="14A28FC5">
      <w:pPr>
        <w:rPr>
          <w:rFonts w:hint="eastAsia" w:ascii="宋体" w:hAnsi="宋体" w:eastAsia="宋体" w:cs="宋体"/>
          <w:lang w:val="en-US" w:eastAsia="zh-CN"/>
        </w:rPr>
      </w:pPr>
      <w:r>
        <w:rPr>
          <w:rFonts w:hint="eastAsia" w:ascii="宋体" w:hAnsi="宋体" w:eastAsia="宋体" w:cs="宋体"/>
          <w:lang w:val="en-US" w:eastAsia="zh-CN"/>
        </w:rPr>
        <w:t>4、《内经》中说，古代有“九针”</w:t>
      </w:r>
    </w:p>
    <w:p w14:paraId="4CA1F3B5">
      <w:pPr>
        <w:rPr>
          <w:rFonts w:hint="default" w:ascii="宋体" w:hAnsi="宋体" w:eastAsia="宋体" w:cs="宋体"/>
          <w:lang w:val="en-US" w:eastAsia="zh-CN"/>
        </w:rPr>
      </w:pPr>
      <w:r>
        <w:rPr>
          <w:rFonts w:hint="default" w:ascii="宋体" w:hAnsi="宋体" w:eastAsia="宋体" w:cs="宋体"/>
          <w:lang w:val="en-US" w:eastAsia="zh-CN"/>
        </w:rPr>
        <w:t>八、天命观与阴阳五行说的起源</w:t>
      </w:r>
    </w:p>
    <w:p w14:paraId="7810B524">
      <w:pPr>
        <w:rPr>
          <w:rFonts w:hint="eastAsia" w:ascii="宋体" w:hAnsi="宋体" w:eastAsia="宋体" w:cs="宋体"/>
          <w:lang w:val="en-US" w:eastAsia="zh-CN"/>
        </w:rPr>
      </w:pPr>
      <w:r>
        <w:rPr>
          <w:rFonts w:hint="eastAsia" w:ascii="宋体" w:hAnsi="宋体" w:eastAsia="宋体" w:cs="宋体"/>
          <w:lang w:val="en-US" w:eastAsia="zh-CN"/>
        </w:rPr>
        <w:t>1、“万物有灵”的观念已为宇宙间一个至高无上神，叫做“帝”或“上帝”的所代替</w:t>
      </w:r>
    </w:p>
    <w:p w14:paraId="02AE2FE4">
      <w:pPr>
        <w:numPr>
          <w:ilvl w:val="0"/>
          <w:numId w:val="0"/>
        </w:numPr>
        <w:ind w:leftChars="0"/>
        <w:rPr>
          <w:rFonts w:hint="eastAsia"/>
          <w:b/>
          <w:bCs/>
          <w:lang w:val="en-US" w:eastAsia="zh-CN"/>
        </w:rPr>
      </w:pPr>
      <w:r>
        <w:rPr>
          <w:rFonts w:hint="eastAsia"/>
          <w:b/>
          <w:bCs/>
          <w:lang w:val="en-US" w:eastAsia="zh-CN"/>
        </w:rPr>
        <w:t>“上帝”概念的出现同人世间的现实有何关联？它反映了什么？（简答题）</w:t>
      </w:r>
    </w:p>
    <w:p w14:paraId="2737919F">
      <w:pPr>
        <w:rPr>
          <w:rFonts w:hint="eastAsia" w:ascii="宋体" w:hAnsi="宋体" w:eastAsia="宋体" w:cs="宋体"/>
          <w:lang w:val="en-US" w:eastAsia="zh-CN"/>
        </w:rPr>
      </w:pPr>
      <w:r>
        <w:rPr>
          <w:rFonts w:hint="eastAsia" w:ascii="宋体" w:hAnsi="宋体" w:eastAsia="宋体" w:cs="宋体"/>
          <w:lang w:val="en-US" w:eastAsia="zh-CN"/>
        </w:rPr>
        <w:t>阴阳、五行、气学、八卦</w:t>
      </w:r>
    </w:p>
    <w:p w14:paraId="52AD015D">
      <w:pPr>
        <w:rPr>
          <w:rFonts w:hint="default" w:ascii="黑体" w:hAnsi="黑体" w:eastAsia="黑体" w:cs="黑体"/>
          <w:b/>
          <w:bCs/>
          <w:sz w:val="24"/>
          <w:szCs w:val="24"/>
          <w:lang w:val="en-US" w:eastAsia="zh-CN"/>
        </w:rPr>
      </w:pPr>
      <w:r>
        <w:rPr>
          <w:rFonts w:hint="default" w:ascii="黑体" w:hAnsi="黑体" w:eastAsia="黑体" w:cs="黑体"/>
          <w:b/>
          <w:bCs/>
          <w:sz w:val="24"/>
          <w:szCs w:val="24"/>
          <w:lang w:val="en-US" w:eastAsia="zh-CN"/>
        </w:rPr>
        <w:t xml:space="preserve"> </w:t>
      </w:r>
      <w:r>
        <w:rPr>
          <w:rFonts w:hint="eastAsia" w:ascii="黑体" w:hAnsi="黑体" w:eastAsia="黑体" w:cs="黑体"/>
          <w:b/>
          <w:bCs/>
          <w:sz w:val="24"/>
          <w:szCs w:val="24"/>
          <w:lang w:val="en-US" w:eastAsia="zh-CN"/>
        </w:rPr>
        <w:t>第三章：</w:t>
      </w:r>
      <w:r>
        <w:rPr>
          <w:rFonts w:hint="default" w:ascii="黑体" w:hAnsi="黑体" w:eastAsia="黑体" w:cs="黑体"/>
          <w:b/>
          <w:bCs/>
          <w:sz w:val="24"/>
          <w:szCs w:val="24"/>
          <w:lang w:val="en-US" w:eastAsia="zh-CN"/>
        </w:rPr>
        <w:t>古代科学技术体系的奠基</w:t>
      </w:r>
    </w:p>
    <w:p w14:paraId="6B8F34C1">
      <w:pPr>
        <w:numPr>
          <w:ilvl w:val="0"/>
          <w:numId w:val="0"/>
        </w:numPr>
        <w:rPr>
          <w:rFonts w:hint="default"/>
          <w:b/>
          <w:bCs/>
          <w:lang w:val="en-US" w:eastAsia="zh-CN"/>
        </w:rPr>
      </w:pPr>
      <w:r>
        <w:rPr>
          <w:rFonts w:hint="eastAsia"/>
          <w:b/>
          <w:bCs/>
          <w:lang w:val="en-US" w:eastAsia="zh-CN"/>
        </w:rPr>
        <w:t>第5课</w:t>
      </w:r>
    </w:p>
    <w:p w14:paraId="177DCF8C">
      <w:pPr>
        <w:rPr>
          <w:rFonts w:hint="default" w:ascii="宋体" w:hAnsi="宋体" w:eastAsia="宋体" w:cs="宋体"/>
          <w:lang w:val="en-US" w:eastAsia="zh-CN"/>
        </w:rPr>
      </w:pPr>
      <w:r>
        <w:rPr>
          <w:rFonts w:hint="default" w:ascii="宋体" w:hAnsi="宋体" w:eastAsia="宋体" w:cs="宋体"/>
          <w:lang w:val="en-US" w:eastAsia="zh-CN"/>
        </w:rPr>
        <w:t>一、社会大变革与科学技术</w:t>
      </w:r>
    </w:p>
    <w:p w14:paraId="05932411">
      <w:pPr>
        <w:rPr>
          <w:rFonts w:hint="eastAsia" w:ascii="宋体" w:hAnsi="宋体" w:eastAsia="宋体" w:cs="宋体"/>
          <w:lang w:val="en-US" w:eastAsia="zh-CN"/>
        </w:rPr>
      </w:pPr>
      <w:r>
        <w:rPr>
          <w:rFonts w:hint="eastAsia" w:ascii="宋体" w:hAnsi="宋体" w:eastAsia="宋体" w:cs="宋体"/>
          <w:lang w:val="en-US" w:eastAsia="zh-CN"/>
        </w:rPr>
        <w:t>1、春秋战国时期，特别是战国时期，生产力得到了前所未有的发展，促成了奴隶社会所不能比拟的科学技术的大发展</w:t>
      </w:r>
    </w:p>
    <w:p w14:paraId="7540FA7B">
      <w:pPr>
        <w:rPr>
          <w:rFonts w:hint="eastAsia" w:ascii="宋体" w:hAnsi="宋体" w:eastAsia="宋体" w:cs="宋体"/>
          <w:lang w:val="en-US" w:eastAsia="zh-CN"/>
        </w:rPr>
      </w:pPr>
      <w:r>
        <w:rPr>
          <w:rFonts w:hint="eastAsia" w:ascii="宋体" w:hAnsi="宋体" w:eastAsia="宋体" w:cs="宋体"/>
          <w:lang w:val="en-US" w:eastAsia="zh-CN"/>
        </w:rPr>
        <w:t>2、《管子》一书则反复论证“务五谷”，“养桑麻，育六畜”的重要性</w:t>
      </w:r>
    </w:p>
    <w:p w14:paraId="15B00B57">
      <w:pPr>
        <w:rPr>
          <w:rFonts w:hint="eastAsia" w:ascii="宋体" w:hAnsi="宋体" w:eastAsia="宋体" w:cs="宋体"/>
          <w:lang w:val="en-US" w:eastAsia="zh-CN"/>
        </w:rPr>
      </w:pPr>
      <w:r>
        <w:rPr>
          <w:rFonts w:hint="eastAsia" w:ascii="宋体" w:hAnsi="宋体" w:eastAsia="宋体" w:cs="宋体"/>
          <w:lang w:val="en-US" w:eastAsia="zh-CN"/>
        </w:rPr>
        <w:t>3、这一时期天文学的发展固然与占星术有关，但是农业生产的发展要求有更准确的“天时”，对天文学、特别是历法的发展，更是关键性的动力</w:t>
      </w:r>
    </w:p>
    <w:p w14:paraId="556C5382">
      <w:pPr>
        <w:rPr>
          <w:rFonts w:hint="eastAsia" w:ascii="宋体" w:hAnsi="宋体" w:eastAsia="宋体" w:cs="宋体"/>
          <w:lang w:val="en-US" w:eastAsia="zh-CN"/>
        </w:rPr>
      </w:pPr>
      <w:r>
        <w:rPr>
          <w:rFonts w:hint="eastAsia" w:ascii="宋体" w:hAnsi="宋体" w:eastAsia="宋体" w:cs="宋体"/>
          <w:lang w:val="en-US" w:eastAsia="zh-CN"/>
        </w:rPr>
        <w:t>4、在农业生产发展的同时，手工业生产也有很大进步</w:t>
      </w:r>
    </w:p>
    <w:p w14:paraId="4ADBB700">
      <w:pPr>
        <w:rPr>
          <w:rFonts w:hint="default" w:ascii="宋体" w:hAnsi="宋体" w:eastAsia="宋体" w:cs="宋体"/>
          <w:lang w:val="en-US" w:eastAsia="zh-CN"/>
        </w:rPr>
      </w:pPr>
      <w:r>
        <w:rPr>
          <w:rFonts w:hint="eastAsia" w:ascii="宋体" w:hAnsi="宋体" w:eastAsia="宋体" w:cs="宋体"/>
          <w:lang w:val="en-US" w:eastAsia="zh-CN"/>
        </w:rPr>
        <w:t>5、《管子》</w:t>
      </w:r>
      <w:r>
        <w:rPr>
          <w:rFonts w:hint="default" w:ascii="宋体" w:hAnsi="宋体" w:eastAsia="宋体" w:cs="宋体"/>
          <w:lang w:val="en-US" w:eastAsia="zh-CN"/>
        </w:rPr>
        <w:t>在我国古代科学技术史上具有重要意义</w:t>
      </w:r>
    </w:p>
    <w:p w14:paraId="500F32DE">
      <w:pPr>
        <w:numPr>
          <w:ilvl w:val="0"/>
          <w:numId w:val="0"/>
        </w:numPr>
        <w:rPr>
          <w:rFonts w:hint="eastAsia"/>
          <w:b/>
          <w:bCs/>
          <w:lang w:val="en-US" w:eastAsia="zh-CN"/>
        </w:rPr>
      </w:pPr>
      <w:r>
        <w:rPr>
          <w:rFonts w:hint="eastAsia"/>
          <w:b/>
          <w:bCs/>
          <w:lang w:val="en-US" w:eastAsia="zh-CN"/>
        </w:rPr>
        <w:t>简要论述推动生产力发展的关键性力量是什么？（简述题）</w:t>
      </w:r>
    </w:p>
    <w:p w14:paraId="560B2C8E">
      <w:pPr>
        <w:numPr>
          <w:ilvl w:val="0"/>
          <w:numId w:val="0"/>
        </w:numPr>
        <w:rPr>
          <w:rFonts w:hint="eastAsia" w:ascii="宋体" w:hAnsi="宋体" w:eastAsia="宋体" w:cs="宋体"/>
          <w:b/>
          <w:bCs/>
          <w:lang w:val="en-US" w:eastAsia="zh-CN"/>
        </w:rPr>
      </w:pPr>
      <w:r>
        <w:rPr>
          <w:rFonts w:hint="eastAsia" w:ascii="宋体" w:hAnsi="宋体" w:eastAsia="宋体" w:cs="宋体"/>
          <w:b w:val="0"/>
          <w:bCs w:val="0"/>
          <w:lang w:val="en-US" w:eastAsia="zh-CN"/>
        </w:rPr>
        <w:t>二　铁器时代的到来与冶铁技术</w:t>
      </w:r>
    </w:p>
    <w:p w14:paraId="3BD4E25A">
      <w:pPr>
        <w:numPr>
          <w:ilvl w:val="0"/>
          <w:numId w:val="2"/>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我国古代用铁的历史可以追溯到商代… …人工铸铁技术发明于何时，至今尚难断言</w:t>
      </w:r>
    </w:p>
    <w:p w14:paraId="411C5777">
      <w:pPr>
        <w:numPr>
          <w:ilvl w:val="0"/>
          <w:numId w:val="2"/>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钢的出现</w:t>
      </w:r>
    </w:p>
    <w:p w14:paraId="564F38F9">
      <w:pPr>
        <w:numPr>
          <w:ilvl w:val="0"/>
          <w:numId w:val="2"/>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铸铁柔化术的出现</w:t>
      </w:r>
    </w:p>
    <w:p w14:paraId="34A25AB4">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三　精耕细作传统的开始形成与生物学知识</w:t>
      </w:r>
    </w:p>
    <w:p w14:paraId="2AC65E7F">
      <w:pPr>
        <w:numPr>
          <w:ilvl w:val="0"/>
          <w:numId w:val="3"/>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当时在“嵩山之东，河汝之间”，已可以“四种而五获”</w:t>
      </w:r>
    </w:p>
    <w:p w14:paraId="264C7674">
      <w:pPr>
        <w:numPr>
          <w:ilvl w:val="0"/>
          <w:numId w:val="3"/>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《管子·地员》中载有极可宝贵的植物生态学知识</w:t>
      </w:r>
    </w:p>
    <w:p w14:paraId="0AE9B322">
      <w:pPr>
        <w:numPr>
          <w:ilvl w:val="0"/>
          <w:numId w:val="3"/>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关于动植物分类认识，散见于《周礼·地官》、《考工记》、《管子·幼官》、《尔雅》等典籍中</w:t>
      </w:r>
    </w:p>
    <w:p w14:paraId="0E800F5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四　大型水利工程的开始兴建</w:t>
      </w:r>
    </w:p>
    <w:p w14:paraId="27AF72E1">
      <w:pPr>
        <w:numPr>
          <w:ilvl w:val="0"/>
          <w:numId w:val="4"/>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大型灌溉工程的修建始于春秋之末，盛于战国，是统治阶级实施重农政策的一个重大措施。</w:t>
      </w:r>
    </w:p>
    <w:p w14:paraId="6E867A80">
      <w:pPr>
        <w:numPr>
          <w:ilvl w:val="0"/>
          <w:numId w:val="0"/>
        </w:numPr>
        <w:rPr>
          <w:rFonts w:hint="default"/>
          <w:b/>
          <w:bCs/>
          <w:lang w:val="en-US" w:eastAsia="zh-CN"/>
        </w:rPr>
      </w:pPr>
      <w:r>
        <w:rPr>
          <w:rFonts w:hint="eastAsia"/>
          <w:b/>
          <w:bCs/>
          <w:lang w:val="en-US" w:eastAsia="zh-CN"/>
        </w:rPr>
        <w:t>中国古代为什么各大王朝都重视水利？（简述题）</w:t>
      </w:r>
    </w:p>
    <w:p w14:paraId="0B2A75D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芍陂、漳水十二渠、都江堰、郑国渠</w:t>
      </w:r>
    </w:p>
    <w:p w14:paraId="39A4BB7B">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邗沟是我国最早开凿的一条大型运河… …后来隋代开凿大运河时还部分地利用了这项成果</w:t>
      </w:r>
    </w:p>
    <w:p w14:paraId="2D86BAEA">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五　《考工记》——手工业技术规范的总汇</w:t>
      </w:r>
    </w:p>
    <w:p w14:paraId="2E4BE97C">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1、</w:t>
      </w:r>
      <w:r>
        <w:rPr>
          <w:rFonts w:hint="default" w:ascii="宋体" w:hAnsi="宋体" w:eastAsia="宋体" w:cs="宋体"/>
          <w:b w:val="0"/>
          <w:bCs w:val="0"/>
          <w:lang w:val="en-US" w:eastAsia="zh-CN"/>
        </w:rPr>
        <w:t>车辆的制造；</w:t>
      </w:r>
    </w:p>
    <w:p w14:paraId="7C630DF3">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default" w:ascii="宋体" w:hAnsi="宋体" w:eastAsia="宋体" w:cs="宋体"/>
          <w:b w:val="0"/>
          <w:bCs w:val="0"/>
          <w:lang w:val="en-US" w:eastAsia="zh-CN"/>
        </w:rPr>
        <w:t>弓箭的制作；</w:t>
      </w:r>
    </w:p>
    <w:p w14:paraId="728A1FF7">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3、</w:t>
      </w:r>
      <w:r>
        <w:rPr>
          <w:rFonts w:hint="default" w:ascii="宋体" w:hAnsi="宋体" w:eastAsia="宋体" w:cs="宋体"/>
          <w:b w:val="0"/>
          <w:bCs w:val="0"/>
          <w:lang w:val="en-US" w:eastAsia="zh-CN"/>
        </w:rPr>
        <w:t>钟、鼓、磬等乐器的制造；</w:t>
      </w:r>
    </w:p>
    <w:p w14:paraId="5A12D0A4">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4</w:t>
      </w:r>
      <w:r>
        <w:rPr>
          <w:rFonts w:hint="default" w:ascii="宋体" w:hAnsi="宋体" w:eastAsia="宋体" w:cs="宋体"/>
          <w:b w:val="0"/>
          <w:bCs w:val="0"/>
          <w:lang w:val="en-US" w:eastAsia="zh-CN"/>
        </w:rPr>
        <w:t>、练丝、染色和皮革加工技术；</w:t>
      </w:r>
    </w:p>
    <w:p w14:paraId="2060B92F">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5</w:t>
      </w:r>
      <w:r>
        <w:rPr>
          <w:rFonts w:hint="default" w:ascii="宋体" w:hAnsi="宋体" w:eastAsia="宋体" w:cs="宋体"/>
          <w:b w:val="0"/>
          <w:bCs w:val="0"/>
          <w:lang w:val="en-US" w:eastAsia="zh-CN"/>
        </w:rPr>
        <w:t>、城市和宫室的规划设计；</w:t>
      </w:r>
    </w:p>
    <w:p w14:paraId="4DF00244">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6</w:t>
      </w:r>
      <w:r>
        <w:rPr>
          <w:rFonts w:hint="default" w:ascii="宋体" w:hAnsi="宋体" w:eastAsia="宋体" w:cs="宋体"/>
          <w:b w:val="0"/>
          <w:bCs w:val="0"/>
          <w:lang w:val="en-US" w:eastAsia="zh-CN"/>
        </w:rPr>
        <w:t>、数学知识。</w:t>
      </w:r>
    </w:p>
    <w:p w14:paraId="51164527">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第六课</w:t>
      </w:r>
    </w:p>
    <w:p w14:paraId="00E875D1">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六　《墨经》中的科学知识</w:t>
      </w:r>
    </w:p>
    <w:p w14:paraId="2FBE1CE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1、墨家在自然科学方面的成就，突出地表现在光学、力学、数学等方面。</w:t>
      </w:r>
    </w:p>
    <w:p w14:paraId="21960A5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2、《墨经》分为《经》文、《经说》</w:t>
      </w:r>
    </w:p>
    <w:p w14:paraId="344DE60C">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七　天文学和数学的进步</w:t>
      </w:r>
    </w:p>
    <w:p w14:paraId="34DD84E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长沙马王堆出土的帛书《五星占》</w:t>
      </w:r>
    </w:p>
    <w:p w14:paraId="6FC68173">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鲁庄公七年（公元前687年）“夏四月辛卯夜，恒星不见，夜中星陨如雨”，这是世界上关于天琴座流星雨的最早记录</w:t>
      </w:r>
    </w:p>
    <w:p w14:paraId="19A64C49">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据《春秋·文公十四年》记载，鲁文公十四年（公元前613年）“秋七月，有星孛bèi入于北斗”。这是关于哈雷（Halley，Edmund，1656—1742）彗星的最早记录</w:t>
      </w:r>
    </w:p>
    <w:p w14:paraId="0F6B320A">
      <w:pPr>
        <w:numPr>
          <w:ilvl w:val="0"/>
          <w:numId w:val="0"/>
        </w:numPr>
        <w:rPr>
          <w:rFonts w:hint="eastAsia"/>
          <w:b/>
          <w:bCs/>
          <w:lang w:val="en-US" w:eastAsia="zh-CN"/>
        </w:rPr>
      </w:pPr>
      <w:r>
        <w:rPr>
          <w:rFonts w:hint="eastAsia"/>
          <w:b/>
          <w:bCs/>
          <w:lang w:val="en-US" w:eastAsia="zh-CN"/>
        </w:rPr>
        <w:t>成语典故：七月流火是什么意思？</w:t>
      </w:r>
    </w:p>
    <w:p w14:paraId="6489EB94">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春秋后期，产生了一种取回归年长度为日，并采用十九年七闰为闰周的历法——古四分历</w:t>
      </w:r>
    </w:p>
    <w:p w14:paraId="40EA5B93">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善计者不用筹策</w:t>
      </w:r>
      <w:r>
        <w:rPr>
          <w:rFonts w:hint="eastAsia" w:ascii="宋体" w:hAnsi="宋体" w:eastAsia="宋体" w:cs="宋体"/>
          <w:b w:val="0"/>
          <w:bCs w:val="0"/>
          <w:lang w:val="en-US" w:eastAsia="zh-CN"/>
        </w:rPr>
        <w:t>；十进位值制记数法，是我国古代劳动人民对世界人民的一项不可磨灭的贡献</w:t>
      </w:r>
    </w:p>
    <w:p w14:paraId="4E6220E3">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八　地学著作的出现</w:t>
      </w:r>
    </w:p>
    <w:p w14:paraId="72F39974">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1</w:t>
      </w:r>
      <w:r>
        <w:rPr>
          <w:rFonts w:hint="default" w:ascii="宋体" w:hAnsi="宋体" w:eastAsia="宋体" w:cs="宋体"/>
          <w:b w:val="0"/>
          <w:bCs w:val="0"/>
          <w:lang w:val="en-US" w:eastAsia="zh-CN"/>
        </w:rPr>
        <w:t>、《山海经》</w:t>
      </w:r>
    </w:p>
    <w:p w14:paraId="553C417E">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default" w:ascii="宋体" w:hAnsi="宋体" w:eastAsia="宋体" w:cs="宋体"/>
          <w:b w:val="0"/>
          <w:bCs w:val="0"/>
          <w:lang w:val="en-US" w:eastAsia="zh-CN"/>
        </w:rPr>
        <w:t>、《禹贡》</w:t>
      </w:r>
    </w:p>
    <w:p w14:paraId="43894C9F">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3</w:t>
      </w:r>
      <w:r>
        <w:rPr>
          <w:rFonts w:hint="default" w:ascii="宋体" w:hAnsi="宋体" w:eastAsia="宋体" w:cs="宋体"/>
          <w:b w:val="0"/>
          <w:bCs w:val="0"/>
          <w:lang w:val="en-US" w:eastAsia="zh-CN"/>
        </w:rPr>
        <w:t>、《管子·地员》</w:t>
      </w:r>
    </w:p>
    <w:p w14:paraId="23A8045B">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九　医学理论的初步建立</w:t>
      </w:r>
    </w:p>
    <w:p w14:paraId="2CACFC26">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1</w:t>
      </w:r>
      <w:r>
        <w:rPr>
          <w:rFonts w:hint="default" w:ascii="宋体" w:hAnsi="宋体" w:eastAsia="宋体" w:cs="宋体"/>
          <w:b w:val="0"/>
          <w:bCs w:val="0"/>
          <w:lang w:val="en-US" w:eastAsia="zh-CN"/>
        </w:rPr>
        <w:t>、扁鹊。</w:t>
      </w:r>
    </w:p>
    <w:p w14:paraId="49AD2956">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default" w:ascii="宋体" w:hAnsi="宋体" w:eastAsia="宋体" w:cs="宋体"/>
          <w:b w:val="0"/>
          <w:bCs w:val="0"/>
          <w:lang w:val="en-US" w:eastAsia="zh-CN"/>
        </w:rPr>
        <w:t xml:space="preserve">、长沙马王堆三号汉墓出土的帛书中，《足臂十一脉灸经》、《阴阳十一脉灸经》、《五十二病方》和《导引图》。 </w:t>
      </w:r>
    </w:p>
    <w:p w14:paraId="715B024C">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3</w:t>
      </w:r>
      <w:r>
        <w:rPr>
          <w:rFonts w:hint="default" w:ascii="宋体" w:hAnsi="宋体" w:eastAsia="宋体" w:cs="宋体"/>
          <w:b w:val="0"/>
          <w:bCs w:val="0"/>
          <w:lang w:val="en-US" w:eastAsia="zh-CN"/>
        </w:rPr>
        <w:t>、《黄帝内经》（重点拓展）</w:t>
      </w:r>
    </w:p>
    <w:p w14:paraId="7C59AB6E">
      <w:pPr>
        <w:numPr>
          <w:ilvl w:val="0"/>
          <w:numId w:val="0"/>
        </w:numPr>
        <w:ind w:leftChars="0"/>
        <w:rPr>
          <w:rFonts w:hint="eastAsia"/>
          <w:b/>
          <w:bCs/>
          <w:lang w:val="en-US" w:eastAsia="zh-CN"/>
        </w:rPr>
      </w:pPr>
      <w:r>
        <w:rPr>
          <w:rFonts w:hint="eastAsia"/>
          <w:b/>
          <w:bCs/>
          <w:lang w:val="en-US" w:eastAsia="zh-CN"/>
        </w:rPr>
        <w:t>（系统论述和考据《黄帝内经》的成书历史）</w:t>
      </w:r>
    </w:p>
    <w:p w14:paraId="62DB1506">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  诸子百家的自然观和学术争鸣</w:t>
      </w:r>
    </w:p>
    <w:p w14:paraId="04BFBD19">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1</w:t>
      </w:r>
      <w:r>
        <w:rPr>
          <w:rFonts w:hint="default" w:ascii="宋体" w:hAnsi="宋体" w:eastAsia="宋体" w:cs="宋体"/>
          <w:b w:val="0"/>
          <w:bCs w:val="0"/>
          <w:lang w:val="en-US" w:eastAsia="zh-CN"/>
        </w:rPr>
        <w:t>、唯物主义和无神论思潮的兴起；</w:t>
      </w:r>
    </w:p>
    <w:p w14:paraId="43C43F21">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default" w:ascii="宋体" w:hAnsi="宋体" w:eastAsia="宋体" w:cs="宋体"/>
          <w:b w:val="0"/>
          <w:bCs w:val="0"/>
          <w:lang w:val="en-US" w:eastAsia="zh-CN"/>
        </w:rPr>
        <w:t>、天地为什么不坠不陷；</w:t>
      </w:r>
    </w:p>
    <w:p w14:paraId="4847FFCD">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3</w:t>
      </w:r>
      <w:r>
        <w:rPr>
          <w:rFonts w:hint="default" w:ascii="宋体" w:hAnsi="宋体" w:eastAsia="宋体" w:cs="宋体"/>
          <w:b w:val="0"/>
          <w:bCs w:val="0"/>
          <w:lang w:val="en-US" w:eastAsia="zh-CN"/>
        </w:rPr>
        <w:t>、天与地的相对关系问题；</w:t>
      </w:r>
    </w:p>
    <w:p w14:paraId="0F5DE720">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4</w:t>
      </w:r>
      <w:r>
        <w:rPr>
          <w:rFonts w:hint="default" w:ascii="宋体" w:hAnsi="宋体" w:eastAsia="宋体" w:cs="宋体"/>
          <w:b w:val="0"/>
          <w:bCs w:val="0"/>
          <w:lang w:val="en-US" w:eastAsia="zh-CN"/>
        </w:rPr>
        <w:t>、宇宙本原和宇宙无限性问题。</w:t>
      </w:r>
    </w:p>
    <w:p w14:paraId="21E77429">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w:t>
      </w:r>
      <w:r>
        <w:rPr>
          <w:rFonts w:hint="eastAsia" w:ascii="宋体" w:hAnsi="宋体" w:eastAsia="宋体" w:cs="宋体"/>
          <w:b w:val="0"/>
          <w:bCs w:val="0"/>
          <w:lang w:val="en-US" w:eastAsia="zh-CN"/>
        </w:rPr>
        <w:t>一</w:t>
      </w:r>
      <w:r>
        <w:rPr>
          <w:rFonts w:hint="default" w:ascii="宋体" w:hAnsi="宋体" w:eastAsia="宋体" w:cs="宋体"/>
          <w:b w:val="0"/>
          <w:bCs w:val="0"/>
          <w:lang w:val="en-US" w:eastAsia="zh-CN"/>
        </w:rPr>
        <w:t xml:space="preserve">  诸子百家的自然观和学术争鸣</w:t>
      </w:r>
    </w:p>
    <w:p w14:paraId="770531EE">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《素问·五运行大论》</w:t>
      </w:r>
    </w:p>
    <w:p w14:paraId="11847065">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《灵渊子平》</w:t>
      </w:r>
    </w:p>
    <w:p w14:paraId="5D85AAEC">
      <w:pPr>
        <w:rPr>
          <w:rFonts w:hint="default" w:ascii="黑体" w:hAnsi="黑体" w:eastAsia="黑体" w:cs="黑体"/>
          <w:b/>
          <w:bCs/>
          <w:sz w:val="24"/>
          <w:szCs w:val="24"/>
          <w:lang w:val="en-US" w:eastAsia="zh-CN"/>
        </w:rPr>
      </w:pPr>
      <w:r>
        <w:rPr>
          <w:rFonts w:hint="eastAsia" w:ascii="黑体" w:hAnsi="黑体" w:eastAsia="黑体" w:cs="黑体"/>
          <w:b/>
          <w:bCs/>
          <w:sz w:val="24"/>
          <w:szCs w:val="24"/>
          <w:lang w:val="en-US" w:eastAsia="zh-CN"/>
        </w:rPr>
        <w:t>第四章：</w:t>
      </w:r>
      <w:r>
        <w:rPr>
          <w:rFonts w:hint="default" w:ascii="黑体" w:hAnsi="黑体" w:eastAsia="黑体" w:cs="黑体"/>
          <w:b/>
          <w:bCs/>
          <w:sz w:val="24"/>
          <w:szCs w:val="24"/>
          <w:lang w:val="en-US" w:eastAsia="zh-CN"/>
        </w:rPr>
        <w:t>古代科学技术体系的形成</w:t>
      </w:r>
    </w:p>
    <w:p w14:paraId="21A5D2D6">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第七课</w:t>
      </w:r>
    </w:p>
    <w:p w14:paraId="384D85A7">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封建制度的巩固与科学技术</w:t>
      </w:r>
    </w:p>
    <w:p w14:paraId="7ACDC19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公元前221，秦灭六国</w:t>
      </w:r>
    </w:p>
    <w:p w14:paraId="397AA53C">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汉承秦制</w:t>
      </w:r>
    </w:p>
    <w:p w14:paraId="6E4D8FC6">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汉武帝时期，采取了一系列措施，加强封建中央集权的统治</w:t>
      </w:r>
      <w:r>
        <w:rPr>
          <w:rFonts w:hint="eastAsia" w:ascii="宋体" w:hAnsi="宋体" w:eastAsia="宋体" w:cs="宋体"/>
          <w:b w:val="0"/>
          <w:bCs w:val="0"/>
          <w:lang w:val="en-US" w:eastAsia="zh-CN"/>
        </w:rPr>
        <w:t>；汉武帝重视农业生产和水利灌溉；太学的兴办和各种人才的选拔</w:t>
      </w:r>
    </w:p>
    <w:p w14:paraId="07E9EB89">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西汉末年和王莽统治时期，爆发了以赤眉、绿林和铜马为代表的农民大起义，沉重地打击了豪强势力</w:t>
      </w:r>
    </w:p>
    <w:p w14:paraId="43C50774">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思想上，董仲舒的神学体系，在东汉前期更被典范化和宗教化，谶纬之说极为流行</w:t>
      </w:r>
    </w:p>
    <w:p w14:paraId="007866C4">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张仲景的《伤寒杂病论》</w:t>
      </w:r>
    </w:p>
    <w:p w14:paraId="7662A78F">
      <w:pPr>
        <w:numPr>
          <w:ilvl w:val="0"/>
          <w:numId w:val="0"/>
        </w:numPr>
        <w:rPr>
          <w:rFonts w:hint="eastAsia"/>
          <w:b/>
          <w:bCs/>
          <w:lang w:val="en-US" w:eastAsia="zh-CN"/>
        </w:rPr>
      </w:pPr>
      <w:r>
        <w:rPr>
          <w:rFonts w:hint="eastAsia"/>
          <w:b/>
          <w:bCs/>
          <w:lang w:val="en-US" w:eastAsia="zh-CN"/>
        </w:rPr>
        <w:t>（重点论述《伤寒杂病论》的医学意义和历史地位）</w:t>
      </w:r>
    </w:p>
    <w:p w14:paraId="7AC9B3C1">
      <w:pPr>
        <w:numPr>
          <w:ilvl w:val="0"/>
          <w:numId w:val="0"/>
        </w:numPr>
        <w:rPr>
          <w:rFonts w:hint="eastAsia" w:ascii="宋体" w:hAnsi="宋体" w:eastAsia="宋体" w:cs="宋体"/>
          <w:b w:val="0"/>
          <w:bCs w:val="0"/>
          <w:lang w:val="en-US" w:eastAsia="zh-CN"/>
        </w:rPr>
      </w:pPr>
      <w:r>
        <w:rPr>
          <w:rFonts w:hint="default" w:ascii="宋体" w:hAnsi="宋体" w:eastAsia="宋体" w:cs="宋体"/>
          <w:b w:val="0"/>
          <w:bCs w:val="0"/>
          <w:lang w:val="en-US" w:eastAsia="zh-CN"/>
        </w:rPr>
        <w:t>农业科学技术和水利工程</w:t>
      </w:r>
      <w:r>
        <w:rPr>
          <w:rFonts w:hint="default" w:ascii="宋体" w:hAnsi="宋体" w:eastAsia="宋体" w:cs="宋体"/>
          <w:b w:val="0"/>
          <w:bCs w:val="0"/>
          <w:lang w:val="en-US" w:eastAsia="zh-CN"/>
        </w:rPr>
        <w:br w:type="textWrapping"/>
      </w:r>
      <w:r>
        <w:rPr>
          <w:rFonts w:hint="eastAsia" w:ascii="宋体" w:hAnsi="宋体" w:eastAsia="宋体" w:cs="宋体"/>
          <w:b w:val="0"/>
          <w:bCs w:val="0"/>
          <w:lang w:val="en-US" w:eastAsia="zh-CN"/>
        </w:rPr>
        <w:t>1、垦田数大致都保持在八百多万顷</w:t>
      </w:r>
    </w:p>
    <w:p w14:paraId="44ABE3D7">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2、牛耕法与新型农具以及代田法和区种法</w:t>
      </w:r>
    </w:p>
    <w:p w14:paraId="0FACCECE">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龙首渠</w:t>
      </w:r>
      <w:r>
        <w:rPr>
          <w:rFonts w:hint="eastAsia" w:ascii="宋体" w:hAnsi="宋体" w:eastAsia="宋体" w:cs="宋体"/>
          <w:b w:val="0"/>
          <w:bCs w:val="0"/>
          <w:lang w:val="en-US" w:eastAsia="zh-CN"/>
        </w:rPr>
        <w:t>、井渠法、王景治黄河</w:t>
      </w:r>
      <w:r>
        <w:rPr>
          <w:rFonts w:hint="default" w:ascii="宋体" w:hAnsi="宋体" w:eastAsia="宋体" w:cs="宋体"/>
          <w:b w:val="0"/>
          <w:bCs w:val="0"/>
          <w:lang w:val="en-US" w:eastAsia="zh-CN"/>
        </w:rPr>
        <w:br w:type="textWrapping"/>
      </w:r>
      <w:r>
        <w:rPr>
          <w:rFonts w:hint="default" w:ascii="宋体" w:hAnsi="宋体" w:eastAsia="宋体" w:cs="宋体"/>
          <w:b w:val="0"/>
          <w:bCs w:val="0"/>
          <w:lang w:val="en-US" w:eastAsia="zh-CN"/>
        </w:rPr>
        <w:t>三、生产工具、兵器的铁器化和冶铁术的成熟</w:t>
      </w:r>
    </w:p>
    <w:p w14:paraId="3178784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冶铁新技术</w:t>
      </w:r>
    </w:p>
    <w:p w14:paraId="0D4CA205">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炒钢、百炼钢和铸铁脱碳钢技术。</w:t>
      </w:r>
    </w:p>
    <w:p w14:paraId="057778FF">
      <w:pPr>
        <w:numPr>
          <w:ilvl w:val="0"/>
          <w:numId w:val="0"/>
        </w:numPr>
        <w:rPr>
          <w:rFonts w:hint="eastAsia" w:ascii="宋体" w:hAnsi="宋体" w:eastAsia="宋体" w:cs="宋体"/>
          <w:b w:val="0"/>
          <w:bCs w:val="0"/>
          <w:lang w:val="en-US" w:eastAsia="zh-CN"/>
        </w:rPr>
      </w:pPr>
      <w:r>
        <w:rPr>
          <w:rFonts w:hint="eastAsia"/>
          <w:b/>
          <w:bCs/>
          <w:lang w:val="en-US" w:eastAsia="zh-CN"/>
        </w:rPr>
        <w:t>（重点论述灌钢法）</w:t>
      </w:r>
      <w:r>
        <w:rPr>
          <w:rFonts w:hint="eastAsia"/>
          <w:b/>
          <w:bCs/>
          <w:lang w:val="en-US" w:eastAsia="zh-CN"/>
        </w:rPr>
        <w:br w:type="textWrapping"/>
      </w:r>
      <w:r>
        <w:rPr>
          <w:rFonts w:hint="eastAsia"/>
          <w:b w:val="0"/>
          <w:bCs w:val="0"/>
          <w:lang w:val="en-US" w:eastAsia="zh-CN"/>
        </w:rPr>
        <w:t>四、</w:t>
      </w:r>
      <w:r>
        <w:rPr>
          <w:rFonts w:hint="eastAsia" w:ascii="宋体" w:hAnsi="宋体" w:eastAsia="宋体" w:cs="宋体"/>
          <w:b w:val="0"/>
          <w:bCs w:val="0"/>
          <w:lang w:val="en-US" w:eastAsia="zh-CN"/>
        </w:rPr>
        <w:t>天文学体系的形成和杰出的科学家张衡</w:t>
      </w:r>
    </w:p>
    <w:p w14:paraId="2D2F97C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西汉末年刘歆基本上采用了太初历的数据，把太初历改名为三统历</w:t>
      </w:r>
    </w:p>
    <w:p w14:paraId="276FA22E">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东汉晚期的刘洪在乾象历</w:t>
      </w:r>
    </w:p>
    <w:p w14:paraId="1682BE65">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落下闳改进了浑仪，并以此重新测量了二十八宿的距度</w:t>
      </w:r>
    </w:p>
    <w:p w14:paraId="228B9E84">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论天三家——盖天、浑天和宣夜说</w:t>
      </w:r>
    </w:p>
    <w:p w14:paraId="57E09578">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张衡</w:t>
      </w:r>
      <w:r>
        <w:rPr>
          <w:rFonts w:hint="eastAsia" w:ascii="宋体" w:hAnsi="宋体" w:eastAsia="宋体" w:cs="宋体"/>
          <w:b w:val="0"/>
          <w:bCs w:val="0"/>
          <w:lang w:val="en-US" w:eastAsia="zh-CN"/>
        </w:rPr>
        <w:t>的地动仪、圆周率</w:t>
      </w:r>
    </w:p>
    <w:p w14:paraId="4B369EC7">
      <w:pPr>
        <w:numPr>
          <w:ilvl w:val="0"/>
          <w:numId w:val="0"/>
        </w:numPr>
        <w:rPr>
          <w:rFonts w:hint="eastAsia"/>
          <w:b/>
          <w:bCs/>
          <w:lang w:val="en-US" w:eastAsia="zh-CN"/>
        </w:rPr>
      </w:pPr>
      <w:r>
        <w:rPr>
          <w:rFonts w:hint="eastAsia"/>
          <w:b/>
          <w:bCs/>
          <w:lang w:val="en-US" w:eastAsia="zh-CN"/>
        </w:rPr>
        <w:t>从张衡的经历中我们能够获得哪些启发？（思考题）</w:t>
      </w:r>
    </w:p>
    <w:p w14:paraId="7A9A823E">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五、</w:t>
      </w:r>
      <w:r>
        <w:rPr>
          <w:rFonts w:hint="default" w:ascii="宋体" w:hAnsi="宋体" w:eastAsia="宋体" w:cs="宋体"/>
          <w:b w:val="0"/>
          <w:bCs w:val="0"/>
          <w:lang w:val="en-US" w:eastAsia="zh-CN"/>
        </w:rPr>
        <w:t>数学体系的形成</w:t>
      </w:r>
    </w:p>
    <w:p w14:paraId="365E2F8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《九章算术》的出现及其历史意义</w:t>
      </w:r>
    </w:p>
    <w:p w14:paraId="741FE56C">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盈不足术传入阿拉伯国家，被称做“契丹算法”（即中国算法）</w:t>
      </w:r>
      <w:r>
        <w:rPr>
          <w:rFonts w:hint="default" w:ascii="宋体" w:hAnsi="宋体" w:eastAsia="宋体" w:cs="宋体"/>
          <w:b w:val="0"/>
          <w:bCs w:val="0"/>
          <w:lang w:val="en-US" w:eastAsia="zh-CN"/>
        </w:rPr>
        <w:br w:type="textWrapping"/>
      </w:r>
      <w:r>
        <w:rPr>
          <w:rFonts w:hint="eastAsia" w:ascii="宋体" w:hAnsi="宋体" w:eastAsia="宋体" w:cs="宋体"/>
          <w:b w:val="0"/>
          <w:bCs w:val="0"/>
          <w:lang w:val="en-US" w:eastAsia="zh-CN"/>
        </w:rPr>
        <w:t>第8课</w:t>
      </w:r>
    </w:p>
    <w:p w14:paraId="60D0C44D">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六、地图测绘技术与疆域地理志</w:t>
      </w:r>
    </w:p>
    <w:p w14:paraId="098DF77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马王堆出土的地图</w:t>
      </w:r>
    </w:p>
    <w:p w14:paraId="07CCAEB8">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《汉书·地理志》的编纂</w:t>
      </w:r>
    </w:p>
    <w:p w14:paraId="5EE9367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张衡“造候风地动仪”</w:t>
      </w:r>
    </w:p>
    <w:p w14:paraId="7E3FC72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唐代李淳风著《乙巳占》</w:t>
      </w:r>
    </w:p>
    <w:p w14:paraId="45FBF1C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七、医药学体系的充实与提高</w:t>
      </w:r>
    </w:p>
    <w:p w14:paraId="713569E9">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1、《神农本草经》——现存最早的药物学专著</w:t>
      </w:r>
    </w:p>
    <w:p w14:paraId="27D2FC74">
      <w:pPr>
        <w:numPr>
          <w:ilvl w:val="0"/>
          <w:numId w:val="0"/>
        </w:numPr>
        <w:rPr>
          <w:rFonts w:hint="eastAsia"/>
          <w:b/>
          <w:bCs/>
          <w:lang w:val="en-US" w:eastAsia="zh-CN"/>
        </w:rPr>
      </w:pPr>
      <w:r>
        <w:rPr>
          <w:rFonts w:hint="eastAsia"/>
          <w:b/>
          <w:bCs/>
          <w:lang w:val="en-US" w:eastAsia="zh-CN"/>
        </w:rPr>
        <w:t>（重点论述中药学著作的研读顺序）</w:t>
      </w:r>
    </w:p>
    <w:p w14:paraId="188054B7">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default" w:ascii="宋体" w:hAnsi="宋体" w:eastAsia="宋体" w:cs="宋体"/>
          <w:b w:val="0"/>
          <w:bCs w:val="0"/>
          <w:lang w:val="en-US" w:eastAsia="zh-CN"/>
        </w:rPr>
        <w:t>张仲景与《伤寒杂病论》</w:t>
      </w:r>
    </w:p>
    <w:p w14:paraId="6F4B5EEE">
      <w:pPr>
        <w:numPr>
          <w:ilvl w:val="0"/>
          <w:numId w:val="0"/>
        </w:numPr>
        <w:ind w:leftChars="0"/>
        <w:rPr>
          <w:rFonts w:hint="eastAsia"/>
          <w:b/>
          <w:bCs/>
          <w:lang w:val="en-US" w:eastAsia="zh-CN"/>
        </w:rPr>
      </w:pPr>
      <w:r>
        <w:rPr>
          <w:rFonts w:hint="eastAsia"/>
          <w:b/>
          <w:bCs/>
          <w:lang w:val="en-US" w:eastAsia="zh-CN"/>
        </w:rPr>
        <w:t>（知识拓展：讲自己的论文）</w:t>
      </w:r>
    </w:p>
    <w:p w14:paraId="5755738B">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华佗的成就——麻沸散、外科手术</w:t>
      </w:r>
    </w:p>
    <w:p w14:paraId="14116FEB">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八、造纸术与漆器工艺</w:t>
      </w:r>
    </w:p>
    <w:p w14:paraId="06F8CF48">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1、蔡伦的革新——蔡侯纸的出现</w:t>
      </w:r>
    </w:p>
    <w:p w14:paraId="674A87B7">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2、中空漆器的工艺和唐代创制的剔红技术</w:t>
      </w:r>
    </w:p>
    <w:p w14:paraId="6DB1CD4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九、建筑、交通及纺织技术</w:t>
      </w:r>
    </w:p>
    <w:p w14:paraId="38E1511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1、秦汉长城的修建</w:t>
      </w:r>
    </w:p>
    <w:p w14:paraId="7C05BA3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2、六尺巷的典故</w:t>
      </w:r>
    </w:p>
    <w:p w14:paraId="6745B544">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十、学术思想和王充《论衡》</w:t>
      </w:r>
    </w:p>
    <w:p w14:paraId="46F9E837">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1、董仲舒的“天人感应”说及其影响</w:t>
      </w:r>
    </w:p>
    <w:p w14:paraId="13231976">
      <w:pPr>
        <w:numPr>
          <w:ilvl w:val="0"/>
          <w:numId w:val="0"/>
        </w:numPr>
        <w:ind w:leftChars="0"/>
        <w:rPr>
          <w:rFonts w:hint="eastAsia"/>
          <w:b/>
          <w:bCs/>
          <w:lang w:val="en-US" w:eastAsia="zh-CN"/>
        </w:rPr>
      </w:pPr>
      <w:r>
        <w:rPr>
          <w:rFonts w:hint="eastAsia"/>
          <w:b/>
          <w:bCs/>
          <w:lang w:val="en-US" w:eastAsia="zh-CN"/>
        </w:rPr>
        <w:t>为什么那个时代会产生“天人感应”说？（简答题）</w:t>
      </w:r>
    </w:p>
    <w:p w14:paraId="1266FAF8">
      <w:pPr>
        <w:numPr>
          <w:ilvl w:val="0"/>
          <w:numId w:val="0"/>
        </w:numPr>
        <w:rPr>
          <w:rFonts w:hint="eastAsia" w:ascii="宋体" w:hAnsi="宋体" w:eastAsia="宋体" w:cs="宋体"/>
          <w:b w:val="0"/>
          <w:bCs w:val="0"/>
          <w:lang w:val="en-US" w:eastAsia="zh-CN"/>
        </w:rPr>
      </w:pPr>
      <w:r>
        <w:rPr>
          <w:rFonts w:hint="eastAsia"/>
          <w:b w:val="0"/>
          <w:bCs w:val="0"/>
          <w:lang w:val="en-US" w:eastAsia="zh-CN"/>
        </w:rPr>
        <w:t>2</w:t>
      </w:r>
      <w:r>
        <w:rPr>
          <w:rFonts w:hint="eastAsia" w:ascii="宋体" w:hAnsi="宋体" w:eastAsia="宋体" w:cs="宋体"/>
          <w:b w:val="0"/>
          <w:bCs w:val="0"/>
          <w:lang w:val="en-US" w:eastAsia="zh-CN"/>
        </w:rPr>
        <w:t>、古、今文经学派的对立及其影响</w:t>
      </w:r>
    </w:p>
    <w:p w14:paraId="118876A1">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王充继承、发展了古代的元气学说，以元气自然说与神学目的论相抗衡</w:t>
      </w:r>
      <w:r>
        <w:rPr>
          <w:rFonts w:hint="default" w:ascii="宋体" w:hAnsi="宋体" w:eastAsia="宋体" w:cs="宋体"/>
          <w:b w:val="0"/>
          <w:bCs w:val="0"/>
          <w:lang w:val="en-US" w:eastAsia="zh-CN"/>
        </w:rPr>
        <w:br w:type="textWrapping"/>
      </w:r>
      <w:r>
        <w:rPr>
          <w:rFonts w:hint="default" w:ascii="宋体" w:hAnsi="宋体" w:eastAsia="宋体" w:cs="宋体"/>
          <w:b w:val="0"/>
          <w:bCs w:val="0"/>
          <w:lang w:val="en-US" w:eastAsia="zh-CN"/>
        </w:rPr>
        <w:t>十一、中外交通和科技文化交流</w:t>
      </w:r>
    </w:p>
    <w:p w14:paraId="56CF675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我国同朝鲜、日本之间的交通开辟较早，在朝鲜和日本都曾有汉代文物出土。</w:t>
      </w:r>
    </w:p>
    <w:p w14:paraId="6C3C7685">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航海船舶的发展与航海术的进步</w:t>
      </w:r>
    </w:p>
    <w:p w14:paraId="384C6CAB">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张骞出使西域</w:t>
      </w:r>
    </w:p>
    <w:p w14:paraId="5DAD8BA0">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丝绸之路的建立</w:t>
      </w:r>
    </w:p>
    <w:p w14:paraId="3560DBC2">
      <w:pPr>
        <w:numPr>
          <w:ilvl w:val="0"/>
          <w:numId w:val="0"/>
        </w:numPr>
        <w:ind w:leftChars="0"/>
        <w:rPr>
          <w:rFonts w:hint="default"/>
          <w:b/>
          <w:bCs/>
          <w:lang w:val="en-US" w:eastAsia="zh-CN"/>
        </w:rPr>
      </w:pPr>
      <w:r>
        <w:rPr>
          <w:rFonts w:hint="eastAsia"/>
          <w:b/>
          <w:bCs/>
          <w:lang w:val="en-US" w:eastAsia="zh-CN"/>
        </w:rPr>
        <w:t>第九课</w:t>
      </w:r>
    </w:p>
    <w:p w14:paraId="379300E3">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三国、两晋南北朝时期的社会状况</w:t>
      </w:r>
    </w:p>
    <w:p w14:paraId="315A0B97">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今文经学和谶纬神学在东汉末农民起义和唯物主义思想打击下，已经支离破碎</w:t>
      </w:r>
    </w:p>
    <w:p w14:paraId="12599B1E">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玄学、佛教、道教盛行，唯心主义发展到一个新的阶段</w:t>
      </w:r>
    </w:p>
    <w:p w14:paraId="58024D78">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二、贾思勰和农学名著《齐民要术》</w:t>
      </w:r>
    </w:p>
    <w:p w14:paraId="35EA96F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1、起自耕农，终于醯醢xī hǎi （制酱醋），资生之业，靡不毕书</w:t>
      </w:r>
    </w:p>
    <w:p w14:paraId="382EB71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2、元代司农司编的《农桑辑要》，王祯的《农书》，明代徐光启的《农政全书》和清代的《授时通考》，这四部综合性的农书从体例到取材，基本上都是采自《齐民要术》</w:t>
      </w:r>
    </w:p>
    <w:p w14:paraId="37EF10A9">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三、天文学的一系列新发现</w:t>
      </w:r>
    </w:p>
    <w:p w14:paraId="4A4D3A8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1、东晋时虞喜首先提出了岁差的概念，开始探索岁差的规律，这是我国天文历法史上一大发现和创新</w:t>
      </w:r>
    </w:p>
    <w:p w14:paraId="710A50C6">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2、祖冲之，首先把岁差的存在应用到编制历法中去。</w:t>
      </w:r>
    </w:p>
    <w:p w14:paraId="373095E8">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3、晁崇和斛兰铸成了我国历史上唯一的一台铁制浑仪</w:t>
      </w:r>
    </w:p>
    <w:p w14:paraId="0A78730E">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br w:type="textWrapping"/>
      </w:r>
      <w:r>
        <w:rPr>
          <w:rFonts w:hint="default" w:ascii="宋体" w:hAnsi="宋体" w:eastAsia="宋体" w:cs="宋体"/>
          <w:b w:val="0"/>
          <w:bCs w:val="0"/>
          <w:lang w:val="en-US" w:eastAsia="zh-CN"/>
        </w:rPr>
        <w:t>四、杰出的数学家刘徽和祖冲之</w:t>
      </w:r>
    </w:p>
    <w:p w14:paraId="38E1FCD2">
      <w:pPr>
        <w:numPr>
          <w:ilvl w:val="0"/>
          <w:numId w:val="0"/>
        </w:numPr>
        <w:rPr>
          <w:rFonts w:hint="eastAsia" w:ascii="宋体" w:hAnsi="宋体" w:eastAsia="宋体" w:cs="宋体"/>
          <w:b w:val="0"/>
          <w:bCs w:val="0"/>
          <w:lang w:val="en-US" w:eastAsia="zh-CN"/>
        </w:rPr>
      </w:pPr>
      <w:r>
        <w:rPr>
          <w:rFonts w:hint="default" w:ascii="宋体" w:hAnsi="宋体" w:eastAsia="宋体" w:cs="宋体"/>
          <w:b w:val="0"/>
          <w:bCs w:val="0"/>
          <w:lang w:val="en-US" w:eastAsia="zh-CN"/>
        </w:rPr>
        <w:t>赵爽的《周髀注》，刘徽的《九章算术注》和《海岛算经》，以及《孙子算经》，《夏侯阳算经》，《张邱建算经</w:t>
      </w:r>
      <w:r>
        <w:rPr>
          <w:rFonts w:hint="eastAsia" w:ascii="宋体" w:hAnsi="宋体" w:eastAsia="宋体" w:cs="宋体"/>
          <w:b w:val="0"/>
          <w:bCs w:val="0"/>
          <w:lang w:val="en-US" w:eastAsia="zh-CN"/>
        </w:rPr>
        <w:t>》</w:t>
      </w:r>
    </w:p>
    <w:p w14:paraId="0CF99FB8">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祖冲之求出了精确到第七位有效数字的圆周率</w:t>
      </w:r>
    </w:p>
    <w:p w14:paraId="523ED5C9">
      <w:pPr>
        <w:numPr>
          <w:ilvl w:val="0"/>
          <w:numId w:val="0"/>
        </w:numPr>
        <w:rPr>
          <w:rFonts w:hint="eastAsia"/>
          <w:b/>
          <w:bCs/>
          <w:lang w:val="en-US" w:eastAsia="zh-CN"/>
        </w:rPr>
      </w:pPr>
      <w:r>
        <w:rPr>
          <w:rFonts w:hint="eastAsia"/>
          <w:b/>
          <w:bCs/>
          <w:lang w:val="en-US" w:eastAsia="zh-CN"/>
        </w:rPr>
        <w:t>（论述圆周率记忆技巧——山顶一寺一壶酒.......）</w:t>
      </w:r>
    </w:p>
    <w:p w14:paraId="1F051BAD">
      <w:pPr>
        <w:numPr>
          <w:ilvl w:val="0"/>
          <w:numId w:val="0"/>
        </w:numPr>
        <w:rPr>
          <w:rFonts w:hint="default" w:ascii="宋体" w:hAnsi="宋体" w:eastAsia="宋体" w:cs="宋体"/>
          <w:b w:val="0"/>
          <w:bCs w:val="0"/>
          <w:lang w:val="en-US" w:eastAsia="zh-CN"/>
        </w:rPr>
      </w:pPr>
      <w:r>
        <w:rPr>
          <w:rFonts w:hint="eastAsia"/>
          <w:b w:val="0"/>
          <w:bCs w:val="0"/>
          <w:lang w:val="en-US" w:eastAsia="zh-CN"/>
        </w:rPr>
        <w:t>五、</w:t>
      </w:r>
      <w:r>
        <w:rPr>
          <w:rFonts w:hint="default" w:ascii="宋体" w:hAnsi="宋体" w:eastAsia="宋体" w:cs="宋体"/>
          <w:b w:val="0"/>
          <w:bCs w:val="0"/>
          <w:lang w:val="en-US" w:eastAsia="zh-CN"/>
        </w:rPr>
        <w:t>地学的新进展</w:t>
      </w:r>
    </w:p>
    <w:p w14:paraId="0DEA33F8">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1、郦道元和《水经注》</w:t>
      </w:r>
    </w:p>
    <w:p w14:paraId="16346A4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2、谯周的《三巴记》，顾启期的《娄地记》，庾仲雍的《湘州记》和记述黄淮地区的《齐州记》（李叔布撰）</w:t>
      </w:r>
    </w:p>
    <w:p w14:paraId="498CE8FC">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第十课</w:t>
      </w:r>
    </w:p>
    <w:p w14:paraId="4B64A021">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六、医药学体系的完善和发展</w:t>
      </w:r>
    </w:p>
    <w:p w14:paraId="0AFA1BE3">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1</w:t>
      </w:r>
      <w:r>
        <w:rPr>
          <w:rFonts w:hint="default" w:ascii="宋体" w:hAnsi="宋体" w:eastAsia="宋体" w:cs="宋体"/>
          <w:b w:val="0"/>
          <w:bCs w:val="0"/>
          <w:lang w:val="en-US" w:eastAsia="zh-CN"/>
        </w:rPr>
        <w:t>、王叔和与《脉经》。</w:t>
      </w:r>
    </w:p>
    <w:p w14:paraId="32413F5D">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default" w:ascii="宋体" w:hAnsi="宋体" w:eastAsia="宋体" w:cs="宋体"/>
          <w:b w:val="0"/>
          <w:bCs w:val="0"/>
          <w:lang w:val="en-US" w:eastAsia="zh-CN"/>
        </w:rPr>
        <w:t>、皇甫谧和《针灸甲乙经》。</w:t>
      </w:r>
    </w:p>
    <w:p w14:paraId="56BEC2F8">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3</w:t>
      </w:r>
      <w:r>
        <w:rPr>
          <w:rFonts w:hint="default" w:ascii="宋体" w:hAnsi="宋体" w:eastAsia="宋体" w:cs="宋体"/>
          <w:b w:val="0"/>
          <w:bCs w:val="0"/>
          <w:lang w:val="en-US" w:eastAsia="zh-CN"/>
        </w:rPr>
        <w:t>、陶弘景和《神农本草经集注》。</w:t>
      </w:r>
    </w:p>
    <w:p w14:paraId="7EC34A3F">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4</w:t>
      </w:r>
      <w:r>
        <w:rPr>
          <w:rFonts w:hint="default" w:ascii="宋体" w:hAnsi="宋体" w:eastAsia="宋体" w:cs="宋体"/>
          <w:b w:val="0"/>
          <w:bCs w:val="0"/>
          <w:lang w:val="en-US" w:eastAsia="zh-CN"/>
        </w:rPr>
        <w:t>、《雷公炮炙论》。</w:t>
      </w:r>
    </w:p>
    <w:p w14:paraId="00D7DA1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5</w:t>
      </w:r>
      <w:r>
        <w:rPr>
          <w:rFonts w:hint="default" w:ascii="宋体" w:hAnsi="宋体" w:eastAsia="宋体" w:cs="宋体"/>
          <w:b w:val="0"/>
          <w:bCs w:val="0"/>
          <w:lang w:val="en-US" w:eastAsia="zh-CN"/>
        </w:rPr>
        <w:t>、葛洪和《肘后方》</w:t>
      </w:r>
      <w:r>
        <w:rPr>
          <w:rFonts w:hint="eastAsia" w:ascii="宋体" w:hAnsi="宋体" w:eastAsia="宋体" w:cs="宋体"/>
          <w:b w:val="0"/>
          <w:bCs w:val="0"/>
          <w:lang w:val="en-US" w:eastAsia="zh-CN"/>
        </w:rPr>
        <w:t>。</w:t>
      </w:r>
    </w:p>
    <w:p w14:paraId="0EF60ED0">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七、炼丹术和化学</w:t>
      </w:r>
    </w:p>
    <w:p w14:paraId="702BF7C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1、秦始皇、汉武帝招致方士，讲求长生不老之术以后，炼丹的风气便在封建统治阶级中开始盛行。</w:t>
      </w:r>
    </w:p>
    <w:p w14:paraId="7253F477">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2、炼丹术是顺从“自然之所为” ，葛洪也说，“变化者，乃天地之自然”</w:t>
      </w:r>
    </w:p>
    <w:p w14:paraId="6A6E7971">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重要经典</w:t>
      </w:r>
      <w:r>
        <w:rPr>
          <w:rFonts w:hint="eastAsia" w:ascii="宋体" w:hAnsi="宋体" w:eastAsia="宋体" w:cs="宋体"/>
          <w:b w:val="0"/>
          <w:bCs w:val="0"/>
          <w:lang w:val="en-US" w:eastAsia="zh-CN"/>
        </w:rPr>
        <w:t>推荐</w:t>
      </w:r>
      <w:r>
        <w:rPr>
          <w:rFonts w:hint="default" w:ascii="宋体" w:hAnsi="宋体" w:eastAsia="宋体" w:cs="宋体"/>
          <w:b w:val="0"/>
          <w:bCs w:val="0"/>
          <w:lang w:val="en-US" w:eastAsia="zh-CN"/>
        </w:rPr>
        <w:t>：</w:t>
      </w:r>
    </w:p>
    <w:p w14:paraId="5594930E">
      <w:pPr>
        <w:numPr>
          <w:ilvl w:val="0"/>
          <w:numId w:val="0"/>
        </w:numPr>
        <w:ind w:leftChars="0"/>
        <w:rPr>
          <w:rFonts w:hint="default"/>
          <w:b/>
          <w:bCs/>
          <w:lang w:val="en-US" w:eastAsia="zh-CN"/>
        </w:rPr>
      </w:pPr>
      <w:r>
        <w:rPr>
          <w:rFonts w:hint="default"/>
          <w:b/>
          <w:bCs/>
          <w:lang w:val="en-US" w:eastAsia="zh-CN"/>
        </w:rPr>
        <w:t>魏伯阳在《周易参同契》</w:t>
      </w:r>
    </w:p>
    <w:p w14:paraId="628A3CBE">
      <w:pPr>
        <w:numPr>
          <w:ilvl w:val="0"/>
          <w:numId w:val="0"/>
        </w:numPr>
        <w:ind w:leftChars="0"/>
        <w:rPr>
          <w:rFonts w:hint="default"/>
          <w:b/>
          <w:bCs/>
          <w:lang w:val="en-US" w:eastAsia="zh-CN"/>
        </w:rPr>
      </w:pPr>
      <w:r>
        <w:rPr>
          <w:rFonts w:hint="default"/>
          <w:b/>
          <w:bCs/>
          <w:lang w:val="en-US" w:eastAsia="zh-CN"/>
        </w:rPr>
        <w:t>葛洪的《抱朴子内篇》和《抱朴子外篇》</w:t>
      </w:r>
    </w:p>
    <w:p w14:paraId="6CEE81AD">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制瓷、灌钢和建筑技术</w:t>
      </w:r>
    </w:p>
    <w:p w14:paraId="0EEA7C9D">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1</w:t>
      </w:r>
      <w:r>
        <w:rPr>
          <w:rFonts w:hint="default" w:ascii="宋体" w:hAnsi="宋体" w:eastAsia="宋体" w:cs="宋体"/>
          <w:b w:val="0"/>
          <w:bCs w:val="0"/>
          <w:lang w:val="en-US" w:eastAsia="zh-CN"/>
        </w:rPr>
        <w:t>、灌钢法和鼓风技术；</w:t>
      </w:r>
    </w:p>
    <w:p w14:paraId="2D728F1F">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default" w:ascii="宋体" w:hAnsi="宋体" w:eastAsia="宋体" w:cs="宋体"/>
          <w:b w:val="0"/>
          <w:bCs w:val="0"/>
          <w:lang w:val="en-US" w:eastAsia="zh-CN"/>
        </w:rPr>
        <w:t>、佛教建筑：嵩岳寺塔、云冈石窟</w:t>
      </w:r>
    </w:p>
    <w:p w14:paraId="0F4678B7">
      <w:pPr>
        <w:numPr>
          <w:ilvl w:val="0"/>
          <w:numId w:val="0"/>
        </w:numPr>
        <w:rPr>
          <w:rFonts w:hint="default"/>
          <w:b/>
          <w:bCs/>
          <w:lang w:val="en-US" w:eastAsia="zh-CN"/>
        </w:rPr>
      </w:pPr>
      <w:r>
        <w:rPr>
          <w:rFonts w:hint="eastAsia"/>
          <w:b/>
          <w:bCs/>
          <w:lang w:val="en-US" w:eastAsia="zh-CN"/>
        </w:rPr>
        <w:t>诗歌鉴赏：</w:t>
      </w:r>
    </w:p>
    <w:p w14:paraId="6F51EF9C">
      <w:pPr>
        <w:numPr>
          <w:ilvl w:val="0"/>
          <w:numId w:val="0"/>
        </w:numPr>
        <w:rPr>
          <w:rFonts w:hint="default"/>
          <w:b/>
          <w:bCs/>
          <w:lang w:val="en-US" w:eastAsia="zh-CN"/>
        </w:rPr>
      </w:pPr>
      <w:r>
        <w:rPr>
          <w:rFonts w:hint="default"/>
          <w:b/>
          <w:bCs/>
          <w:lang w:val="en-US" w:eastAsia="zh-CN"/>
        </w:rPr>
        <w:t>大邑烧瓷轻且坚，</w:t>
      </w:r>
    </w:p>
    <w:p w14:paraId="6B62F5B1">
      <w:pPr>
        <w:numPr>
          <w:ilvl w:val="0"/>
          <w:numId w:val="0"/>
        </w:numPr>
        <w:rPr>
          <w:rFonts w:hint="default"/>
          <w:b/>
          <w:bCs/>
          <w:lang w:val="en-US" w:eastAsia="zh-CN"/>
        </w:rPr>
      </w:pPr>
      <w:r>
        <w:rPr>
          <w:rFonts w:hint="default"/>
          <w:b/>
          <w:bCs/>
          <w:lang w:val="en-US" w:eastAsia="zh-CN"/>
        </w:rPr>
        <w:t>扣如哀玉锦城传。</w:t>
      </w:r>
    </w:p>
    <w:p w14:paraId="13D05680">
      <w:pPr>
        <w:numPr>
          <w:ilvl w:val="0"/>
          <w:numId w:val="0"/>
        </w:numPr>
        <w:rPr>
          <w:rFonts w:hint="default"/>
          <w:b/>
          <w:bCs/>
          <w:lang w:val="en-US" w:eastAsia="zh-CN"/>
        </w:rPr>
      </w:pPr>
      <w:r>
        <w:rPr>
          <w:rFonts w:hint="default"/>
          <w:b/>
          <w:bCs/>
          <w:lang w:val="en-US" w:eastAsia="zh-CN"/>
        </w:rPr>
        <w:t>君家白碗胜霜雪，</w:t>
      </w:r>
    </w:p>
    <w:p w14:paraId="6AE8E7C1">
      <w:pPr>
        <w:numPr>
          <w:ilvl w:val="0"/>
          <w:numId w:val="0"/>
        </w:numPr>
        <w:rPr>
          <w:rFonts w:hint="default"/>
          <w:b/>
          <w:bCs/>
          <w:lang w:val="en-US" w:eastAsia="zh-CN"/>
        </w:rPr>
      </w:pPr>
      <w:r>
        <w:rPr>
          <w:rFonts w:hint="default"/>
          <w:b/>
          <w:bCs/>
          <w:lang w:val="en-US" w:eastAsia="zh-CN"/>
        </w:rPr>
        <w:t>急送茅斋也可怜。</w:t>
      </w:r>
    </w:p>
    <w:p w14:paraId="79F30B88">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机械制造的新成就</w:t>
      </w:r>
    </w:p>
    <w:p w14:paraId="161BA86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马钧及其成就——改进织机和发明（或改进）翻车</w:t>
      </w:r>
    </w:p>
    <w:p w14:paraId="0253D9A8">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李皋：新型战舰，“挟二轮蹈之，翔风鼓浪，疾若挂帆席”</w:t>
      </w:r>
    </w:p>
    <w:p w14:paraId="4EABB210">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自然观和宇宙论方面的论争</w:t>
      </w:r>
    </w:p>
    <w:p w14:paraId="2494C397">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玄学、道教、佛教的唯心主义自然观</w:t>
      </w:r>
    </w:p>
    <w:p w14:paraId="29D9E05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唯物主义自然观的发展</w:t>
      </w:r>
    </w:p>
    <w:p w14:paraId="7096EEA4">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宇宙论的各学派</w:t>
      </w:r>
    </w:p>
    <w:p w14:paraId="2627AF69">
      <w:pPr>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第五章：古代科学技术体系的持续发展</w:t>
      </w:r>
    </w:p>
    <w:p w14:paraId="38B62F11">
      <w:pPr>
        <w:numPr>
          <w:ilvl w:val="0"/>
          <w:numId w:val="0"/>
        </w:numPr>
        <w:ind w:leftChars="0"/>
        <w:rPr>
          <w:rFonts w:hint="default"/>
          <w:b/>
          <w:bCs/>
          <w:lang w:val="en-US" w:eastAsia="zh-CN"/>
        </w:rPr>
      </w:pPr>
      <w:r>
        <w:rPr>
          <w:rFonts w:hint="eastAsia"/>
          <w:b/>
          <w:bCs/>
          <w:lang w:val="en-US" w:eastAsia="zh-CN"/>
        </w:rPr>
        <w:t>第十一课</w:t>
      </w:r>
    </w:p>
    <w:p w14:paraId="125C2D7B">
      <w:pPr>
        <w:numPr>
          <w:ilvl w:val="0"/>
          <w:numId w:val="5"/>
        </w:numPr>
        <w:ind w:leftChars="0"/>
        <w:rPr>
          <w:rFonts w:hint="eastAsia"/>
          <w:b w:val="0"/>
          <w:bCs w:val="0"/>
          <w:lang w:val="en-US" w:eastAsia="zh-CN"/>
        </w:rPr>
      </w:pPr>
      <w:r>
        <w:rPr>
          <w:rFonts w:hint="eastAsia"/>
          <w:b w:val="0"/>
          <w:bCs w:val="0"/>
          <w:lang w:val="en-US" w:eastAsia="zh-CN"/>
        </w:rPr>
        <w:t>经济和科技文化繁荣的大帝国</w:t>
      </w:r>
    </w:p>
    <w:p w14:paraId="6AC8D58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杨坚篡夺北周王朝，建立了隋朝</w:t>
      </w:r>
    </w:p>
    <w:p w14:paraId="5FDE5C91">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唐政权很重视法制的建设，建立了一套较为完善的法律制度，来保证政令的施行——《唐律》</w:t>
      </w:r>
    </w:p>
    <w:p w14:paraId="018F8B42">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手工业生产进入了一个重要的发展时期</w:t>
      </w:r>
    </w:p>
    <w:p w14:paraId="65EED4FA">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北朝末期，门阀制度已受到致命的打击</w:t>
      </w:r>
    </w:p>
    <w:p w14:paraId="525CEB4B">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二、农业生产技术的提高</w:t>
      </w:r>
    </w:p>
    <w:p w14:paraId="193A6210">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1、耕地的主要工具——犁的结构，发展到唐代已相当完备</w:t>
      </w:r>
    </w:p>
    <w:p w14:paraId="6C032953">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default" w:ascii="宋体" w:hAnsi="宋体" w:eastAsia="宋体" w:cs="宋体"/>
          <w:b w:val="0"/>
          <w:bCs w:val="0"/>
          <w:lang w:val="en-US" w:eastAsia="zh-CN"/>
        </w:rPr>
        <w:t>北宋水利学家郏jiá亶dǎn《吴门水利书》</w:t>
      </w:r>
    </w:p>
    <w:p w14:paraId="54ACBC20">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3、有关茶树的栽培方法，以《四时纂要》一书记载最早，叙述较为详细</w:t>
      </w:r>
    </w:p>
    <w:p w14:paraId="25F61186">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三、冶金和纺织技术</w:t>
      </w:r>
    </w:p>
    <w:p w14:paraId="019DA16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1、钢铁及有色金属冶铸业的发达和冶金技术的普及和提高</w:t>
      </w:r>
    </w:p>
    <w:p w14:paraId="1A9AD576">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2、宣州（今安徽宣城）的丝绒毯和洛阳、浙西的缭绫</w:t>
      </w:r>
    </w:p>
    <w:p w14:paraId="26DF172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四、都市建设和桥梁工程</w:t>
      </w:r>
    </w:p>
    <w:p w14:paraId="6E25923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1、长安城、洛阳城</w:t>
      </w:r>
    </w:p>
    <w:p w14:paraId="229E678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2、木结构建筑和砖塔：唐代五台山佛光寺东大殿、长安香积寺塔</w:t>
      </w:r>
    </w:p>
    <w:p w14:paraId="7E4BD2A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3、赵州安济桥</w:t>
      </w:r>
    </w:p>
    <w:p w14:paraId="24598F6C">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五、地理学的成就和大运河的开凿</w:t>
      </w:r>
    </w:p>
    <w:p w14:paraId="6B6B6290">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1、贾耽及其贡献：《海内华夷图》</w:t>
      </w:r>
    </w:p>
    <w:p w14:paraId="0CA257E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2、李吉甫和《元和郡县图志》</w:t>
      </w:r>
    </w:p>
    <w:p w14:paraId="262EA818">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3、</w:t>
      </w:r>
      <w:r>
        <w:rPr>
          <w:rFonts w:hint="default" w:ascii="宋体" w:hAnsi="宋体" w:eastAsia="宋体" w:cs="宋体"/>
          <w:b w:val="0"/>
          <w:bCs w:val="0"/>
          <w:lang w:val="en-US" w:eastAsia="zh-CN"/>
        </w:rPr>
        <w:t>玄奘和《大唐西域记》</w:t>
      </w:r>
    </w:p>
    <w:p w14:paraId="4199558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4、窦叔蒙和《海涛志》</w:t>
      </w:r>
    </w:p>
    <w:p w14:paraId="2FF0E8C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5、大运河的开凿和利用</w:t>
      </w:r>
    </w:p>
    <w:p w14:paraId="323D06C5">
      <w:pPr>
        <w:numPr>
          <w:ilvl w:val="0"/>
          <w:numId w:val="0"/>
        </w:numPr>
        <w:ind w:leftChars="0"/>
        <w:rPr>
          <w:rFonts w:hint="eastAsia"/>
          <w:b/>
          <w:bCs/>
          <w:lang w:val="en-US" w:eastAsia="zh-CN"/>
        </w:rPr>
      </w:pPr>
      <w:r>
        <w:rPr>
          <w:rFonts w:hint="eastAsia"/>
          <w:b/>
          <w:bCs/>
          <w:lang w:val="en-US" w:eastAsia="zh-CN"/>
        </w:rPr>
        <w:t>分析隋朝灭亡的主要因素是什么?(简述题)</w:t>
      </w:r>
    </w:p>
    <w:p w14:paraId="6A554BB9">
      <w:pPr>
        <w:numPr>
          <w:ilvl w:val="0"/>
          <w:numId w:val="0"/>
        </w:numPr>
        <w:ind w:leftChars="0"/>
        <w:rPr>
          <w:rFonts w:hint="default"/>
          <w:b/>
          <w:bCs/>
          <w:lang w:val="en-US" w:eastAsia="zh-CN"/>
        </w:rPr>
      </w:pPr>
      <w:r>
        <w:rPr>
          <w:rFonts w:hint="eastAsia"/>
          <w:b/>
          <w:bCs/>
          <w:lang w:val="en-US" w:eastAsia="zh-CN"/>
        </w:rPr>
        <w:t>第十二课</w:t>
      </w:r>
    </w:p>
    <w:p w14:paraId="5E4B2904">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算经的注释和数学的发展</w:t>
      </w:r>
    </w:p>
    <w:p w14:paraId="162FE190">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国家创办的学校中设置了数学教育，在科举中设立了明算科</w:t>
      </w:r>
    </w:p>
    <w:p w14:paraId="0271AE85">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王孝通和《缉古算经》</w:t>
      </w:r>
    </w:p>
    <w:p w14:paraId="2A991016">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二次内插法的创立</w:t>
      </w:r>
    </w:p>
    <w:p w14:paraId="409712DC">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实用算术的发展</w:t>
      </w:r>
    </w:p>
    <w:p w14:paraId="5B510DF0">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定朔法的应用</w:t>
      </w:r>
    </w:p>
    <w:p w14:paraId="2286B970">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浑仪与浑象的改进</w:t>
      </w:r>
    </w:p>
    <w:p w14:paraId="268DA6C6">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七、天文学和杰出的天文学家一行</w:t>
      </w:r>
    </w:p>
    <w:p w14:paraId="7C64DEBB">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1、把中国古代历法的制定工作提高到一个新的水平</w:t>
      </w:r>
    </w:p>
    <w:p w14:paraId="29035CFD">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2、受到当时盛行的儒、道、释等思想的熏陶，又是一个僧人，在他的思想中充塞着很多封建迷信糟粕，因而要批判对待</w:t>
      </w:r>
    </w:p>
    <w:p w14:paraId="7DAB75A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八、雕版印刷术的发明和造纸技术</w:t>
      </w:r>
    </w:p>
    <w:p w14:paraId="6C860009">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1、雕版印刷术的发明与隋唐时期经济文化发达的形势相适应</w:t>
      </w:r>
    </w:p>
    <w:p w14:paraId="4C1B4C8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2、用于宗教活动、用于刻印诗集、音韵书和教学用书、用于历法、医药等科学技术书籍的印刷</w:t>
      </w:r>
    </w:p>
    <w:p w14:paraId="46ECBA0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3、隋唐五代以至宋代，我国的造纸手工业遍及全国</w:t>
      </w:r>
    </w:p>
    <w:p w14:paraId="727734E9">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九、炼丹术和化学的发展</w:t>
      </w:r>
    </w:p>
    <w:p w14:paraId="7C7416B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1、陈少微及其著作《大洞炼真宝经修伏灵砂妙诀》、《大洞炼真宝经九还金丹妙诀》，张果及其著作《神仙得道灵药经》、《丹砂诀》</w:t>
      </w:r>
    </w:p>
    <w:p w14:paraId="740589F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2、用药趋向小数量按比例，向定量化发展</w:t>
      </w:r>
    </w:p>
    <w:p w14:paraId="5C233AD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3、初始的黑火药</w:t>
      </w:r>
    </w:p>
    <w:p w14:paraId="30EE22C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4、《金石簿五九数诀》和《石药尔雅》</w:t>
      </w:r>
    </w:p>
    <w:p w14:paraId="7821576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5、孙思邈的《千金翼方》</w:t>
      </w:r>
    </w:p>
    <w:p w14:paraId="0D9DD286">
      <w:pPr>
        <w:numPr>
          <w:ilvl w:val="0"/>
          <w:numId w:val="0"/>
        </w:numPr>
        <w:rPr>
          <w:rFonts w:hint="eastAsia"/>
          <w:b/>
          <w:bCs/>
          <w:lang w:val="en-US" w:eastAsia="zh-CN"/>
        </w:rPr>
      </w:pPr>
      <w:r>
        <w:rPr>
          <w:rFonts w:hint="eastAsia"/>
          <w:b/>
          <w:bCs/>
          <w:lang w:val="en-US" w:eastAsia="zh-CN"/>
        </w:rPr>
        <w:t>（重点论述砒霜治理白血病的中医药方——太乙神经丹）</w:t>
      </w:r>
    </w:p>
    <w:p w14:paraId="6C6FDF90">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十、中医药学的进步</w:t>
      </w:r>
    </w:p>
    <w:p w14:paraId="166BEEF9">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一、巢元方和《诸病源候论》；知识拓展：中医病因学。</w:t>
      </w:r>
    </w:p>
    <w:p w14:paraId="133B338D">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二、第一部国家药典——唐《新修本草》；知识拓展：中药治病的基本原理。</w:t>
      </w:r>
    </w:p>
    <w:p w14:paraId="17B26B1A">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三、孙思邈《千金方》；知识拓展：大医精诚、针龙坐虎、药王菩萨。</w:t>
      </w:r>
    </w:p>
    <w:p w14:paraId="4E0410BE">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四、王焘《外台秘要》：《外台秘要》为后世保存了很多已佚方书的内容，在医药史上具有相当的价值。</w:t>
      </w:r>
    </w:p>
    <w:p w14:paraId="601D5536">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五、藏医——8世纪左右著名医学家宇陀·元丹贡布编成的《四部医典》（藏名《居悉》）。知识拓展：藏医基本知识。</w:t>
      </w:r>
    </w:p>
    <w:p w14:paraId="45C84B9B">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十一、中外交往和科学技术交流的发展</w:t>
      </w:r>
    </w:p>
    <w:p w14:paraId="0A014E1B">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1、长安、洛阳、扬州、广州等都市是外商聚集的地方，成为重要的国际贸易都市</w:t>
      </w:r>
    </w:p>
    <w:p w14:paraId="4D72E329">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2、商业性交流异常活跃</w:t>
      </w:r>
    </w:p>
    <w:p w14:paraId="4BE1F09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3、唐代我国的造船技术有很大的进步</w:t>
      </w:r>
    </w:p>
    <w:p w14:paraId="15164E3F">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十二、柳宗元、刘禹锡的自然观</w:t>
      </w:r>
    </w:p>
    <w:p w14:paraId="284BF170">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1、柳宗元在王充的元气说的基础上，论证了宇宙是由元气形成的</w:t>
      </w:r>
    </w:p>
    <w:p w14:paraId="3AB2977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2、刘禹锡继承了荀子以来的唯物主义自然观，并以自然科学知识为根据，补充了柳宗元的自然观</w:t>
      </w:r>
    </w:p>
    <w:p w14:paraId="32CAF3C7">
      <w:pPr>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第七章：古代科学技术发展的高峰</w:t>
      </w:r>
    </w:p>
    <w:p w14:paraId="41801173">
      <w:pPr>
        <w:numPr>
          <w:ilvl w:val="0"/>
          <w:numId w:val="0"/>
        </w:numPr>
        <w:rPr>
          <w:rFonts w:hint="default"/>
          <w:b/>
          <w:bCs/>
          <w:lang w:val="en-US" w:eastAsia="zh-CN"/>
        </w:rPr>
      </w:pPr>
      <w:r>
        <w:rPr>
          <w:rFonts w:hint="eastAsia"/>
          <w:b/>
          <w:bCs/>
          <w:lang w:val="en-US" w:eastAsia="zh-CN"/>
        </w:rPr>
        <w:t>第十三课</w:t>
      </w:r>
    </w:p>
    <w:p w14:paraId="6D16DC8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一、科学技术高度发展的社会背景</w:t>
      </w:r>
    </w:p>
    <w:p w14:paraId="350A7956">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1、南宋时出现了我国最早专门总结江南水田耕作技术的陈旉fū《农书》</w:t>
      </w:r>
    </w:p>
    <w:p w14:paraId="14FF511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2、四大发明之一的指南针，随着对外贸易和造船业的发达已普遍地使用于航海</w:t>
      </w:r>
    </w:p>
    <w:p w14:paraId="7F867457">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二、火药和兵器的进步</w:t>
      </w:r>
    </w:p>
    <w:p w14:paraId="0545512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1、在抗金战争中发明了“霹雳炮”、“震天雷”等杀伤力较大的火炮。</w:t>
      </w:r>
    </w:p>
    <w:p w14:paraId="7E27FF9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w:t>
      </w:r>
      <w:r>
        <w:rPr>
          <w:rFonts w:hint="default" w:ascii="宋体" w:hAnsi="宋体" w:eastAsia="宋体" w:cs="宋体"/>
          <w:b w:val="0"/>
          <w:bCs w:val="0"/>
          <w:lang w:val="en-US" w:eastAsia="zh-CN"/>
        </w:rPr>
        <w:t>宋代兵书甚多</w:t>
      </w:r>
      <w:r>
        <w:rPr>
          <w:rFonts w:hint="eastAsia" w:ascii="宋体" w:hAnsi="宋体" w:eastAsia="宋体" w:cs="宋体"/>
          <w:b w:val="0"/>
          <w:bCs w:val="0"/>
          <w:lang w:val="en-US" w:eastAsia="zh-CN"/>
        </w:rPr>
        <w:t>——首推曾公亮《武经总要》40卷，其次如许洞《虎钤兵经》20卷等</w:t>
      </w:r>
    </w:p>
    <w:p w14:paraId="11C8CFD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3、宋代各种兵器多有发展，又吸收了许多少数民族的兵器样式</w:t>
      </w:r>
    </w:p>
    <w:p w14:paraId="69BF5AE7">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三、指南针的发明与航海造船技术</w:t>
      </w:r>
    </w:p>
    <w:p w14:paraId="0F41A2D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1、指南针的发明与应用</w:t>
      </w:r>
    </w:p>
    <w:p w14:paraId="4D243342">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2、海运的发展</w:t>
      </w:r>
    </w:p>
    <w:p w14:paraId="5B80D096">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四、雕版印刷的盛行与活字印刷术的发明</w:t>
      </w:r>
    </w:p>
    <w:p w14:paraId="6CFEFC57">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1、毕升创造了活字印刷术</w:t>
      </w:r>
    </w:p>
    <w:p w14:paraId="12E0B41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2、用锡、铜、铅等金属材料制成活字</w:t>
      </w:r>
    </w:p>
    <w:p w14:paraId="75DAF65B">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五、卓越的科学家沈括</w:t>
      </w:r>
    </w:p>
    <w:p w14:paraId="1E523EE2">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1.在天文历法方面，沈括有很深的造诣。</w:t>
      </w:r>
    </w:p>
    <w:p w14:paraId="43FCBD9E">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2.沈括十分重视观测手段的改进。</w:t>
      </w:r>
    </w:p>
    <w:p w14:paraId="554BB8CF">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3.在数学方面，沈括研究的课题有“隙积术”和“会圆术”等。</w:t>
      </w:r>
    </w:p>
    <w:p w14:paraId="7E434DCE">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4.沈括在物理学方面的成就是多方面的。</w:t>
      </w:r>
    </w:p>
    <w:p w14:paraId="60465933">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5.对于我国古代光学杰作透光镜，沈括也进行了细心地观测和研究。</w:t>
      </w:r>
    </w:p>
    <w:p w14:paraId="246586FD">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6.沈括又曾作过用纸人进行共振现象的实验。</w:t>
      </w:r>
    </w:p>
    <w:p w14:paraId="50E52052">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7.在地学方面，沈括也有不少贡献</w:t>
      </w:r>
    </w:p>
    <w:p w14:paraId="77714DA3">
      <w:pPr>
        <w:numPr>
          <w:ilvl w:val="0"/>
          <w:numId w:val="0"/>
        </w:numPr>
        <w:rPr>
          <w:rFonts w:hint="eastAsia"/>
          <w:b/>
          <w:bCs/>
          <w:lang w:val="en-US" w:eastAsia="zh-CN"/>
        </w:rPr>
      </w:pPr>
      <w:r>
        <w:rPr>
          <w:rFonts w:hint="eastAsia"/>
          <w:b/>
          <w:bCs/>
          <w:lang w:val="en-US" w:eastAsia="zh-CN"/>
        </w:rPr>
        <w:t>如何正确评价历史人物？有哪些原则是我们必须遵守的？（论述题）</w:t>
      </w:r>
    </w:p>
    <w:p w14:paraId="340AE36E">
      <w:pPr>
        <w:numPr>
          <w:ilvl w:val="0"/>
          <w:numId w:val="0"/>
        </w:numPr>
        <w:rPr>
          <w:rFonts w:hint="default"/>
          <w:b/>
          <w:bCs/>
          <w:lang w:val="en-US" w:eastAsia="zh-CN"/>
        </w:rPr>
      </w:pPr>
      <w:r>
        <w:rPr>
          <w:rFonts w:hint="eastAsia"/>
          <w:b/>
          <w:bCs/>
          <w:lang w:val="en-US" w:eastAsia="zh-CN"/>
        </w:rPr>
        <w:t>第十四课</w:t>
      </w:r>
    </w:p>
    <w:p w14:paraId="0858A1CD">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农业生产和农学的高度发展</w:t>
      </w:r>
    </w:p>
    <w:p w14:paraId="7E6F590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陈旉的《农书》</w:t>
      </w:r>
    </w:p>
    <w:p w14:paraId="0152B559">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王祯</w:t>
      </w:r>
      <w:r>
        <w:rPr>
          <w:rFonts w:hint="eastAsia" w:ascii="宋体" w:hAnsi="宋体" w:eastAsia="宋体" w:cs="宋体"/>
          <w:b w:val="0"/>
          <w:bCs w:val="0"/>
          <w:lang w:val="en-US" w:eastAsia="zh-CN"/>
        </w:rPr>
        <w:t>的</w:t>
      </w:r>
      <w:r>
        <w:rPr>
          <w:rFonts w:hint="default" w:ascii="宋体" w:hAnsi="宋体" w:eastAsia="宋体" w:cs="宋体"/>
          <w:b w:val="0"/>
          <w:bCs w:val="0"/>
          <w:lang w:val="en-US" w:eastAsia="zh-CN"/>
        </w:rPr>
        <w:t>《农书》及其他</w:t>
      </w:r>
    </w:p>
    <w:p w14:paraId="05E23C23">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动植物谱录大量出现</w:t>
      </w:r>
    </w:p>
    <w:p w14:paraId="483753EC">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偏重于地区性的动植物志远超过前代</w:t>
      </w:r>
    </w:p>
    <w:p w14:paraId="7DD86016">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七、数学的辉煌成就</w:t>
      </w:r>
    </w:p>
    <w:p w14:paraId="33A172B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1、秦九韶、李冶、杨辉、朱世杰——宋元数学四大家</w:t>
      </w:r>
    </w:p>
    <w:p w14:paraId="3E2A6A6B">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2、《数书九章》、《测圆海镜》、《日用算法》、《算学启蒙》、《四元玉鉴》</w:t>
      </w:r>
    </w:p>
    <w:p w14:paraId="63C11DE1">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八、天文学发展的高峰和著名的科学家郭守敬</w:t>
      </w:r>
    </w:p>
    <w:p w14:paraId="1E13E49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1、授时历的颁布</w:t>
      </w:r>
    </w:p>
    <w:p w14:paraId="490349D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2、以海平面为标准来比较大都和汴梁地形高下之差</w:t>
      </w:r>
    </w:p>
    <w:p w14:paraId="694B3BE3">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九、地学与水利建设</w:t>
      </w:r>
    </w:p>
    <w:p w14:paraId="70F1D32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1、地方志和域外地理著述</w:t>
      </w:r>
    </w:p>
    <w:p w14:paraId="0B31505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2、元代修《大元一统志》1300卷</w:t>
      </w:r>
    </w:p>
    <w:p w14:paraId="32106CC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3、“淳化天下图”</w:t>
      </w:r>
    </w:p>
    <w:p w14:paraId="6BD209A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4、吴江水则碑</w:t>
      </w:r>
    </w:p>
    <w:p w14:paraId="15359803">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十、医药学的全面发展</w:t>
      </w:r>
    </w:p>
    <w:p w14:paraId="741AFB8D">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1、唐慎微编写《经史证类备急本草》</w:t>
      </w:r>
    </w:p>
    <w:p w14:paraId="24BDBA9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2、金元四大医家</w:t>
      </w:r>
    </w:p>
    <w:p w14:paraId="4DE23C3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3、王惟一著《铜人腧穴针灸图经》3卷和滑寿的《十四经发挥》</w:t>
      </w:r>
    </w:p>
    <w:p w14:paraId="799A810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4、《世医得效方》</w:t>
      </w:r>
    </w:p>
    <w:p w14:paraId="00667412">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十一、瓷器和冶金的进展</w:t>
      </w:r>
    </w:p>
    <w:p w14:paraId="7B68908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1、宋代形成了有影响的八大窑系</w:t>
      </w:r>
    </w:p>
    <w:p w14:paraId="4055ACC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2、瓷器的重大发展还是在青瓷和白瓷</w:t>
      </w:r>
    </w:p>
    <w:p w14:paraId="392FE111">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十二、建筑与桥梁技术</w:t>
      </w:r>
    </w:p>
    <w:p w14:paraId="479409A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1、木构建筑以辽代应县木塔为代表</w:t>
      </w:r>
    </w:p>
    <w:p w14:paraId="332F1B69">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2、梁桥以福建泉州的洛阳桥和安平桥最为杰出</w:t>
      </w:r>
    </w:p>
    <w:p w14:paraId="3D27BEC3">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十三、纺织技术</w:t>
      </w:r>
    </w:p>
    <w:p w14:paraId="4EEED3C0">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1、“苏州宋锦”、“南京云锦”以及元代的金锦</w:t>
      </w:r>
    </w:p>
    <w:p w14:paraId="2882DE1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2、纺织技术名著——《梓人遗制》</w:t>
      </w:r>
    </w:p>
    <w:p w14:paraId="42DDE4C6">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十四、中外科技交流</w:t>
      </w:r>
    </w:p>
    <w:p w14:paraId="04E32EA6">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1、宋元时期国内商业发展的规模远远地超过唐代</w:t>
      </w:r>
    </w:p>
    <w:p w14:paraId="57AB8D04">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2、宋元时期，中外的科学技术交流随着交通的发展进入了一个新阶段</w:t>
      </w:r>
    </w:p>
    <w:p w14:paraId="125DBADC">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十五、张载和朱熹的自然观</w:t>
      </w:r>
    </w:p>
    <w:p w14:paraId="43D51A15">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1、张载继承和发展了元气的学说，把唯物主义自然观提高到一个新的水平</w:t>
      </w:r>
    </w:p>
    <w:p w14:paraId="407A9699">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2、朱熹继承二程的观点，强调“理”是宇宙的主宰和万物的本源，认为理在气先</w:t>
      </w:r>
    </w:p>
    <w:p w14:paraId="0D15A561">
      <w:pPr>
        <w:numPr>
          <w:ilvl w:val="0"/>
          <w:numId w:val="0"/>
        </w:numPr>
        <w:rPr>
          <w:rFonts w:hint="default"/>
          <w:b/>
          <w:bCs/>
          <w:lang w:val="en-US" w:eastAsia="zh-CN"/>
        </w:rPr>
      </w:pPr>
      <w:r>
        <w:rPr>
          <w:rFonts w:hint="eastAsia"/>
          <w:b/>
          <w:bCs/>
          <w:lang w:val="en-US" w:eastAsia="zh-CN"/>
        </w:rPr>
        <w:t>如何看待历史上的唯物与唯心之争？（论述题）</w:t>
      </w:r>
    </w:p>
    <w:p w14:paraId="14062205">
      <w:pPr>
        <w:rPr>
          <w:rFonts w:hint="default" w:ascii="黑体" w:hAnsi="黑体" w:eastAsia="黑体" w:cs="黑体"/>
          <w:b/>
          <w:bCs/>
          <w:sz w:val="24"/>
          <w:szCs w:val="24"/>
          <w:lang w:val="en-US" w:eastAsia="zh-CN"/>
        </w:rPr>
      </w:pPr>
      <w:r>
        <w:rPr>
          <w:rFonts w:hint="eastAsia" w:ascii="黑体" w:hAnsi="黑体" w:eastAsia="黑体" w:cs="黑体"/>
          <w:b/>
          <w:bCs/>
          <w:sz w:val="24"/>
          <w:szCs w:val="24"/>
          <w:lang w:val="en-US" w:eastAsia="zh-CN"/>
        </w:rPr>
        <w:t>第八章：</w:t>
      </w:r>
      <w:r>
        <w:rPr>
          <w:rFonts w:hint="default" w:ascii="黑体" w:hAnsi="黑体" w:eastAsia="黑体" w:cs="黑体"/>
          <w:b/>
          <w:bCs/>
          <w:sz w:val="24"/>
          <w:szCs w:val="24"/>
          <w:lang w:val="en-US" w:eastAsia="zh-CN"/>
        </w:rPr>
        <w:t>传统科学技术的缓慢发展</w:t>
      </w:r>
    </w:p>
    <w:p w14:paraId="3EB3C22D">
      <w:pPr>
        <w:numPr>
          <w:ilvl w:val="0"/>
          <w:numId w:val="0"/>
        </w:numPr>
        <w:ind w:leftChars="0"/>
        <w:rPr>
          <w:rFonts w:hint="default"/>
          <w:b/>
          <w:bCs/>
          <w:lang w:val="en-US" w:eastAsia="zh-CN"/>
        </w:rPr>
      </w:pPr>
      <w:r>
        <w:rPr>
          <w:rFonts w:hint="eastAsia"/>
          <w:b/>
          <w:bCs/>
          <w:lang w:val="en-US" w:eastAsia="zh-CN"/>
        </w:rPr>
        <w:t>第十五课</w:t>
      </w:r>
    </w:p>
    <w:p w14:paraId="3D61CF8F">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一、资本主义萌芽及其缓慢发展</w:t>
      </w:r>
    </w:p>
    <w:p w14:paraId="0DE02E3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1、商品经济的发展</w:t>
      </w:r>
    </w:p>
    <w:p w14:paraId="3C2DAFF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2、资本主义因素的萌芽</w:t>
      </w:r>
    </w:p>
    <w:p w14:paraId="6FC7AABF">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二、郑和下西洋和造船航海技术</w:t>
      </w:r>
    </w:p>
    <w:p w14:paraId="1882156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1、造船和航海技术</w:t>
      </w:r>
    </w:p>
    <w:p w14:paraId="2703B0A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2、宝船</w:t>
      </w:r>
    </w:p>
    <w:p w14:paraId="590317D3">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三、先进的冶金技术</w:t>
      </w:r>
    </w:p>
    <w:p w14:paraId="71448CB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1、《天工开物》中有关于炼倭铅的详细记载和插图</w:t>
      </w:r>
    </w:p>
    <w:p w14:paraId="01891AB9">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2、我国是用火法炼锌最早的国家</w:t>
      </w:r>
    </w:p>
    <w:p w14:paraId="59045C69">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四、黄河、大运河的治理和盐碱地的改造</w:t>
      </w:r>
    </w:p>
    <w:p w14:paraId="4BAC3A19">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1、潘季驯和陈潢</w:t>
      </w:r>
    </w:p>
    <w:p w14:paraId="5D85F994">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2、白英的老船工解决大运河的疏浚</w:t>
      </w:r>
    </w:p>
    <w:p w14:paraId="4FD79DC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3、盐碱地的改造</w:t>
      </w:r>
    </w:p>
    <w:p w14:paraId="6D7220BB">
      <w:pPr>
        <w:numPr>
          <w:ilvl w:val="0"/>
          <w:numId w:val="0"/>
        </w:numPr>
        <w:rPr>
          <w:rFonts w:hint="default"/>
          <w:b/>
          <w:bCs/>
          <w:lang w:val="en-US" w:eastAsia="zh-CN"/>
        </w:rPr>
      </w:pPr>
      <w:r>
        <w:rPr>
          <w:rFonts w:hint="default"/>
          <w:b/>
          <w:bCs/>
          <w:lang w:val="en-US" w:eastAsia="zh-CN"/>
        </w:rPr>
        <w:t>★推荐图书</w:t>
      </w:r>
    </w:p>
    <w:p w14:paraId="484ECA43">
      <w:pPr>
        <w:numPr>
          <w:ilvl w:val="0"/>
          <w:numId w:val="0"/>
        </w:numPr>
        <w:rPr>
          <w:rFonts w:hint="eastAsia"/>
          <w:b w:val="0"/>
          <w:bCs w:val="0"/>
          <w:lang w:val="en-US" w:eastAsia="zh-CN"/>
        </w:rPr>
      </w:pPr>
      <w:r>
        <w:rPr>
          <w:rFonts w:hint="eastAsia"/>
          <w:b/>
          <w:bCs/>
          <w:lang w:val="en-US" w:eastAsia="zh-CN"/>
        </w:rPr>
        <w:t>《明朝那些事儿》</w:t>
      </w:r>
    </w:p>
    <w:p w14:paraId="5B4460BD">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五</w:t>
      </w:r>
      <w:r>
        <w:rPr>
          <w:rFonts w:hint="default" w:ascii="宋体" w:hAnsi="宋体" w:eastAsia="宋体" w:cs="宋体"/>
          <w:b w:val="0"/>
          <w:bCs w:val="0"/>
          <w:lang w:val="en-US" w:eastAsia="zh-CN"/>
        </w:rPr>
        <w:t>“一岁数收”技术与新作物的引进</w:t>
      </w:r>
    </w:p>
    <w:p w14:paraId="39D33E67">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新作物的引进：玉米、甘薯和烟草</w:t>
      </w:r>
    </w:p>
    <w:p w14:paraId="18EC127F">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农学的新成就</w:t>
      </w:r>
      <w:r>
        <w:rPr>
          <w:rFonts w:hint="eastAsia" w:ascii="宋体" w:hAnsi="宋体" w:eastAsia="宋体" w:cs="宋体"/>
          <w:b w:val="0"/>
          <w:bCs w:val="0"/>
          <w:lang w:val="en-US" w:eastAsia="zh-CN"/>
        </w:rPr>
        <w:t>：《宝坻劝农书》《知本提纲》《马首农言》《沈氏农书》《农言著实》《山居琐言》《救荒本草》《捕蝗考》《捕蝗汇编》</w:t>
      </w:r>
    </w:p>
    <w:p w14:paraId="7CE3D0A8">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建筑技术的普遍提高</w:t>
      </w:r>
    </w:p>
    <w:p w14:paraId="39EB692D">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1、明清的园林技术</w:t>
      </w:r>
    </w:p>
    <w:p w14:paraId="04ECE94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2、明长城地修建</w:t>
      </w:r>
    </w:p>
    <w:p w14:paraId="7E785FC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3、故宫地修建和扩建</w:t>
      </w:r>
    </w:p>
    <w:p w14:paraId="50C1B0B9">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七、商业数学与珠算</w:t>
      </w:r>
    </w:p>
    <w:p w14:paraId="16EB9704">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1、明代，珠算术逐渐取代了筹算</w:t>
      </w:r>
    </w:p>
    <w:p w14:paraId="1E6CA9A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2、吴敬的《九章算法比类大全》</w:t>
      </w:r>
    </w:p>
    <w:p w14:paraId="0701436A">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八、声学知识的新发展</w:t>
      </w:r>
    </w:p>
    <w:p w14:paraId="59459B5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1、朱载堉发明了十二平均律</w:t>
      </w:r>
    </w:p>
    <w:p w14:paraId="346818E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2、建筑上的声学效应</w:t>
      </w:r>
    </w:p>
    <w:p w14:paraId="3D1893E2">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九、传染病学和外科的成就</w:t>
      </w:r>
    </w:p>
    <w:p w14:paraId="7C425E55">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1、王履著《医经溯洄集》，吴有性著《温疫论》2卷，补遗1卷，为温病学说的形成奠定了基础</w:t>
      </w:r>
    </w:p>
    <w:p w14:paraId="7C0092B7">
      <w:pPr>
        <w:rPr>
          <w:rFonts w:hint="eastAsia"/>
          <w:b/>
          <w:bCs/>
          <w:lang w:val="en-US" w:eastAsia="zh-CN"/>
        </w:rPr>
      </w:pPr>
      <w:r>
        <w:rPr>
          <w:rFonts w:hint="eastAsia"/>
          <w:b/>
          <w:bCs/>
          <w:lang w:val="en-US" w:eastAsia="zh-CN"/>
        </w:rPr>
        <w:t>（重点阐述温病学说的主要机理）</w:t>
      </w:r>
    </w:p>
    <w:p w14:paraId="57F3B4CB">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2、人痘接种法的发明</w:t>
      </w:r>
    </w:p>
    <w:p w14:paraId="2FDBA306">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外科总结性著作《外科正宗</w:t>
      </w:r>
      <w:r>
        <w:rPr>
          <w:rFonts w:hint="eastAsia" w:ascii="宋体" w:hAnsi="宋体" w:eastAsia="宋体" w:cs="宋体"/>
          <w:b w:val="0"/>
          <w:bCs w:val="0"/>
          <w:lang w:val="en-US" w:eastAsia="zh-CN"/>
        </w:rPr>
        <w:t>》</w:t>
      </w:r>
    </w:p>
    <w:p w14:paraId="543F3281">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十、地方志的科学价值</w:t>
      </w:r>
    </w:p>
    <w:p w14:paraId="4FA48C4D">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1、康熙、乾隆、嘉庆三朝三次纂修一统志</w:t>
      </w:r>
    </w:p>
    <w:p w14:paraId="154F5EA7">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十一、明末著名科学家及其著作</w:t>
      </w:r>
    </w:p>
    <w:p w14:paraId="4DBE62D8">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1、</w:t>
      </w:r>
      <w:r>
        <w:rPr>
          <w:rFonts w:hint="default" w:ascii="宋体" w:hAnsi="宋体" w:eastAsia="宋体" w:cs="宋体"/>
          <w:b w:val="0"/>
          <w:bCs w:val="0"/>
          <w:lang w:val="en-US" w:eastAsia="zh-CN"/>
        </w:rPr>
        <w:t>李时珍和《本草纲目》；</w:t>
      </w:r>
    </w:p>
    <w:p w14:paraId="53B50569">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default" w:ascii="宋体" w:hAnsi="宋体" w:eastAsia="宋体" w:cs="宋体"/>
          <w:b w:val="0"/>
          <w:bCs w:val="0"/>
          <w:lang w:val="en-US" w:eastAsia="zh-CN"/>
        </w:rPr>
        <w:t>徐光启的科学活动和《农政全书》；</w:t>
      </w:r>
    </w:p>
    <w:p w14:paraId="29553250">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3、</w:t>
      </w:r>
      <w:r>
        <w:rPr>
          <w:rFonts w:hint="default" w:ascii="宋体" w:hAnsi="宋体" w:eastAsia="宋体" w:cs="宋体"/>
          <w:b w:val="0"/>
          <w:bCs w:val="0"/>
          <w:lang w:val="en-US" w:eastAsia="zh-CN"/>
        </w:rPr>
        <w:t>徐霞客和《徐霞客游记》；</w:t>
      </w:r>
    </w:p>
    <w:p w14:paraId="6C3BAF90">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4、</w:t>
      </w:r>
      <w:r>
        <w:rPr>
          <w:rFonts w:hint="default" w:ascii="宋体" w:hAnsi="宋体" w:eastAsia="宋体" w:cs="宋体"/>
          <w:b w:val="0"/>
          <w:bCs w:val="0"/>
          <w:lang w:val="en-US" w:eastAsia="zh-CN"/>
        </w:rPr>
        <w:t>宋应星和《天工开物》</w:t>
      </w:r>
    </w:p>
    <w:p w14:paraId="3AEDDEE5">
      <w:pPr>
        <w:numPr>
          <w:ilvl w:val="0"/>
          <w:numId w:val="0"/>
        </w:numPr>
        <w:rPr>
          <w:rFonts w:hint="default" w:ascii="宋体" w:hAnsi="宋体" w:eastAsia="宋体" w:cs="宋体"/>
          <w:b w:val="0"/>
          <w:bCs w:val="0"/>
          <w:lang w:val="en-US" w:eastAsia="zh-CN"/>
        </w:rPr>
      </w:pPr>
      <w:r>
        <w:rPr>
          <w:rFonts w:hint="default" w:ascii="宋体" w:hAnsi="宋体" w:eastAsia="宋体" w:cs="宋体"/>
          <w:b w:val="0"/>
          <w:bCs w:val="0"/>
          <w:lang w:val="en-US" w:eastAsia="zh-CN"/>
        </w:rPr>
        <w:t>十二　“理学”、“心学”的泛滥和启蒙思想的影响</w:t>
      </w:r>
    </w:p>
    <w:p w14:paraId="0CC021F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启蒙思想家李贽、黄宗羲、方以智、顾炎武和王夫之</w:t>
      </w:r>
    </w:p>
    <w:p w14:paraId="74654244">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唯物思想家王廷相</w:t>
      </w:r>
    </w:p>
    <w:p w14:paraId="3351EDD0">
      <w:pPr>
        <w:numPr>
          <w:ilvl w:val="0"/>
          <w:numId w:val="0"/>
        </w:numPr>
        <w:rPr>
          <w:rFonts w:hint="default"/>
          <w:b/>
          <w:bCs/>
          <w:lang w:val="en-US" w:eastAsia="zh-CN"/>
        </w:rPr>
      </w:pPr>
      <w:r>
        <w:rPr>
          <w:rFonts w:hint="eastAsia"/>
          <w:b/>
          <w:bCs/>
          <w:lang w:val="en-US" w:eastAsia="zh-CN"/>
        </w:rPr>
        <w:t>启蒙运动和科学技术的发展有什么关系?(简答题)</w:t>
      </w:r>
    </w:p>
    <w:p w14:paraId="2EA1B3C6">
      <w:pPr>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第九章：西方科学技术的开始传入</w:t>
      </w:r>
    </w:p>
    <w:p w14:paraId="6CDCA41C">
      <w:pPr>
        <w:numPr>
          <w:ilvl w:val="0"/>
          <w:numId w:val="0"/>
        </w:numPr>
        <w:rPr>
          <w:rFonts w:hint="default"/>
          <w:b/>
          <w:bCs/>
          <w:lang w:val="en-US" w:eastAsia="zh-CN"/>
        </w:rPr>
      </w:pPr>
      <w:r>
        <w:rPr>
          <w:rFonts w:hint="eastAsia"/>
          <w:b/>
          <w:bCs/>
          <w:lang w:val="en-US" w:eastAsia="zh-CN"/>
        </w:rPr>
        <w:t>第十六课</w:t>
      </w:r>
    </w:p>
    <w:p w14:paraId="662A10AD">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没落中的封建社会</w:t>
      </w:r>
    </w:p>
    <w:p w14:paraId="00ED33D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王锡阐、梅文鼎、吴其濬</w:t>
      </w:r>
    </w:p>
    <w:p w14:paraId="0EFFB2E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耶稣会传教士来华及其影响</w:t>
      </w:r>
    </w:p>
    <w:p w14:paraId="29031713">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《东方园林论》、《中国园林论》</w:t>
      </w:r>
    </w:p>
    <w:p w14:paraId="383AE213">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我国天文学中的宣夜说传入欧洲，促进了西方水晶球说的崩溃</w:t>
      </w:r>
    </w:p>
    <w:p w14:paraId="0CDDD7D6">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对待西方科学技术知识传入的政策和态度</w:t>
      </w:r>
    </w:p>
    <w:p w14:paraId="4E867DE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被认为是“奇技淫巧”</w:t>
      </w:r>
    </w:p>
    <w:p w14:paraId="795EC2CF">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士大夫的三种不同的态度</w:t>
      </w:r>
    </w:p>
    <w:p w14:paraId="07EDBA59">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康熙帝和清初全国地图的测绘</w:t>
      </w:r>
    </w:p>
    <w:p w14:paraId="3EE5D6C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《皇舆全图》、《康熙永年历》、《数理精蕴》与《历象考成》</w:t>
      </w:r>
    </w:p>
    <w:p w14:paraId="46B19C2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西方天文、数学知识传入后取得的成就</w:t>
      </w:r>
      <w:r>
        <w:rPr>
          <w:rFonts w:hint="eastAsia" w:ascii="宋体" w:hAnsi="宋体" w:eastAsia="宋体" w:cs="宋体"/>
          <w:b w:val="0"/>
          <w:bCs w:val="0"/>
          <w:lang w:val="en-US" w:eastAsia="zh-CN"/>
        </w:rPr>
        <w:br w:type="textWrapping"/>
      </w:r>
      <w:r>
        <w:rPr>
          <w:rFonts w:hint="eastAsia" w:ascii="宋体" w:hAnsi="宋体" w:eastAsia="宋体" w:cs="宋体"/>
          <w:b w:val="0"/>
          <w:bCs w:val="0"/>
          <w:lang w:val="en-US" w:eastAsia="zh-CN"/>
        </w:rPr>
        <w:t>1、《崇祯历书》和《数理精蕴》</w:t>
      </w:r>
    </w:p>
    <w:p w14:paraId="6BBD2023">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其他科技成就</w:t>
      </w:r>
    </w:p>
    <w:p w14:paraId="31CF0194">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古代制瓷业的高度发展</w:t>
      </w:r>
    </w:p>
    <w:p w14:paraId="06A8C340">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赵学敏和《本草纲目拾遗》。</w:t>
      </w:r>
    </w:p>
    <w:p w14:paraId="34D1F8C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王清任和《医林改错》。</w:t>
      </w:r>
    </w:p>
    <w:p w14:paraId="7F18024D">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吴其濬和《植物名实图考》。</w:t>
      </w:r>
    </w:p>
    <w:p w14:paraId="2B3D165B">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乾嘉学派对科学技术发展的影响</w:t>
      </w:r>
    </w:p>
    <w:p w14:paraId="05D35BBD">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顾炎武、黄宗羲等人开创了考证学</w:t>
      </w:r>
    </w:p>
    <w:p w14:paraId="415EA1F0">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《古今图书集成》、《佩文韵府》等大型类书和工具书</w:t>
      </w:r>
    </w:p>
    <w:p w14:paraId="23FA5884">
      <w:pPr>
        <w:numPr>
          <w:ilvl w:val="0"/>
          <w:numId w:val="0"/>
        </w:numPr>
        <w:rPr>
          <w:rFonts w:hint="eastAsia"/>
          <w:b/>
          <w:bCs/>
          <w:lang w:val="en-US" w:eastAsia="zh-CN"/>
        </w:rPr>
      </w:pPr>
      <w:r>
        <w:rPr>
          <w:rFonts w:hint="eastAsia"/>
          <w:b/>
          <w:bCs/>
          <w:lang w:val="en-US" w:eastAsia="zh-CN"/>
        </w:rPr>
        <w:t>如何正确看待乾嘉学派在学术界的地位及其历史意义？（简答题）</w:t>
      </w:r>
    </w:p>
    <w:p w14:paraId="2154692F">
      <w:pPr>
        <w:numPr>
          <w:ilvl w:val="0"/>
          <w:numId w:val="0"/>
        </w:numPr>
        <w:rPr>
          <w:rFonts w:hint="default"/>
          <w:b/>
          <w:bCs/>
          <w:lang w:val="en-US" w:eastAsia="zh-CN"/>
        </w:rPr>
      </w:pPr>
      <w:r>
        <w:rPr>
          <w:rFonts w:hint="eastAsia"/>
          <w:b/>
          <w:bCs/>
          <w:lang w:val="en-US" w:eastAsia="zh-CN"/>
        </w:rPr>
        <w:t>第十七课</w:t>
      </w:r>
    </w:p>
    <w:p w14:paraId="0D35073D">
      <w:pPr>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第十章：近代的科学技术</w:t>
      </w:r>
    </w:p>
    <w:p w14:paraId="073344F1">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近代中国的社会</w:t>
      </w:r>
    </w:p>
    <w:p w14:paraId="259D2726">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鸦片战争和“睁眼看世界”</w:t>
      </w:r>
    </w:p>
    <w:p w14:paraId="4B22C7A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龚自珍、林则徐、魏源提出改良朝政和向西方学习</w:t>
      </w:r>
    </w:p>
    <w:p w14:paraId="40083A9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洋务运动和西方科学技术知识的大量传入</w:t>
      </w:r>
    </w:p>
    <w:p w14:paraId="6BCC2036">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购置洋枪洋炮和兵船战舰等武器，兴办工厂和矿山、修铁路、办电报、办学堂等</w:t>
      </w:r>
    </w:p>
    <w:p w14:paraId="486E57EE">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恭亲王奕䜣和曾国藩、李鸿章</w:t>
      </w:r>
    </w:p>
    <w:p w14:paraId="5D3981EB">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中学为体，西学为用</w:t>
      </w:r>
    </w:p>
    <w:p w14:paraId="5FB53E40">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各种自然科学知识的传入</w:t>
      </w:r>
    </w:p>
    <w:p w14:paraId="573D5F5B">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著名数学家李善兰</w:t>
      </w:r>
    </w:p>
    <w:p w14:paraId="403C3558">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近代化学知识的传入和著名化学家徐寿</w:t>
      </w:r>
    </w:p>
    <w:p w14:paraId="2D54364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乾隆年间，哥白尼的日心说也开始传入</w:t>
      </w:r>
    </w:p>
    <w:p w14:paraId="06D7219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进化论等生物学知识的传入</w:t>
      </w:r>
    </w:p>
    <w:p w14:paraId="7053A1A4">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各种技术知识的传入</w:t>
      </w:r>
    </w:p>
    <w:p w14:paraId="1B3D53EF">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1、铁路的兴建和杰出的工程师詹天佑。</w:t>
      </w:r>
    </w:p>
    <w:p w14:paraId="2A1D6D88">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2、近代冶金技术的传入</w:t>
      </w:r>
    </w:p>
    <w:p w14:paraId="633BCED7">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3、机械制造、造船、化工、轻工业、农产品加工、民用工业等方面的许多技术，也都在洋务运动时期先后输入了我国</w:t>
      </w:r>
    </w:p>
    <w:p w14:paraId="3ED7506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五、西方医学知识的传入</w:t>
      </w:r>
      <w:r>
        <w:rPr>
          <w:rFonts w:hint="eastAsia" w:ascii="宋体" w:hAnsi="宋体" w:eastAsia="宋体" w:cs="宋体"/>
          <w:b w:val="0"/>
          <w:bCs w:val="0"/>
          <w:lang w:val="en-US" w:eastAsia="zh-CN"/>
        </w:rPr>
        <w:br w:type="textWrapping"/>
      </w:r>
      <w:r>
        <w:rPr>
          <w:rFonts w:hint="eastAsia" w:ascii="宋体" w:hAnsi="宋体" w:eastAsia="宋体" w:cs="宋体"/>
          <w:b w:val="0"/>
          <w:bCs w:val="0"/>
          <w:lang w:val="en-US" w:eastAsia="zh-CN"/>
        </w:rPr>
        <w:t>1、人体解剖方面的知识、医学教育</w:t>
      </w:r>
    </w:p>
    <w:p w14:paraId="39CF5162">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2、三种不同的态度：迷信国故，尊经崇古；废医存药；全盘驳斥中医</w:t>
      </w:r>
    </w:p>
    <w:p w14:paraId="79FD6DC3">
      <w:pPr>
        <w:numPr>
          <w:ilvl w:val="0"/>
          <w:numId w:val="0"/>
        </w:numPr>
        <w:ind w:leftChars="0"/>
        <w:rPr>
          <w:rFonts w:hint="eastAsia"/>
          <w:b/>
          <w:bCs/>
          <w:lang w:val="en-US" w:eastAsia="zh-CN"/>
        </w:rPr>
      </w:pPr>
      <w:r>
        <w:rPr>
          <w:rFonts w:hint="eastAsia"/>
          <w:b/>
          <w:bCs/>
          <w:lang w:val="en-US" w:eastAsia="zh-CN"/>
        </w:rPr>
        <w:t>我们应该如何看待中西医的关系?(论述题)</w:t>
      </w:r>
    </w:p>
    <w:p w14:paraId="2C0AF497">
      <w:pPr>
        <w:numPr>
          <w:ilvl w:val="0"/>
          <w:numId w:val="0"/>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3、孟英的《温热经纬》（1852年），唐宗海的《血证论》（1884年），俞根初的《通俗伤寒论》（1916年），恽铁樵的《药庵丛书》</w:t>
      </w:r>
    </w:p>
    <w:p w14:paraId="62F6B3CD">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六、20世纪初期的中国科学和技术</w:t>
      </w:r>
      <w:r>
        <w:rPr>
          <w:rFonts w:hint="eastAsia" w:ascii="宋体" w:hAnsi="宋体" w:eastAsia="宋体" w:cs="宋体"/>
          <w:b w:val="0"/>
          <w:bCs w:val="0"/>
          <w:lang w:val="en-US" w:eastAsia="zh-CN"/>
        </w:rPr>
        <w:br w:type="textWrapping"/>
      </w:r>
      <w:r>
        <w:rPr>
          <w:rFonts w:hint="eastAsia" w:ascii="宋体" w:hAnsi="宋体" w:eastAsia="宋体" w:cs="宋体"/>
          <w:b w:val="0"/>
          <w:bCs w:val="0"/>
          <w:lang w:val="en-US" w:eastAsia="zh-CN"/>
        </w:rPr>
        <w:t>1、洋务运动的失败。</w:t>
      </w:r>
    </w:p>
    <w:p w14:paraId="6859F74B">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2、从戊戌变法到辛亥革命。</w:t>
      </w:r>
    </w:p>
    <w:p w14:paraId="45AA319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3、学制的改革，留学生的派遣和学会的创立。</w:t>
      </w:r>
    </w:p>
    <w:p w14:paraId="302B372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4、五四运动和中国近代科学技术。</w:t>
      </w:r>
    </w:p>
    <w:p w14:paraId="54DDF9BE">
      <w:pPr>
        <w:numPr>
          <w:ilvl w:val="0"/>
          <w:numId w:val="0"/>
        </w:numPr>
        <w:rPr>
          <w:rFonts w:hint="eastAsia" w:ascii="宋体" w:hAnsi="宋体" w:eastAsia="宋体" w:cs="宋体"/>
          <w:b w:val="0"/>
          <w:bCs w:val="0"/>
          <w:lang w:val="en-US" w:eastAsia="zh-CN"/>
        </w:rPr>
      </w:pPr>
    </w:p>
    <w:p w14:paraId="3300F348">
      <w:pPr>
        <w:numPr>
          <w:ilvl w:val="0"/>
          <w:numId w:val="0"/>
        </w:numPr>
        <w:ind w:leftChars="0"/>
        <w:rPr>
          <w:rFonts w:hint="default"/>
          <w:b/>
          <w:bCs/>
          <w:lang w:val="en-US" w:eastAsia="zh-CN"/>
        </w:rPr>
      </w:pPr>
      <w:r>
        <w:rPr>
          <w:rFonts w:hint="eastAsia"/>
          <w:b/>
          <w:bCs/>
          <w:lang w:val="en-US" w:eastAsia="zh-CN"/>
        </w:rPr>
        <w:t>十一总结</w:t>
      </w:r>
    </w:p>
    <w:p w14:paraId="4E0D178A">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第十八课</w:t>
      </w:r>
    </w:p>
    <w:p w14:paraId="182E4ADC">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请学生回忆上课内容并进行梳理</w:t>
      </w:r>
    </w:p>
    <w:p w14:paraId="44169324">
      <w:pPr>
        <w:numPr>
          <w:ilvl w:val="0"/>
          <w:numId w:val="0"/>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对期末论文撰写工作进行方向性指导</w:t>
      </w:r>
    </w:p>
    <w:p w14:paraId="26F46EA0">
      <w:pPr>
        <w:numPr>
          <w:ilvl w:val="0"/>
          <w:numId w:val="0"/>
        </w:numPr>
      </w:pPr>
      <w:r>
        <w:rPr>
          <w:rFonts w:hint="eastAsia" w:ascii="黑体" w:hAnsi="黑体" w:eastAsia="黑体"/>
          <w:b/>
          <w:sz w:val="28"/>
          <w:szCs w:val="28"/>
        </w:rPr>
        <w:t>四、学时分配</w:t>
      </w:r>
      <w:r>
        <w:rPr>
          <w:rFonts w:hint="eastAsia" w:ascii="宋体" w:hAnsi="宋体" w:eastAsia="宋体"/>
          <w:szCs w:val="21"/>
        </w:rPr>
        <w:t>（四号黑体）</w:t>
      </w:r>
    </w:p>
    <w:p w14:paraId="3BBC5782">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2326C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C4AA7A9">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1E1E02B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1FF2317F">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390C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3CD39CB">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755ECD07">
            <w:pPr>
              <w:widowControl/>
              <w:spacing w:before="156" w:beforeLines="50" w:after="156" w:afterLines="50"/>
              <w:jc w:val="center"/>
              <w:rPr>
                <w:rFonts w:ascii="宋体" w:hAnsi="宋体" w:eastAsia="宋体"/>
              </w:rPr>
            </w:pPr>
            <w:r>
              <w:rPr>
                <w:rFonts w:hint="eastAsia" w:ascii="宋体" w:hAnsi="宋体" w:eastAsia="宋体"/>
              </w:rPr>
              <w:t>原始技术和科学知识的萌芽</w:t>
            </w:r>
          </w:p>
        </w:tc>
        <w:tc>
          <w:tcPr>
            <w:tcW w:w="2766" w:type="dxa"/>
            <w:vAlign w:val="center"/>
          </w:tcPr>
          <w:p w14:paraId="3B513F60">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5</w:t>
            </w:r>
          </w:p>
        </w:tc>
      </w:tr>
      <w:tr w14:paraId="51FD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F103BAF">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57C99353">
            <w:pPr>
              <w:widowControl/>
              <w:spacing w:before="156" w:beforeLines="50" w:after="156" w:afterLines="50"/>
              <w:jc w:val="center"/>
              <w:rPr>
                <w:rFonts w:ascii="宋体" w:hAnsi="宋体" w:eastAsia="宋体"/>
              </w:rPr>
            </w:pPr>
            <w:r>
              <w:rPr>
                <w:rFonts w:hint="eastAsia" w:ascii="宋体" w:hAnsi="宋体" w:eastAsia="宋体"/>
              </w:rPr>
              <w:t>技术和科学知识的积累</w:t>
            </w:r>
          </w:p>
        </w:tc>
        <w:tc>
          <w:tcPr>
            <w:tcW w:w="2766" w:type="dxa"/>
            <w:vAlign w:val="center"/>
          </w:tcPr>
          <w:p w14:paraId="16568FF8">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66B7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F304A7B">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14D16BC5">
            <w:pPr>
              <w:widowControl/>
              <w:spacing w:before="156" w:beforeLines="50" w:after="156" w:afterLines="50"/>
              <w:jc w:val="center"/>
              <w:rPr>
                <w:rFonts w:ascii="宋体" w:hAnsi="宋体" w:eastAsia="宋体"/>
              </w:rPr>
            </w:pPr>
            <w:r>
              <w:rPr>
                <w:rFonts w:hint="default" w:ascii="宋体" w:hAnsi="宋体" w:eastAsia="宋体"/>
                <w:lang w:val="en-US" w:eastAsia="zh-CN"/>
              </w:rPr>
              <w:t>古代科学技术体系的奠基</w:t>
            </w:r>
          </w:p>
        </w:tc>
        <w:tc>
          <w:tcPr>
            <w:tcW w:w="2766" w:type="dxa"/>
            <w:vAlign w:val="center"/>
          </w:tcPr>
          <w:p w14:paraId="08954EFB">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5</w:t>
            </w:r>
          </w:p>
        </w:tc>
      </w:tr>
      <w:tr w14:paraId="6D03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3141796">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14:paraId="2CB6CDB9">
            <w:pPr>
              <w:widowControl/>
              <w:spacing w:before="156" w:beforeLines="50" w:after="156" w:afterLines="50"/>
              <w:jc w:val="center"/>
              <w:rPr>
                <w:rFonts w:ascii="宋体" w:hAnsi="宋体" w:eastAsia="宋体"/>
              </w:rPr>
            </w:pPr>
            <w:r>
              <w:rPr>
                <w:rFonts w:hint="default" w:ascii="宋体" w:hAnsi="宋体" w:eastAsia="宋体"/>
                <w:lang w:val="en-US" w:eastAsia="zh-CN"/>
              </w:rPr>
              <w:t>古代科学技术体系的形成</w:t>
            </w:r>
          </w:p>
        </w:tc>
        <w:tc>
          <w:tcPr>
            <w:tcW w:w="2766" w:type="dxa"/>
            <w:vAlign w:val="center"/>
          </w:tcPr>
          <w:p w14:paraId="3D501528">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556BD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6CB4A76">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14:paraId="3B6007AF">
            <w:pPr>
              <w:widowControl/>
              <w:spacing w:before="156" w:beforeLines="50" w:after="156" w:afterLines="50"/>
              <w:jc w:val="center"/>
              <w:rPr>
                <w:rFonts w:ascii="宋体" w:hAnsi="宋体" w:eastAsia="宋体"/>
              </w:rPr>
            </w:pPr>
            <w:r>
              <w:rPr>
                <w:rFonts w:hint="default" w:ascii="宋体" w:hAnsi="宋体" w:eastAsia="宋体"/>
                <w:lang w:val="en-US" w:eastAsia="zh-CN"/>
              </w:rPr>
              <w:t>古代科技体系的充实和提高</w:t>
            </w:r>
          </w:p>
        </w:tc>
        <w:tc>
          <w:tcPr>
            <w:tcW w:w="2766" w:type="dxa"/>
            <w:vAlign w:val="center"/>
          </w:tcPr>
          <w:p w14:paraId="18B84639">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5</w:t>
            </w:r>
          </w:p>
        </w:tc>
      </w:tr>
      <w:tr w14:paraId="4245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57296DF">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14:paraId="26999D9B">
            <w:pPr>
              <w:widowControl/>
              <w:spacing w:before="156" w:beforeLines="50" w:after="156" w:afterLines="50"/>
              <w:jc w:val="center"/>
              <w:rPr>
                <w:rFonts w:ascii="宋体" w:hAnsi="宋体" w:eastAsia="宋体"/>
              </w:rPr>
            </w:pPr>
            <w:r>
              <w:rPr>
                <w:rFonts w:hint="eastAsia" w:ascii="宋体" w:hAnsi="宋体" w:eastAsia="宋体"/>
                <w:lang w:val="en-US" w:eastAsia="zh-CN"/>
              </w:rPr>
              <w:t>古代科学技术体系的持续发展</w:t>
            </w:r>
          </w:p>
        </w:tc>
        <w:tc>
          <w:tcPr>
            <w:tcW w:w="2766" w:type="dxa"/>
            <w:vAlign w:val="center"/>
          </w:tcPr>
          <w:p w14:paraId="507D5B00">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10C58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DCDC61A">
            <w:pPr>
              <w:widowControl/>
              <w:spacing w:before="156" w:beforeLines="50" w:after="156" w:afterLines="50"/>
              <w:jc w:val="center"/>
              <w:rPr>
                <w:rFonts w:ascii="宋体" w:hAnsi="宋体" w:eastAsia="宋体"/>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2765" w:type="dxa"/>
            <w:vAlign w:val="center"/>
          </w:tcPr>
          <w:p w14:paraId="7AD5FE00">
            <w:pPr>
              <w:widowControl/>
              <w:spacing w:before="156" w:beforeLines="50" w:after="156" w:afterLines="50"/>
              <w:jc w:val="center"/>
              <w:rPr>
                <w:rFonts w:ascii="宋体" w:hAnsi="宋体" w:eastAsia="宋体"/>
              </w:rPr>
            </w:pPr>
            <w:r>
              <w:rPr>
                <w:rFonts w:hint="eastAsia" w:ascii="宋体" w:hAnsi="宋体" w:eastAsia="宋体"/>
                <w:lang w:val="en-US" w:eastAsia="zh-CN"/>
              </w:rPr>
              <w:t>古代科学技术发展的高峰</w:t>
            </w:r>
          </w:p>
        </w:tc>
        <w:tc>
          <w:tcPr>
            <w:tcW w:w="2766" w:type="dxa"/>
            <w:vAlign w:val="center"/>
          </w:tcPr>
          <w:p w14:paraId="42A85DFF">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5</w:t>
            </w:r>
          </w:p>
        </w:tc>
      </w:tr>
      <w:tr w14:paraId="6E06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7C1F2AB">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2765" w:type="dxa"/>
            <w:vAlign w:val="center"/>
          </w:tcPr>
          <w:p w14:paraId="3777B797">
            <w:pPr>
              <w:widowControl/>
              <w:spacing w:before="156" w:beforeLines="50" w:after="156" w:afterLines="50"/>
              <w:jc w:val="center"/>
              <w:rPr>
                <w:rFonts w:ascii="宋体" w:hAnsi="宋体" w:eastAsia="宋体"/>
              </w:rPr>
            </w:pPr>
            <w:r>
              <w:rPr>
                <w:rFonts w:hint="default" w:ascii="宋体" w:hAnsi="宋体" w:eastAsia="宋体"/>
                <w:lang w:val="en-US" w:eastAsia="zh-CN"/>
              </w:rPr>
              <w:t>传统科学技术的缓慢发展</w:t>
            </w:r>
          </w:p>
        </w:tc>
        <w:tc>
          <w:tcPr>
            <w:tcW w:w="2766" w:type="dxa"/>
            <w:vAlign w:val="center"/>
          </w:tcPr>
          <w:p w14:paraId="1F034489">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521A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5FC8553">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九</w:t>
            </w:r>
            <w:r>
              <w:rPr>
                <w:rFonts w:hint="eastAsia" w:ascii="宋体" w:hAnsi="宋体" w:eastAsia="宋体"/>
              </w:rPr>
              <w:t>章</w:t>
            </w:r>
          </w:p>
        </w:tc>
        <w:tc>
          <w:tcPr>
            <w:tcW w:w="2765" w:type="dxa"/>
            <w:vAlign w:val="center"/>
          </w:tcPr>
          <w:p w14:paraId="4B895D7F">
            <w:pPr>
              <w:widowControl/>
              <w:spacing w:before="156" w:beforeLines="50" w:after="156" w:afterLines="50"/>
              <w:jc w:val="center"/>
              <w:rPr>
                <w:rFonts w:ascii="宋体" w:hAnsi="宋体" w:eastAsia="宋体"/>
              </w:rPr>
            </w:pPr>
            <w:r>
              <w:rPr>
                <w:rFonts w:hint="eastAsia" w:ascii="宋体" w:hAnsi="宋体" w:eastAsia="宋体"/>
                <w:lang w:val="en-US" w:eastAsia="zh-CN"/>
              </w:rPr>
              <w:t>西方科学技术的开始传入</w:t>
            </w:r>
          </w:p>
        </w:tc>
        <w:tc>
          <w:tcPr>
            <w:tcW w:w="2766" w:type="dxa"/>
            <w:vAlign w:val="center"/>
          </w:tcPr>
          <w:p w14:paraId="58996AA5">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5</w:t>
            </w:r>
          </w:p>
        </w:tc>
      </w:tr>
      <w:tr w14:paraId="273E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D9303A8">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w:t>
            </w:r>
            <w:r>
              <w:rPr>
                <w:rFonts w:hint="eastAsia" w:ascii="宋体" w:hAnsi="宋体" w:eastAsia="宋体"/>
              </w:rPr>
              <w:t>章</w:t>
            </w:r>
          </w:p>
        </w:tc>
        <w:tc>
          <w:tcPr>
            <w:tcW w:w="2765" w:type="dxa"/>
            <w:vAlign w:val="center"/>
          </w:tcPr>
          <w:p w14:paraId="03EAFC32">
            <w:pPr>
              <w:widowControl/>
              <w:spacing w:before="156" w:beforeLines="50" w:after="156" w:afterLines="50"/>
              <w:jc w:val="center"/>
              <w:rPr>
                <w:rFonts w:ascii="宋体" w:hAnsi="宋体" w:eastAsia="宋体"/>
              </w:rPr>
            </w:pPr>
            <w:r>
              <w:rPr>
                <w:rFonts w:hint="eastAsia" w:ascii="宋体" w:hAnsi="宋体" w:eastAsia="宋体"/>
                <w:lang w:val="en-US" w:eastAsia="zh-CN"/>
              </w:rPr>
              <w:t>近代的科学技术</w:t>
            </w:r>
          </w:p>
        </w:tc>
        <w:tc>
          <w:tcPr>
            <w:tcW w:w="2766" w:type="dxa"/>
            <w:vAlign w:val="center"/>
          </w:tcPr>
          <w:p w14:paraId="50EB085C">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5</w:t>
            </w:r>
          </w:p>
        </w:tc>
      </w:tr>
      <w:tr w14:paraId="06320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0" w:type="dxa"/>
            <w:gridSpan w:val="2"/>
            <w:vAlign w:val="center"/>
          </w:tcPr>
          <w:p w14:paraId="798B6B5A">
            <w:pPr>
              <w:widowControl/>
              <w:spacing w:before="156" w:beforeLines="50" w:after="156" w:afterLines="50"/>
              <w:jc w:val="center"/>
              <w:rPr>
                <w:rFonts w:hint="eastAsia" w:ascii="宋体" w:hAnsi="宋体" w:eastAsia="宋体"/>
                <w:lang w:val="en-US" w:eastAsia="zh-CN"/>
              </w:rPr>
            </w:pPr>
            <w:r>
              <w:rPr>
                <w:rFonts w:hint="eastAsia" w:ascii="Times" w:hAnsi="Times"/>
                <w:sz w:val="24"/>
              </w:rPr>
              <w:t>总计</w:t>
            </w:r>
          </w:p>
        </w:tc>
        <w:tc>
          <w:tcPr>
            <w:tcW w:w="2766" w:type="dxa"/>
            <w:vAlign w:val="center"/>
          </w:tcPr>
          <w:p w14:paraId="22972C75">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54</w:t>
            </w:r>
          </w:p>
        </w:tc>
      </w:tr>
    </w:tbl>
    <w:p w14:paraId="7B113B06">
      <w:pPr>
        <w:widowControl/>
        <w:spacing w:before="156" w:beforeLines="50" w:after="156"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14:paraId="33F10F12">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0CAC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FE996B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44F7CC23">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30412727">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2F9B0667">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7C24C83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1CF3EC64">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7782EBD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6431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9D1B7AD">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-2</w:t>
            </w:r>
          </w:p>
        </w:tc>
        <w:tc>
          <w:tcPr>
            <w:tcW w:w="929" w:type="dxa"/>
            <w:vAlign w:val="center"/>
          </w:tcPr>
          <w:p w14:paraId="36F90855">
            <w:pPr>
              <w:widowControl/>
              <w:spacing w:before="156" w:beforeLines="50" w:after="156" w:afterLines="50"/>
              <w:jc w:val="center"/>
              <w:rPr>
                <w:rFonts w:ascii="宋体" w:hAnsi="宋体" w:eastAsia="宋体"/>
                <w:szCs w:val="21"/>
              </w:rPr>
            </w:pPr>
          </w:p>
        </w:tc>
        <w:tc>
          <w:tcPr>
            <w:tcW w:w="1145" w:type="dxa"/>
            <w:vAlign w:val="center"/>
          </w:tcPr>
          <w:p w14:paraId="407C4CE5">
            <w:pPr>
              <w:widowControl/>
              <w:spacing w:before="156" w:beforeLines="50" w:after="156" w:afterLines="50"/>
              <w:jc w:val="center"/>
              <w:rPr>
                <w:rFonts w:ascii="宋体" w:hAnsi="宋体" w:eastAsia="宋体"/>
                <w:szCs w:val="21"/>
              </w:rPr>
            </w:pPr>
            <w:r>
              <w:rPr>
                <w:rFonts w:hint="eastAsia" w:ascii="宋体" w:hAnsi="宋体" w:eastAsia="宋体"/>
              </w:rPr>
              <w:t>原始技术和科学知识的萌芽</w:t>
            </w:r>
          </w:p>
        </w:tc>
        <w:tc>
          <w:tcPr>
            <w:tcW w:w="1145" w:type="dxa"/>
            <w:vAlign w:val="center"/>
          </w:tcPr>
          <w:p w14:paraId="33ED93DA">
            <w:pPr>
              <w:widowControl/>
              <w:numPr>
                <w:ilvl w:val="0"/>
                <w:numId w:val="6"/>
              </w:numPr>
              <w:spacing w:before="156" w:beforeLines="50" w:after="156" w:afterLines="50"/>
              <w:ind w:left="105" w:leftChars="0" w:firstLine="0" w:firstLineChars="0"/>
              <w:jc w:val="center"/>
              <w:rPr>
                <w:rFonts w:hint="eastAsia" w:ascii="宋体" w:hAnsi="宋体" w:eastAsia="宋体"/>
                <w:szCs w:val="21"/>
              </w:rPr>
            </w:pPr>
            <w:r>
              <w:rPr>
                <w:rFonts w:hint="eastAsia" w:ascii="宋体" w:hAnsi="宋体" w:eastAsia="宋体"/>
                <w:szCs w:val="21"/>
              </w:rPr>
              <w:t>伟大的祖国，古老的文明</w:t>
            </w:r>
          </w:p>
          <w:p w14:paraId="714238A9">
            <w:pPr>
              <w:widowControl/>
              <w:numPr>
                <w:ilvl w:val="0"/>
                <w:numId w:val="6"/>
              </w:numPr>
              <w:spacing w:before="156" w:beforeLines="50" w:after="156" w:afterLines="50"/>
              <w:ind w:left="105" w:leftChars="0" w:firstLine="0" w:firstLineChars="0"/>
              <w:jc w:val="center"/>
              <w:rPr>
                <w:rFonts w:hint="eastAsia" w:ascii="宋体" w:hAnsi="宋体" w:eastAsia="宋体"/>
                <w:szCs w:val="21"/>
                <w:lang w:eastAsia="zh-CN"/>
              </w:rPr>
            </w:pPr>
            <w:r>
              <w:rPr>
                <w:rFonts w:hint="eastAsia" w:ascii="宋体" w:hAnsi="宋体" w:eastAsia="宋体"/>
                <w:szCs w:val="21"/>
                <w:lang w:eastAsia="zh-CN"/>
              </w:rPr>
              <w:t>劳动工具的制造和火的使用</w:t>
            </w:r>
          </w:p>
          <w:p w14:paraId="581631D2">
            <w:pPr>
              <w:widowControl/>
              <w:numPr>
                <w:ilvl w:val="0"/>
                <w:numId w:val="6"/>
              </w:numPr>
              <w:spacing w:before="156" w:beforeLines="50" w:after="156" w:afterLines="50"/>
              <w:ind w:left="105" w:leftChars="0" w:firstLine="0" w:firstLineChars="0"/>
              <w:jc w:val="center"/>
              <w:rPr>
                <w:rFonts w:hint="eastAsia" w:ascii="宋体" w:hAnsi="宋体" w:eastAsia="宋体"/>
                <w:szCs w:val="21"/>
                <w:lang w:val="en-US" w:eastAsia="zh-CN"/>
              </w:rPr>
            </w:pPr>
            <w:r>
              <w:rPr>
                <w:rFonts w:hint="eastAsia" w:ascii="宋体" w:hAnsi="宋体" w:eastAsia="宋体"/>
                <w:szCs w:val="21"/>
                <w:lang w:val="en-US" w:eastAsia="zh-CN"/>
              </w:rPr>
              <w:t>从采集狩猎到原始农牧业</w:t>
            </w:r>
          </w:p>
          <w:p w14:paraId="0C67CBB6">
            <w:pPr>
              <w:widowControl/>
              <w:numPr>
                <w:ilvl w:val="0"/>
                <w:numId w:val="0"/>
              </w:numPr>
              <w:spacing w:before="156" w:beforeLines="50" w:after="156" w:afterLines="50"/>
              <w:ind w:left="105" w:leftChars="0"/>
              <w:jc w:val="both"/>
              <w:rPr>
                <w:rFonts w:hint="eastAsia" w:ascii="宋体" w:hAnsi="宋体" w:eastAsia="宋体"/>
                <w:szCs w:val="21"/>
              </w:rPr>
            </w:pPr>
          </w:p>
          <w:p w14:paraId="05AE6B87">
            <w:pPr>
              <w:widowControl/>
              <w:spacing w:before="156" w:beforeLines="50" w:after="156" w:afterLines="50"/>
              <w:jc w:val="center"/>
              <w:rPr>
                <w:rFonts w:ascii="宋体" w:hAnsi="宋体" w:eastAsia="宋体"/>
                <w:szCs w:val="21"/>
              </w:rPr>
            </w:pPr>
          </w:p>
        </w:tc>
        <w:tc>
          <w:tcPr>
            <w:tcW w:w="1145" w:type="dxa"/>
            <w:vAlign w:val="center"/>
          </w:tcPr>
          <w:p w14:paraId="0F763EC7">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386" w:type="dxa"/>
            <w:vAlign w:val="center"/>
          </w:tcPr>
          <w:p w14:paraId="7874CD6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作业</w:t>
            </w:r>
            <w:r>
              <w:rPr>
                <w:rFonts w:hint="eastAsia" w:ascii="宋体" w:hAnsi="宋体" w:eastAsia="宋体"/>
                <w:szCs w:val="21"/>
                <w:lang w:eastAsia="zh-CN"/>
              </w:rPr>
              <w:t>：</w:t>
            </w:r>
            <w:r>
              <w:rPr>
                <w:rFonts w:hint="eastAsia" w:ascii="宋体" w:hAnsi="宋体" w:eastAsia="宋体"/>
                <w:szCs w:val="21"/>
                <w:lang w:val="en-US" w:eastAsia="zh-CN"/>
              </w:rPr>
              <w:t>记忆并论述该章节知识</w:t>
            </w:r>
          </w:p>
          <w:p w14:paraId="6EDB3F79">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rPr>
              <w:t>要求：1、能综述</w:t>
            </w:r>
            <w:r>
              <w:rPr>
                <w:rFonts w:hint="eastAsia" w:ascii="宋体" w:hAnsi="宋体" w:eastAsia="宋体"/>
                <w:szCs w:val="21"/>
                <w:lang w:val="en-US" w:eastAsia="zh-CN"/>
              </w:rPr>
              <w:t>科学</w:t>
            </w:r>
            <w:r>
              <w:rPr>
                <w:rFonts w:hint="eastAsia" w:ascii="宋体" w:hAnsi="宋体" w:eastAsia="宋体"/>
                <w:szCs w:val="21"/>
              </w:rPr>
              <w:t>技术的典型定义，并结合</w:t>
            </w:r>
            <w:r>
              <w:rPr>
                <w:rFonts w:hint="eastAsia" w:ascii="宋体" w:hAnsi="宋体" w:eastAsia="宋体"/>
                <w:szCs w:val="21"/>
                <w:lang w:val="en-US" w:eastAsia="zh-CN"/>
              </w:rPr>
              <w:t>科学</w:t>
            </w:r>
            <w:r>
              <w:rPr>
                <w:rFonts w:hint="eastAsia" w:ascii="宋体" w:hAnsi="宋体" w:eastAsia="宋体"/>
                <w:szCs w:val="21"/>
              </w:rPr>
              <w:t>技术范畴，给出自己的理解</w:t>
            </w:r>
            <w:r>
              <w:rPr>
                <w:rFonts w:hint="eastAsia" w:ascii="宋体" w:hAnsi="宋体" w:eastAsia="宋体"/>
                <w:szCs w:val="21"/>
                <w:lang w:eastAsia="zh-CN"/>
              </w:rPr>
              <w:t>。</w:t>
            </w:r>
          </w:p>
        </w:tc>
        <w:tc>
          <w:tcPr>
            <w:tcW w:w="904" w:type="dxa"/>
            <w:vAlign w:val="center"/>
          </w:tcPr>
          <w:p w14:paraId="55FE859F">
            <w:pPr>
              <w:widowControl/>
              <w:spacing w:before="156" w:beforeLines="50" w:after="156" w:afterLines="50"/>
              <w:jc w:val="center"/>
              <w:rPr>
                <w:rFonts w:ascii="宋体" w:hAnsi="宋体" w:eastAsia="宋体"/>
                <w:szCs w:val="21"/>
              </w:rPr>
            </w:pPr>
          </w:p>
        </w:tc>
      </w:tr>
      <w:tr w14:paraId="41F6E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A06B64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2-4</w:t>
            </w:r>
          </w:p>
        </w:tc>
        <w:tc>
          <w:tcPr>
            <w:tcW w:w="929" w:type="dxa"/>
            <w:vAlign w:val="center"/>
          </w:tcPr>
          <w:p w14:paraId="0A16617E">
            <w:pPr>
              <w:widowControl/>
              <w:spacing w:before="156" w:beforeLines="50" w:after="156" w:afterLines="50"/>
              <w:jc w:val="center"/>
              <w:rPr>
                <w:rFonts w:ascii="宋体" w:hAnsi="宋体" w:eastAsia="宋体"/>
                <w:szCs w:val="21"/>
              </w:rPr>
            </w:pPr>
          </w:p>
        </w:tc>
        <w:tc>
          <w:tcPr>
            <w:tcW w:w="1145" w:type="dxa"/>
            <w:vAlign w:val="center"/>
          </w:tcPr>
          <w:p w14:paraId="4FF72747">
            <w:pPr>
              <w:widowControl/>
              <w:spacing w:before="156" w:beforeLines="50" w:after="156" w:afterLines="50"/>
              <w:jc w:val="center"/>
              <w:rPr>
                <w:rFonts w:ascii="宋体" w:hAnsi="宋体" w:eastAsia="宋体"/>
                <w:szCs w:val="21"/>
              </w:rPr>
            </w:pPr>
            <w:r>
              <w:rPr>
                <w:rFonts w:hint="eastAsia" w:ascii="宋体" w:hAnsi="宋体" w:eastAsia="宋体"/>
              </w:rPr>
              <w:t>技术和科学知识的积累</w:t>
            </w:r>
          </w:p>
        </w:tc>
        <w:tc>
          <w:tcPr>
            <w:tcW w:w="1145" w:type="dxa"/>
            <w:vAlign w:val="center"/>
          </w:tcPr>
          <w:p w14:paraId="531F3041">
            <w:pPr>
              <w:widowControl/>
              <w:numPr>
                <w:ilvl w:val="0"/>
                <w:numId w:val="7"/>
              </w:numPr>
              <w:spacing w:before="156" w:beforeLines="50" w:after="156" w:afterLines="50"/>
              <w:jc w:val="center"/>
              <w:rPr>
                <w:rFonts w:hint="eastAsia" w:ascii="宋体" w:hAnsi="宋体" w:eastAsia="宋体"/>
                <w:szCs w:val="21"/>
              </w:rPr>
            </w:pPr>
            <w:r>
              <w:rPr>
                <w:rFonts w:hint="eastAsia" w:ascii="宋体" w:hAnsi="宋体" w:eastAsia="宋体"/>
                <w:szCs w:val="21"/>
              </w:rPr>
              <w:t>奴隶制度的出现与科学技术</w:t>
            </w:r>
          </w:p>
          <w:p w14:paraId="2EC2B88D">
            <w:pPr>
              <w:widowControl/>
              <w:numPr>
                <w:ilvl w:val="0"/>
                <w:numId w:val="7"/>
              </w:numPr>
              <w:spacing w:before="156" w:beforeLines="50" w:after="156" w:afterLines="50"/>
              <w:jc w:val="center"/>
              <w:rPr>
                <w:rFonts w:hint="eastAsia" w:ascii="宋体" w:hAnsi="宋体" w:eastAsia="宋体"/>
                <w:szCs w:val="21"/>
              </w:rPr>
            </w:pPr>
            <w:r>
              <w:rPr>
                <w:rFonts w:hint="eastAsia" w:ascii="宋体" w:hAnsi="宋体" w:eastAsia="宋体"/>
                <w:szCs w:val="21"/>
                <w:lang w:val="en-US" w:eastAsia="zh-CN"/>
              </w:rPr>
              <w:t>青铜时代和青铜冶铸技术</w:t>
            </w:r>
          </w:p>
          <w:p w14:paraId="6E967C73">
            <w:pPr>
              <w:widowControl/>
              <w:numPr>
                <w:ilvl w:val="0"/>
                <w:numId w:val="7"/>
              </w:numPr>
              <w:spacing w:before="156" w:beforeLines="50" w:after="156" w:afterLines="50"/>
              <w:jc w:val="center"/>
              <w:rPr>
                <w:rFonts w:hint="eastAsia" w:ascii="宋体" w:hAnsi="宋体" w:eastAsia="宋体"/>
                <w:szCs w:val="21"/>
              </w:rPr>
            </w:pPr>
            <w:r>
              <w:rPr>
                <w:rFonts w:hint="eastAsia" w:ascii="宋体" w:hAnsi="宋体" w:eastAsia="宋体"/>
                <w:szCs w:val="21"/>
                <w:lang w:val="en-US" w:eastAsia="zh-CN"/>
              </w:rPr>
              <w:t>农业生产技术</w:t>
            </w:r>
          </w:p>
        </w:tc>
        <w:tc>
          <w:tcPr>
            <w:tcW w:w="1145" w:type="dxa"/>
            <w:vAlign w:val="center"/>
          </w:tcPr>
          <w:p w14:paraId="52A4F701">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51421D26">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作业</w:t>
            </w:r>
            <w:r>
              <w:rPr>
                <w:rFonts w:hint="eastAsia" w:ascii="宋体" w:hAnsi="宋体" w:eastAsia="宋体"/>
                <w:szCs w:val="21"/>
                <w:lang w:eastAsia="zh-CN"/>
              </w:rPr>
              <w:t>：</w:t>
            </w:r>
            <w:r>
              <w:rPr>
                <w:rFonts w:hint="eastAsia" w:ascii="宋体" w:hAnsi="宋体" w:eastAsia="宋体"/>
                <w:szCs w:val="21"/>
                <w:lang w:val="en-US" w:eastAsia="zh-CN"/>
              </w:rPr>
              <w:t>记忆并论述该章节知识</w:t>
            </w:r>
          </w:p>
          <w:p w14:paraId="7546D1A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要求：</w:t>
            </w:r>
            <w:r>
              <w:rPr>
                <w:rFonts w:hint="default" w:ascii="宋体" w:hAnsi="宋体" w:eastAsia="宋体"/>
                <w:szCs w:val="21"/>
                <w:lang w:val="en-US" w:eastAsia="zh-CN"/>
              </w:rPr>
              <w:t>论述</w:t>
            </w:r>
            <w:r>
              <w:rPr>
                <w:rFonts w:hint="eastAsia" w:ascii="宋体" w:hAnsi="宋体" w:eastAsia="宋体"/>
                <w:szCs w:val="21"/>
                <w:lang w:val="en-US" w:eastAsia="zh-CN"/>
              </w:rPr>
              <w:t>时</w:t>
            </w:r>
            <w:r>
              <w:rPr>
                <w:rFonts w:hint="default" w:ascii="宋体" w:hAnsi="宋体" w:eastAsia="宋体"/>
                <w:szCs w:val="21"/>
                <w:lang w:val="en-US" w:eastAsia="zh-CN"/>
              </w:rPr>
              <w:t>能准确表达相关内容，同时论述结构清晰，</w:t>
            </w:r>
            <w:r>
              <w:rPr>
                <w:rFonts w:hint="eastAsia" w:ascii="宋体" w:hAnsi="宋体" w:eastAsia="宋体"/>
                <w:szCs w:val="21"/>
                <w:lang w:val="en-US" w:eastAsia="zh-CN"/>
              </w:rPr>
              <w:t>符合章节内容的逻辑顺序。</w:t>
            </w:r>
          </w:p>
          <w:p w14:paraId="5CE9B38E">
            <w:pPr>
              <w:widowControl/>
              <w:spacing w:before="156" w:beforeLines="50" w:after="156" w:afterLines="50"/>
              <w:jc w:val="center"/>
              <w:rPr>
                <w:rFonts w:ascii="宋体" w:hAnsi="宋体" w:eastAsia="宋体"/>
                <w:szCs w:val="21"/>
              </w:rPr>
            </w:pPr>
          </w:p>
        </w:tc>
        <w:tc>
          <w:tcPr>
            <w:tcW w:w="904" w:type="dxa"/>
            <w:vAlign w:val="center"/>
          </w:tcPr>
          <w:p w14:paraId="2F16AE6F">
            <w:pPr>
              <w:widowControl/>
              <w:spacing w:before="156" w:beforeLines="50" w:after="156" w:afterLines="50"/>
              <w:jc w:val="center"/>
              <w:rPr>
                <w:rFonts w:ascii="宋体" w:hAnsi="宋体" w:eastAsia="宋体"/>
                <w:szCs w:val="21"/>
              </w:rPr>
            </w:pPr>
          </w:p>
        </w:tc>
      </w:tr>
      <w:tr w14:paraId="6A3F0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AB6C677">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4-5</w:t>
            </w:r>
          </w:p>
        </w:tc>
        <w:tc>
          <w:tcPr>
            <w:tcW w:w="929" w:type="dxa"/>
            <w:vAlign w:val="center"/>
          </w:tcPr>
          <w:p w14:paraId="693985DD">
            <w:pPr>
              <w:widowControl/>
              <w:spacing w:before="156" w:beforeLines="50" w:after="156" w:afterLines="50"/>
              <w:jc w:val="center"/>
              <w:rPr>
                <w:rFonts w:ascii="宋体" w:hAnsi="宋体" w:eastAsia="宋体"/>
                <w:szCs w:val="21"/>
              </w:rPr>
            </w:pPr>
          </w:p>
        </w:tc>
        <w:tc>
          <w:tcPr>
            <w:tcW w:w="1145" w:type="dxa"/>
            <w:vAlign w:val="center"/>
          </w:tcPr>
          <w:p w14:paraId="41F41DD6">
            <w:pPr>
              <w:widowControl/>
              <w:spacing w:before="156" w:beforeLines="50" w:after="156" w:afterLines="50"/>
              <w:jc w:val="center"/>
              <w:rPr>
                <w:rFonts w:ascii="宋体" w:hAnsi="宋体" w:eastAsia="宋体"/>
                <w:szCs w:val="21"/>
              </w:rPr>
            </w:pPr>
            <w:r>
              <w:rPr>
                <w:rFonts w:hint="default" w:ascii="宋体" w:hAnsi="宋体" w:eastAsia="宋体"/>
                <w:lang w:val="en-US" w:eastAsia="zh-CN"/>
              </w:rPr>
              <w:t>古代科学技术体系的奠基</w:t>
            </w:r>
          </w:p>
        </w:tc>
        <w:tc>
          <w:tcPr>
            <w:tcW w:w="1145" w:type="dxa"/>
            <w:vAlign w:val="center"/>
          </w:tcPr>
          <w:p w14:paraId="188878FB">
            <w:pPr>
              <w:widowControl/>
              <w:numPr>
                <w:ilvl w:val="0"/>
                <w:numId w:val="8"/>
              </w:numPr>
              <w:spacing w:before="156" w:beforeLines="50" w:after="156" w:afterLines="50"/>
              <w:jc w:val="center"/>
              <w:rPr>
                <w:rFonts w:hint="default" w:ascii="宋体" w:hAnsi="宋体" w:eastAsia="宋体"/>
                <w:szCs w:val="21"/>
                <w:lang w:val="en-US" w:eastAsia="zh-CN"/>
              </w:rPr>
            </w:pPr>
            <w:r>
              <w:rPr>
                <w:rFonts w:hint="default" w:ascii="宋体" w:hAnsi="宋体" w:eastAsia="宋体"/>
                <w:szCs w:val="21"/>
                <w:lang w:val="en-US" w:eastAsia="zh-CN"/>
              </w:rPr>
              <w:t>社会大变革与科学技术</w:t>
            </w:r>
          </w:p>
          <w:p w14:paraId="31CCCBFC">
            <w:pPr>
              <w:widowControl/>
              <w:numPr>
                <w:ilvl w:val="0"/>
                <w:numId w:val="8"/>
              </w:numPr>
              <w:spacing w:before="156" w:beforeLines="50" w:after="156" w:afterLines="50"/>
              <w:jc w:val="center"/>
              <w:rPr>
                <w:rFonts w:hint="default" w:ascii="宋体" w:hAnsi="宋体" w:eastAsia="宋体"/>
                <w:szCs w:val="21"/>
                <w:lang w:val="en-US" w:eastAsia="zh-CN"/>
              </w:rPr>
            </w:pPr>
            <w:r>
              <w:rPr>
                <w:rFonts w:hint="default" w:ascii="宋体" w:hAnsi="宋体" w:eastAsia="宋体"/>
                <w:szCs w:val="21"/>
                <w:lang w:val="en-US" w:eastAsia="zh-CN"/>
              </w:rPr>
              <w:t>铁器时代的到来与冶铁技术</w:t>
            </w:r>
          </w:p>
          <w:p w14:paraId="74B494EF">
            <w:pPr>
              <w:widowControl/>
              <w:numPr>
                <w:ilvl w:val="0"/>
                <w:numId w:val="8"/>
              </w:numPr>
              <w:spacing w:before="156" w:beforeLines="50" w:after="156" w:afterLines="50"/>
              <w:jc w:val="center"/>
              <w:rPr>
                <w:rFonts w:hint="default" w:ascii="宋体" w:hAnsi="宋体" w:eastAsia="宋体"/>
                <w:szCs w:val="21"/>
                <w:lang w:val="en-US" w:eastAsia="zh-CN"/>
              </w:rPr>
            </w:pPr>
            <w:r>
              <w:rPr>
                <w:rFonts w:hint="default" w:ascii="宋体" w:hAnsi="宋体" w:eastAsia="宋体"/>
                <w:szCs w:val="21"/>
                <w:lang w:val="en-US" w:eastAsia="zh-CN"/>
              </w:rPr>
              <w:t>精耕细作传统的开始形成与生物学知识</w:t>
            </w:r>
          </w:p>
          <w:p w14:paraId="5A2A7B0B">
            <w:pPr>
              <w:widowControl/>
              <w:spacing w:before="156" w:beforeLines="50" w:after="156" w:afterLines="50"/>
              <w:jc w:val="center"/>
              <w:rPr>
                <w:rFonts w:ascii="宋体" w:hAnsi="宋体" w:eastAsia="宋体"/>
                <w:szCs w:val="21"/>
              </w:rPr>
            </w:pPr>
          </w:p>
        </w:tc>
        <w:tc>
          <w:tcPr>
            <w:tcW w:w="1145" w:type="dxa"/>
            <w:vAlign w:val="center"/>
          </w:tcPr>
          <w:p w14:paraId="28E0C3C7">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386" w:type="dxa"/>
            <w:vAlign w:val="center"/>
          </w:tcPr>
          <w:p w14:paraId="0B64E777">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作业</w:t>
            </w:r>
            <w:r>
              <w:rPr>
                <w:rFonts w:hint="eastAsia" w:ascii="宋体" w:hAnsi="宋体" w:eastAsia="宋体"/>
                <w:szCs w:val="21"/>
                <w:lang w:eastAsia="zh-CN"/>
              </w:rPr>
              <w:t>：</w:t>
            </w:r>
            <w:r>
              <w:rPr>
                <w:rFonts w:hint="eastAsia" w:ascii="宋体" w:hAnsi="宋体" w:eastAsia="宋体"/>
                <w:szCs w:val="21"/>
                <w:lang w:val="en-US" w:eastAsia="zh-CN"/>
              </w:rPr>
              <w:t>记忆并论述该章节知识</w:t>
            </w:r>
          </w:p>
          <w:p w14:paraId="50C906E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要求：</w:t>
            </w:r>
            <w:r>
              <w:rPr>
                <w:rFonts w:hint="default" w:ascii="宋体" w:hAnsi="宋体" w:eastAsia="宋体"/>
                <w:szCs w:val="21"/>
                <w:lang w:val="en-US" w:eastAsia="zh-CN"/>
              </w:rPr>
              <w:t>论述</w:t>
            </w:r>
            <w:r>
              <w:rPr>
                <w:rFonts w:hint="eastAsia" w:ascii="宋体" w:hAnsi="宋体" w:eastAsia="宋体"/>
                <w:szCs w:val="21"/>
                <w:lang w:val="en-US" w:eastAsia="zh-CN"/>
              </w:rPr>
              <w:t>时</w:t>
            </w:r>
            <w:r>
              <w:rPr>
                <w:rFonts w:hint="default" w:ascii="宋体" w:hAnsi="宋体" w:eastAsia="宋体"/>
                <w:szCs w:val="21"/>
                <w:lang w:val="en-US" w:eastAsia="zh-CN"/>
              </w:rPr>
              <w:t>能准确表达相关内容，同时论述结构清晰，</w:t>
            </w:r>
            <w:r>
              <w:rPr>
                <w:rFonts w:hint="eastAsia" w:ascii="宋体" w:hAnsi="宋体" w:eastAsia="宋体"/>
                <w:szCs w:val="21"/>
                <w:lang w:val="en-US" w:eastAsia="zh-CN"/>
              </w:rPr>
              <w:t>符合章节内容的逻辑顺序。</w:t>
            </w:r>
          </w:p>
          <w:p w14:paraId="5B7F2837">
            <w:pPr>
              <w:widowControl/>
              <w:spacing w:before="156" w:beforeLines="50" w:after="156" w:afterLines="50"/>
              <w:jc w:val="center"/>
              <w:rPr>
                <w:rFonts w:ascii="宋体" w:hAnsi="宋体" w:eastAsia="宋体"/>
                <w:szCs w:val="21"/>
              </w:rPr>
            </w:pPr>
          </w:p>
        </w:tc>
        <w:tc>
          <w:tcPr>
            <w:tcW w:w="904" w:type="dxa"/>
            <w:vAlign w:val="center"/>
          </w:tcPr>
          <w:p w14:paraId="5694C273">
            <w:pPr>
              <w:widowControl/>
              <w:spacing w:before="156" w:beforeLines="50" w:after="156" w:afterLines="50"/>
              <w:jc w:val="center"/>
              <w:rPr>
                <w:rFonts w:ascii="宋体" w:hAnsi="宋体" w:eastAsia="宋体"/>
                <w:szCs w:val="21"/>
              </w:rPr>
            </w:pPr>
          </w:p>
        </w:tc>
      </w:tr>
      <w:tr w14:paraId="4FCA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15536B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5-7</w:t>
            </w:r>
          </w:p>
        </w:tc>
        <w:tc>
          <w:tcPr>
            <w:tcW w:w="929" w:type="dxa"/>
            <w:vAlign w:val="center"/>
          </w:tcPr>
          <w:p w14:paraId="36556CED">
            <w:pPr>
              <w:widowControl/>
              <w:spacing w:before="156" w:beforeLines="50" w:after="156" w:afterLines="50"/>
              <w:jc w:val="center"/>
              <w:rPr>
                <w:rFonts w:ascii="宋体" w:hAnsi="宋体" w:eastAsia="宋体"/>
                <w:szCs w:val="21"/>
              </w:rPr>
            </w:pPr>
          </w:p>
        </w:tc>
        <w:tc>
          <w:tcPr>
            <w:tcW w:w="1145" w:type="dxa"/>
            <w:vAlign w:val="center"/>
          </w:tcPr>
          <w:p w14:paraId="0ABFA034">
            <w:pPr>
              <w:widowControl/>
              <w:spacing w:before="156" w:beforeLines="50" w:after="156" w:afterLines="50"/>
              <w:jc w:val="center"/>
              <w:rPr>
                <w:rFonts w:ascii="宋体" w:hAnsi="宋体" w:eastAsia="宋体"/>
                <w:szCs w:val="21"/>
              </w:rPr>
            </w:pPr>
            <w:r>
              <w:rPr>
                <w:rFonts w:hint="default" w:ascii="宋体" w:hAnsi="宋体" w:eastAsia="宋体"/>
                <w:lang w:val="en-US" w:eastAsia="zh-CN"/>
              </w:rPr>
              <w:t>古代科学技术体系的形成</w:t>
            </w:r>
          </w:p>
        </w:tc>
        <w:tc>
          <w:tcPr>
            <w:tcW w:w="1145" w:type="dxa"/>
            <w:vAlign w:val="center"/>
          </w:tcPr>
          <w:p w14:paraId="6736BD54">
            <w:pPr>
              <w:widowControl/>
              <w:numPr>
                <w:ilvl w:val="0"/>
                <w:numId w:val="9"/>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封建制度的巩固与科学技术</w:t>
            </w:r>
          </w:p>
          <w:p w14:paraId="2D18AD4A">
            <w:pPr>
              <w:widowControl/>
              <w:numPr>
                <w:ilvl w:val="0"/>
                <w:numId w:val="9"/>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农业科学技术和水利工程</w:t>
            </w:r>
          </w:p>
          <w:p w14:paraId="1D0D9619">
            <w:pPr>
              <w:widowControl/>
              <w:numPr>
                <w:ilvl w:val="0"/>
                <w:numId w:val="9"/>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生产工具、兵器的铁器化和冶铁术的成熟</w:t>
            </w:r>
          </w:p>
        </w:tc>
        <w:tc>
          <w:tcPr>
            <w:tcW w:w="1145" w:type="dxa"/>
            <w:vAlign w:val="center"/>
          </w:tcPr>
          <w:p w14:paraId="5D2E72CC">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66860429">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作业</w:t>
            </w:r>
            <w:r>
              <w:rPr>
                <w:rFonts w:hint="eastAsia" w:ascii="宋体" w:hAnsi="宋体" w:eastAsia="宋体"/>
                <w:szCs w:val="21"/>
                <w:lang w:eastAsia="zh-CN"/>
              </w:rPr>
              <w:t>：</w:t>
            </w:r>
            <w:r>
              <w:rPr>
                <w:rFonts w:hint="eastAsia" w:ascii="宋体" w:hAnsi="宋体" w:eastAsia="宋体"/>
                <w:szCs w:val="21"/>
                <w:lang w:val="en-US" w:eastAsia="zh-CN"/>
              </w:rPr>
              <w:t>记忆并论述该章节知识</w:t>
            </w:r>
          </w:p>
          <w:p w14:paraId="446C0C8C">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要求：</w:t>
            </w:r>
            <w:r>
              <w:rPr>
                <w:rFonts w:hint="default" w:ascii="宋体" w:hAnsi="宋体" w:eastAsia="宋体"/>
                <w:szCs w:val="21"/>
                <w:lang w:val="en-US" w:eastAsia="zh-CN"/>
              </w:rPr>
              <w:t>论述</w:t>
            </w:r>
            <w:r>
              <w:rPr>
                <w:rFonts w:hint="eastAsia" w:ascii="宋体" w:hAnsi="宋体" w:eastAsia="宋体"/>
                <w:szCs w:val="21"/>
                <w:lang w:val="en-US" w:eastAsia="zh-CN"/>
              </w:rPr>
              <w:t>时</w:t>
            </w:r>
            <w:r>
              <w:rPr>
                <w:rFonts w:hint="default" w:ascii="宋体" w:hAnsi="宋体" w:eastAsia="宋体"/>
                <w:szCs w:val="21"/>
                <w:lang w:val="en-US" w:eastAsia="zh-CN"/>
              </w:rPr>
              <w:t>能准确表达相关内容，同时论述结构清晰，</w:t>
            </w:r>
            <w:r>
              <w:rPr>
                <w:rFonts w:hint="eastAsia" w:ascii="宋体" w:hAnsi="宋体" w:eastAsia="宋体"/>
                <w:szCs w:val="21"/>
                <w:lang w:val="en-US" w:eastAsia="zh-CN"/>
              </w:rPr>
              <w:t>符合章节内容的逻辑顺序。</w:t>
            </w:r>
          </w:p>
          <w:p w14:paraId="626E783F">
            <w:pPr>
              <w:widowControl/>
              <w:spacing w:before="156" w:beforeLines="50" w:after="156" w:afterLines="50"/>
              <w:jc w:val="center"/>
              <w:rPr>
                <w:rFonts w:hint="default" w:ascii="宋体" w:hAnsi="宋体" w:eastAsia="宋体"/>
                <w:szCs w:val="21"/>
                <w:lang w:val="en-US" w:eastAsia="zh-CN"/>
              </w:rPr>
            </w:pPr>
          </w:p>
          <w:p w14:paraId="2D7B3241">
            <w:pPr>
              <w:widowControl/>
              <w:spacing w:before="156" w:beforeLines="50" w:after="156" w:afterLines="50"/>
              <w:jc w:val="center"/>
              <w:rPr>
                <w:rFonts w:ascii="宋体" w:hAnsi="宋体" w:eastAsia="宋体"/>
                <w:szCs w:val="21"/>
              </w:rPr>
            </w:pPr>
          </w:p>
        </w:tc>
        <w:tc>
          <w:tcPr>
            <w:tcW w:w="904" w:type="dxa"/>
            <w:vAlign w:val="center"/>
          </w:tcPr>
          <w:p w14:paraId="6C695D30">
            <w:pPr>
              <w:widowControl/>
              <w:spacing w:before="156" w:beforeLines="50" w:after="156" w:afterLines="50"/>
              <w:jc w:val="center"/>
              <w:rPr>
                <w:rFonts w:ascii="宋体" w:hAnsi="宋体" w:eastAsia="宋体"/>
                <w:szCs w:val="21"/>
              </w:rPr>
            </w:pPr>
          </w:p>
        </w:tc>
      </w:tr>
      <w:tr w14:paraId="2733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8D0CE98">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7-8</w:t>
            </w:r>
          </w:p>
        </w:tc>
        <w:tc>
          <w:tcPr>
            <w:tcW w:w="929" w:type="dxa"/>
            <w:vAlign w:val="center"/>
          </w:tcPr>
          <w:p w14:paraId="52B2F974">
            <w:pPr>
              <w:widowControl/>
              <w:spacing w:before="156" w:beforeLines="50" w:after="156" w:afterLines="50"/>
              <w:jc w:val="center"/>
              <w:rPr>
                <w:rFonts w:ascii="宋体" w:hAnsi="宋体" w:eastAsia="宋体"/>
                <w:szCs w:val="21"/>
              </w:rPr>
            </w:pPr>
          </w:p>
        </w:tc>
        <w:tc>
          <w:tcPr>
            <w:tcW w:w="1145" w:type="dxa"/>
            <w:vAlign w:val="center"/>
          </w:tcPr>
          <w:p w14:paraId="339DA878">
            <w:pPr>
              <w:widowControl/>
              <w:spacing w:before="156" w:beforeLines="50" w:after="156" w:afterLines="50"/>
              <w:jc w:val="center"/>
              <w:rPr>
                <w:rFonts w:ascii="宋体" w:hAnsi="宋体" w:eastAsia="宋体"/>
                <w:szCs w:val="21"/>
              </w:rPr>
            </w:pPr>
            <w:r>
              <w:rPr>
                <w:rFonts w:hint="default" w:ascii="宋体" w:hAnsi="宋体" w:eastAsia="宋体"/>
                <w:lang w:val="en-US" w:eastAsia="zh-CN"/>
              </w:rPr>
              <w:t>古代科技体系的充实和提高</w:t>
            </w:r>
          </w:p>
        </w:tc>
        <w:tc>
          <w:tcPr>
            <w:tcW w:w="1145" w:type="dxa"/>
            <w:vAlign w:val="center"/>
          </w:tcPr>
          <w:p w14:paraId="2FA37A8E">
            <w:pPr>
              <w:widowControl/>
              <w:numPr>
                <w:ilvl w:val="0"/>
                <w:numId w:val="10"/>
              </w:numPr>
              <w:spacing w:before="156" w:beforeLines="50" w:after="156" w:afterLines="50"/>
              <w:jc w:val="center"/>
              <w:rPr>
                <w:rFonts w:hint="default" w:ascii="宋体" w:hAnsi="宋体" w:eastAsia="宋体"/>
                <w:szCs w:val="21"/>
                <w:lang w:val="en-US" w:eastAsia="zh-CN"/>
              </w:rPr>
            </w:pPr>
            <w:r>
              <w:rPr>
                <w:rFonts w:hint="default" w:ascii="宋体" w:hAnsi="宋体" w:eastAsia="宋体"/>
                <w:szCs w:val="21"/>
                <w:lang w:val="en-US" w:eastAsia="zh-CN"/>
              </w:rPr>
              <w:t>三国、两晋南北朝时期的社会状况</w:t>
            </w:r>
          </w:p>
          <w:p w14:paraId="3F783E3A">
            <w:pPr>
              <w:widowControl/>
              <w:numPr>
                <w:ilvl w:val="0"/>
                <w:numId w:val="10"/>
              </w:numPr>
              <w:spacing w:before="156" w:beforeLines="50" w:after="156" w:afterLines="50"/>
              <w:jc w:val="center"/>
              <w:rPr>
                <w:rFonts w:hint="default" w:ascii="宋体" w:hAnsi="宋体" w:eastAsia="宋体"/>
                <w:szCs w:val="21"/>
                <w:lang w:val="en-US" w:eastAsia="zh-CN"/>
              </w:rPr>
            </w:pPr>
            <w:r>
              <w:rPr>
                <w:rFonts w:hint="default" w:ascii="宋体" w:hAnsi="宋体" w:eastAsia="宋体"/>
                <w:szCs w:val="21"/>
                <w:lang w:val="en-US" w:eastAsia="zh-CN"/>
              </w:rPr>
              <w:t>贾思勰和农学名著《齐民要术</w:t>
            </w:r>
          </w:p>
          <w:p w14:paraId="5A0F01B3">
            <w:pPr>
              <w:widowControl/>
              <w:numPr>
                <w:ilvl w:val="0"/>
                <w:numId w:val="10"/>
              </w:numPr>
              <w:spacing w:before="156" w:beforeLines="50" w:after="156" w:afterLines="50"/>
              <w:jc w:val="center"/>
              <w:rPr>
                <w:rFonts w:ascii="宋体" w:hAnsi="宋体" w:eastAsia="宋体"/>
                <w:szCs w:val="21"/>
              </w:rPr>
            </w:pPr>
            <w:r>
              <w:rPr>
                <w:rFonts w:hint="default" w:ascii="宋体" w:hAnsi="宋体" w:eastAsia="宋体"/>
                <w:szCs w:val="21"/>
                <w:lang w:val="en-US" w:eastAsia="zh-CN"/>
              </w:rPr>
              <w:t>天文学的一系列新发现</w:t>
            </w:r>
          </w:p>
        </w:tc>
        <w:tc>
          <w:tcPr>
            <w:tcW w:w="1145" w:type="dxa"/>
            <w:vAlign w:val="center"/>
          </w:tcPr>
          <w:p w14:paraId="753845BB">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386" w:type="dxa"/>
            <w:vAlign w:val="center"/>
          </w:tcPr>
          <w:p w14:paraId="0E6B854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作业</w:t>
            </w:r>
            <w:r>
              <w:rPr>
                <w:rFonts w:hint="eastAsia" w:ascii="宋体" w:hAnsi="宋体" w:eastAsia="宋体"/>
                <w:szCs w:val="21"/>
                <w:lang w:eastAsia="zh-CN"/>
              </w:rPr>
              <w:t>：</w:t>
            </w:r>
            <w:r>
              <w:rPr>
                <w:rFonts w:hint="eastAsia" w:ascii="宋体" w:hAnsi="宋体" w:eastAsia="宋体"/>
                <w:szCs w:val="21"/>
                <w:lang w:val="en-US" w:eastAsia="zh-CN"/>
              </w:rPr>
              <w:t>记忆并论述该章节知识</w:t>
            </w:r>
          </w:p>
          <w:p w14:paraId="11CC07F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要求：</w:t>
            </w:r>
            <w:r>
              <w:rPr>
                <w:rFonts w:hint="default" w:ascii="宋体" w:hAnsi="宋体" w:eastAsia="宋体"/>
                <w:szCs w:val="21"/>
                <w:lang w:val="en-US" w:eastAsia="zh-CN"/>
              </w:rPr>
              <w:t>论述</w:t>
            </w:r>
            <w:r>
              <w:rPr>
                <w:rFonts w:hint="eastAsia" w:ascii="宋体" w:hAnsi="宋体" w:eastAsia="宋体"/>
                <w:szCs w:val="21"/>
                <w:lang w:val="en-US" w:eastAsia="zh-CN"/>
              </w:rPr>
              <w:t>时</w:t>
            </w:r>
            <w:r>
              <w:rPr>
                <w:rFonts w:hint="default" w:ascii="宋体" w:hAnsi="宋体" w:eastAsia="宋体"/>
                <w:szCs w:val="21"/>
                <w:lang w:val="en-US" w:eastAsia="zh-CN"/>
              </w:rPr>
              <w:t>能准确表达相关内容，同时论述结构清晰，</w:t>
            </w:r>
            <w:r>
              <w:rPr>
                <w:rFonts w:hint="eastAsia" w:ascii="宋体" w:hAnsi="宋体" w:eastAsia="宋体"/>
                <w:szCs w:val="21"/>
                <w:lang w:val="en-US" w:eastAsia="zh-CN"/>
              </w:rPr>
              <w:t>符合章节内容的逻辑顺序。</w:t>
            </w:r>
          </w:p>
          <w:p w14:paraId="0910BB35">
            <w:pPr>
              <w:widowControl/>
              <w:spacing w:before="156" w:beforeLines="50" w:after="156" w:afterLines="50"/>
              <w:jc w:val="center"/>
              <w:rPr>
                <w:rFonts w:ascii="宋体" w:hAnsi="宋体" w:eastAsia="宋体"/>
                <w:szCs w:val="21"/>
              </w:rPr>
            </w:pPr>
          </w:p>
        </w:tc>
        <w:tc>
          <w:tcPr>
            <w:tcW w:w="904" w:type="dxa"/>
            <w:vAlign w:val="center"/>
          </w:tcPr>
          <w:p w14:paraId="3DE180BB">
            <w:pPr>
              <w:widowControl/>
              <w:spacing w:before="156" w:beforeLines="50" w:after="156" w:afterLines="50"/>
              <w:jc w:val="center"/>
              <w:rPr>
                <w:rFonts w:ascii="宋体" w:hAnsi="宋体" w:eastAsia="宋体"/>
                <w:szCs w:val="21"/>
              </w:rPr>
            </w:pPr>
          </w:p>
        </w:tc>
      </w:tr>
      <w:tr w14:paraId="03B3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22905EC">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8-10</w:t>
            </w:r>
          </w:p>
        </w:tc>
        <w:tc>
          <w:tcPr>
            <w:tcW w:w="929" w:type="dxa"/>
            <w:vAlign w:val="center"/>
          </w:tcPr>
          <w:p w14:paraId="3BA205BF">
            <w:pPr>
              <w:widowControl/>
              <w:spacing w:before="156" w:beforeLines="50" w:after="156" w:afterLines="50"/>
              <w:jc w:val="center"/>
              <w:rPr>
                <w:rFonts w:ascii="宋体" w:hAnsi="宋体" w:eastAsia="宋体"/>
                <w:szCs w:val="21"/>
              </w:rPr>
            </w:pPr>
          </w:p>
        </w:tc>
        <w:tc>
          <w:tcPr>
            <w:tcW w:w="1145" w:type="dxa"/>
            <w:vAlign w:val="center"/>
          </w:tcPr>
          <w:p w14:paraId="7D5BCFAD">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古代科学技术体系的持续发展</w:t>
            </w:r>
          </w:p>
        </w:tc>
        <w:tc>
          <w:tcPr>
            <w:tcW w:w="1145" w:type="dxa"/>
            <w:vAlign w:val="center"/>
          </w:tcPr>
          <w:p w14:paraId="18F449FF">
            <w:pPr>
              <w:widowControl/>
              <w:numPr>
                <w:ilvl w:val="0"/>
                <w:numId w:val="11"/>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经济和科技文化繁荣的大帝国</w:t>
            </w:r>
          </w:p>
          <w:p w14:paraId="29371140">
            <w:pPr>
              <w:widowControl/>
              <w:numPr>
                <w:ilvl w:val="0"/>
                <w:numId w:val="11"/>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农业生产技术的提高</w:t>
            </w:r>
          </w:p>
          <w:p w14:paraId="3F737AD8">
            <w:pPr>
              <w:widowControl/>
              <w:numPr>
                <w:ilvl w:val="0"/>
                <w:numId w:val="11"/>
              </w:numPr>
              <w:spacing w:before="156" w:beforeLines="50" w:after="156" w:afterLines="50"/>
              <w:jc w:val="center"/>
              <w:rPr>
                <w:rFonts w:ascii="宋体" w:hAnsi="宋体" w:eastAsia="宋体"/>
                <w:szCs w:val="21"/>
              </w:rPr>
            </w:pPr>
            <w:r>
              <w:rPr>
                <w:rFonts w:hint="eastAsia" w:ascii="宋体" w:hAnsi="宋体" w:eastAsia="宋体"/>
                <w:szCs w:val="21"/>
                <w:lang w:val="en-US" w:eastAsia="zh-CN"/>
              </w:rPr>
              <w:t>冶金和纺织技术</w:t>
            </w:r>
          </w:p>
        </w:tc>
        <w:tc>
          <w:tcPr>
            <w:tcW w:w="1145" w:type="dxa"/>
            <w:vAlign w:val="center"/>
          </w:tcPr>
          <w:p w14:paraId="435ADD65">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19A7BA61">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作业</w:t>
            </w:r>
            <w:r>
              <w:rPr>
                <w:rFonts w:hint="eastAsia" w:ascii="宋体" w:hAnsi="宋体" w:eastAsia="宋体"/>
                <w:szCs w:val="21"/>
                <w:lang w:eastAsia="zh-CN"/>
              </w:rPr>
              <w:t>：</w:t>
            </w:r>
            <w:r>
              <w:rPr>
                <w:rFonts w:hint="eastAsia" w:ascii="宋体" w:hAnsi="宋体" w:eastAsia="宋体"/>
                <w:szCs w:val="21"/>
                <w:lang w:val="en-US" w:eastAsia="zh-CN"/>
              </w:rPr>
              <w:t>记忆并论述该章节知识</w:t>
            </w:r>
          </w:p>
          <w:p w14:paraId="065CAB5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要求：</w:t>
            </w:r>
            <w:r>
              <w:rPr>
                <w:rFonts w:hint="default" w:ascii="宋体" w:hAnsi="宋体" w:eastAsia="宋体"/>
                <w:szCs w:val="21"/>
                <w:lang w:val="en-US" w:eastAsia="zh-CN"/>
              </w:rPr>
              <w:t>论述</w:t>
            </w:r>
            <w:r>
              <w:rPr>
                <w:rFonts w:hint="eastAsia" w:ascii="宋体" w:hAnsi="宋体" w:eastAsia="宋体"/>
                <w:szCs w:val="21"/>
                <w:lang w:val="en-US" w:eastAsia="zh-CN"/>
              </w:rPr>
              <w:t>时</w:t>
            </w:r>
            <w:r>
              <w:rPr>
                <w:rFonts w:hint="default" w:ascii="宋体" w:hAnsi="宋体" w:eastAsia="宋体"/>
                <w:szCs w:val="21"/>
                <w:lang w:val="en-US" w:eastAsia="zh-CN"/>
              </w:rPr>
              <w:t>能准确表达相关内容，同时论述结构清晰，</w:t>
            </w:r>
            <w:r>
              <w:rPr>
                <w:rFonts w:hint="eastAsia" w:ascii="宋体" w:hAnsi="宋体" w:eastAsia="宋体"/>
                <w:szCs w:val="21"/>
                <w:lang w:val="en-US" w:eastAsia="zh-CN"/>
              </w:rPr>
              <w:t>符合章节内容的逻辑顺序。</w:t>
            </w:r>
          </w:p>
          <w:p w14:paraId="27EFEBEC">
            <w:pPr>
              <w:widowControl/>
              <w:spacing w:before="156" w:beforeLines="50" w:after="156" w:afterLines="50"/>
              <w:jc w:val="center"/>
              <w:rPr>
                <w:rFonts w:ascii="宋体" w:hAnsi="宋体" w:eastAsia="宋体"/>
                <w:szCs w:val="21"/>
              </w:rPr>
            </w:pPr>
          </w:p>
        </w:tc>
        <w:tc>
          <w:tcPr>
            <w:tcW w:w="904" w:type="dxa"/>
            <w:vAlign w:val="center"/>
          </w:tcPr>
          <w:p w14:paraId="5A2E06C9">
            <w:pPr>
              <w:widowControl/>
              <w:spacing w:before="156" w:beforeLines="50" w:after="156" w:afterLines="50"/>
              <w:jc w:val="center"/>
              <w:rPr>
                <w:rFonts w:ascii="宋体" w:hAnsi="宋体" w:eastAsia="宋体"/>
                <w:szCs w:val="21"/>
              </w:rPr>
            </w:pPr>
          </w:p>
        </w:tc>
      </w:tr>
      <w:tr w14:paraId="28BF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6274683">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10-11</w:t>
            </w:r>
          </w:p>
        </w:tc>
        <w:tc>
          <w:tcPr>
            <w:tcW w:w="929" w:type="dxa"/>
            <w:vAlign w:val="center"/>
          </w:tcPr>
          <w:p w14:paraId="62F676B5">
            <w:pPr>
              <w:widowControl/>
              <w:spacing w:before="156" w:beforeLines="50" w:after="156" w:afterLines="50"/>
              <w:jc w:val="center"/>
              <w:rPr>
                <w:rFonts w:ascii="宋体" w:hAnsi="宋体" w:eastAsia="宋体"/>
                <w:szCs w:val="21"/>
              </w:rPr>
            </w:pPr>
          </w:p>
        </w:tc>
        <w:tc>
          <w:tcPr>
            <w:tcW w:w="1145" w:type="dxa"/>
            <w:vAlign w:val="center"/>
          </w:tcPr>
          <w:p w14:paraId="1DB390FB">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古代科学技术发展的高峰</w:t>
            </w:r>
          </w:p>
        </w:tc>
        <w:tc>
          <w:tcPr>
            <w:tcW w:w="1145" w:type="dxa"/>
            <w:vAlign w:val="center"/>
          </w:tcPr>
          <w:p w14:paraId="46840F69">
            <w:pPr>
              <w:widowControl/>
              <w:numPr>
                <w:ilvl w:val="0"/>
                <w:numId w:val="12"/>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科学技术高度发展的社会背景</w:t>
            </w:r>
          </w:p>
          <w:p w14:paraId="436572A3">
            <w:pPr>
              <w:widowControl/>
              <w:numPr>
                <w:ilvl w:val="0"/>
                <w:numId w:val="12"/>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火药和兵器的进步</w:t>
            </w:r>
          </w:p>
          <w:p w14:paraId="46257C2D">
            <w:pPr>
              <w:widowControl/>
              <w:numPr>
                <w:ilvl w:val="0"/>
                <w:numId w:val="12"/>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指南针的发明与航海造船技术</w:t>
            </w:r>
          </w:p>
          <w:p w14:paraId="0B56BDD7">
            <w:pPr>
              <w:widowControl/>
              <w:spacing w:before="156" w:beforeLines="50" w:after="156" w:afterLines="50"/>
              <w:jc w:val="center"/>
              <w:rPr>
                <w:rFonts w:ascii="宋体" w:hAnsi="宋体" w:eastAsia="宋体"/>
                <w:szCs w:val="21"/>
              </w:rPr>
            </w:pPr>
          </w:p>
        </w:tc>
        <w:tc>
          <w:tcPr>
            <w:tcW w:w="1145" w:type="dxa"/>
            <w:vAlign w:val="center"/>
          </w:tcPr>
          <w:p w14:paraId="528298D3">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386" w:type="dxa"/>
            <w:vAlign w:val="center"/>
          </w:tcPr>
          <w:p w14:paraId="2B19D4E0">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作业</w:t>
            </w:r>
            <w:r>
              <w:rPr>
                <w:rFonts w:hint="eastAsia" w:ascii="宋体" w:hAnsi="宋体" w:eastAsia="宋体"/>
                <w:szCs w:val="21"/>
                <w:lang w:eastAsia="zh-CN"/>
              </w:rPr>
              <w:t>：</w:t>
            </w:r>
            <w:r>
              <w:rPr>
                <w:rFonts w:hint="eastAsia" w:ascii="宋体" w:hAnsi="宋体" w:eastAsia="宋体"/>
                <w:szCs w:val="21"/>
                <w:lang w:val="en-US" w:eastAsia="zh-CN"/>
              </w:rPr>
              <w:t>记忆并论述该章节知识</w:t>
            </w:r>
          </w:p>
          <w:p w14:paraId="10861AA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要求：</w:t>
            </w:r>
            <w:r>
              <w:rPr>
                <w:rFonts w:hint="default" w:ascii="宋体" w:hAnsi="宋体" w:eastAsia="宋体"/>
                <w:szCs w:val="21"/>
                <w:lang w:val="en-US" w:eastAsia="zh-CN"/>
              </w:rPr>
              <w:t>论述</w:t>
            </w:r>
            <w:r>
              <w:rPr>
                <w:rFonts w:hint="eastAsia" w:ascii="宋体" w:hAnsi="宋体" w:eastAsia="宋体"/>
                <w:szCs w:val="21"/>
                <w:lang w:val="en-US" w:eastAsia="zh-CN"/>
              </w:rPr>
              <w:t>时</w:t>
            </w:r>
            <w:r>
              <w:rPr>
                <w:rFonts w:hint="default" w:ascii="宋体" w:hAnsi="宋体" w:eastAsia="宋体"/>
                <w:szCs w:val="21"/>
                <w:lang w:val="en-US" w:eastAsia="zh-CN"/>
              </w:rPr>
              <w:t>能准确表达相关内容，同时论述结构清晰，</w:t>
            </w:r>
            <w:r>
              <w:rPr>
                <w:rFonts w:hint="eastAsia" w:ascii="宋体" w:hAnsi="宋体" w:eastAsia="宋体"/>
                <w:szCs w:val="21"/>
                <w:lang w:val="en-US" w:eastAsia="zh-CN"/>
              </w:rPr>
              <w:t>符合章节内容的逻辑顺序。</w:t>
            </w:r>
          </w:p>
          <w:p w14:paraId="69A2EB0C">
            <w:pPr>
              <w:widowControl/>
              <w:spacing w:before="156" w:beforeLines="50" w:after="156" w:afterLines="50"/>
              <w:jc w:val="center"/>
              <w:rPr>
                <w:rFonts w:ascii="宋体" w:hAnsi="宋体" w:eastAsia="宋体"/>
                <w:szCs w:val="21"/>
              </w:rPr>
            </w:pPr>
          </w:p>
        </w:tc>
        <w:tc>
          <w:tcPr>
            <w:tcW w:w="904" w:type="dxa"/>
            <w:vAlign w:val="center"/>
          </w:tcPr>
          <w:p w14:paraId="45BC2C9A">
            <w:pPr>
              <w:widowControl/>
              <w:spacing w:before="156" w:beforeLines="50" w:after="156" w:afterLines="50"/>
              <w:jc w:val="center"/>
              <w:rPr>
                <w:rFonts w:ascii="宋体" w:hAnsi="宋体" w:eastAsia="宋体"/>
                <w:szCs w:val="21"/>
              </w:rPr>
            </w:pPr>
          </w:p>
        </w:tc>
      </w:tr>
      <w:tr w14:paraId="3E9B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406B1AB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11-13</w:t>
            </w:r>
          </w:p>
        </w:tc>
        <w:tc>
          <w:tcPr>
            <w:tcW w:w="929" w:type="dxa"/>
            <w:vAlign w:val="center"/>
          </w:tcPr>
          <w:p w14:paraId="6334AA1C">
            <w:pPr>
              <w:widowControl/>
              <w:spacing w:before="156" w:beforeLines="50" w:after="156" w:afterLines="50"/>
              <w:jc w:val="center"/>
              <w:rPr>
                <w:rFonts w:ascii="宋体" w:hAnsi="宋体" w:eastAsia="宋体"/>
                <w:szCs w:val="21"/>
              </w:rPr>
            </w:pPr>
          </w:p>
        </w:tc>
        <w:tc>
          <w:tcPr>
            <w:tcW w:w="1145" w:type="dxa"/>
            <w:vAlign w:val="center"/>
          </w:tcPr>
          <w:p w14:paraId="3BF67113">
            <w:pPr>
              <w:widowControl/>
              <w:spacing w:before="156" w:beforeLines="50" w:after="156" w:afterLines="50"/>
              <w:jc w:val="center"/>
              <w:rPr>
                <w:rFonts w:hint="eastAsia" w:ascii="宋体" w:hAnsi="宋体" w:eastAsia="宋体"/>
                <w:lang w:val="en-US" w:eastAsia="zh-CN"/>
              </w:rPr>
            </w:pPr>
            <w:r>
              <w:rPr>
                <w:rFonts w:hint="default" w:ascii="宋体" w:hAnsi="宋体" w:eastAsia="宋体"/>
                <w:lang w:val="en-US" w:eastAsia="zh-CN"/>
              </w:rPr>
              <w:t>传统科学技术的缓慢发展</w:t>
            </w:r>
          </w:p>
        </w:tc>
        <w:tc>
          <w:tcPr>
            <w:tcW w:w="1145" w:type="dxa"/>
            <w:vAlign w:val="center"/>
          </w:tcPr>
          <w:p w14:paraId="6D959AFA">
            <w:pPr>
              <w:widowControl/>
              <w:numPr>
                <w:ilvl w:val="0"/>
                <w:numId w:val="13"/>
              </w:numPr>
              <w:spacing w:before="156" w:beforeLines="50" w:after="156" w:afterLines="50"/>
              <w:jc w:val="center"/>
              <w:rPr>
                <w:rFonts w:hint="default" w:ascii="宋体" w:hAnsi="宋体" w:eastAsia="宋体"/>
                <w:szCs w:val="21"/>
                <w:lang w:val="en-US" w:eastAsia="zh-CN"/>
              </w:rPr>
            </w:pPr>
            <w:r>
              <w:rPr>
                <w:rFonts w:hint="default" w:ascii="宋体" w:hAnsi="宋体" w:eastAsia="宋体"/>
                <w:szCs w:val="21"/>
                <w:lang w:val="en-US" w:eastAsia="zh-CN"/>
              </w:rPr>
              <w:t>资本主义萌芽及其缓慢发展</w:t>
            </w:r>
          </w:p>
          <w:p w14:paraId="32D9EA60">
            <w:pPr>
              <w:widowControl/>
              <w:numPr>
                <w:ilvl w:val="0"/>
                <w:numId w:val="13"/>
              </w:numPr>
              <w:spacing w:before="156" w:beforeLines="50" w:after="156" w:afterLines="50"/>
              <w:jc w:val="center"/>
              <w:rPr>
                <w:rFonts w:hint="default" w:ascii="宋体" w:hAnsi="宋体" w:eastAsia="宋体"/>
                <w:szCs w:val="21"/>
                <w:lang w:val="en-US" w:eastAsia="zh-CN"/>
              </w:rPr>
            </w:pPr>
            <w:r>
              <w:rPr>
                <w:rFonts w:hint="default" w:ascii="宋体" w:hAnsi="宋体" w:eastAsia="宋体"/>
                <w:szCs w:val="21"/>
                <w:lang w:val="en-US" w:eastAsia="zh-CN"/>
              </w:rPr>
              <w:t>郑和下西洋和造船航海技术</w:t>
            </w:r>
          </w:p>
          <w:p w14:paraId="600304A1">
            <w:pPr>
              <w:widowControl/>
              <w:numPr>
                <w:ilvl w:val="0"/>
                <w:numId w:val="13"/>
              </w:numPr>
              <w:spacing w:before="156" w:beforeLines="50" w:after="156" w:afterLines="50"/>
              <w:jc w:val="center"/>
              <w:rPr>
                <w:rFonts w:hint="default" w:ascii="宋体" w:hAnsi="宋体" w:eastAsia="宋体"/>
                <w:szCs w:val="21"/>
                <w:lang w:val="en-US" w:eastAsia="zh-CN"/>
              </w:rPr>
            </w:pPr>
            <w:r>
              <w:rPr>
                <w:rFonts w:hint="default" w:ascii="宋体" w:hAnsi="宋体" w:eastAsia="宋体"/>
                <w:szCs w:val="21"/>
                <w:lang w:val="en-US" w:eastAsia="zh-CN"/>
              </w:rPr>
              <w:t>先进的冶金技术</w:t>
            </w:r>
          </w:p>
          <w:p w14:paraId="4DA085DC">
            <w:pPr>
              <w:widowControl/>
              <w:spacing w:before="156" w:beforeLines="50" w:after="156" w:afterLines="50"/>
              <w:jc w:val="center"/>
              <w:rPr>
                <w:rFonts w:ascii="宋体" w:hAnsi="宋体" w:eastAsia="宋体"/>
                <w:szCs w:val="21"/>
              </w:rPr>
            </w:pPr>
          </w:p>
        </w:tc>
        <w:tc>
          <w:tcPr>
            <w:tcW w:w="1145" w:type="dxa"/>
            <w:vAlign w:val="center"/>
          </w:tcPr>
          <w:p w14:paraId="04F9D842">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3DEF9EFF">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作业</w:t>
            </w:r>
            <w:r>
              <w:rPr>
                <w:rFonts w:hint="eastAsia" w:ascii="宋体" w:hAnsi="宋体" w:eastAsia="宋体"/>
                <w:szCs w:val="21"/>
                <w:lang w:eastAsia="zh-CN"/>
              </w:rPr>
              <w:t>：</w:t>
            </w:r>
            <w:r>
              <w:rPr>
                <w:rFonts w:hint="eastAsia" w:ascii="宋体" w:hAnsi="宋体" w:eastAsia="宋体"/>
                <w:szCs w:val="21"/>
                <w:lang w:val="en-US" w:eastAsia="zh-CN"/>
              </w:rPr>
              <w:t>记忆并论述该章节知识</w:t>
            </w:r>
          </w:p>
          <w:p w14:paraId="38E56A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要求：</w:t>
            </w:r>
            <w:r>
              <w:rPr>
                <w:rFonts w:hint="default" w:ascii="宋体" w:hAnsi="宋体" w:eastAsia="宋体"/>
                <w:szCs w:val="21"/>
                <w:lang w:val="en-US" w:eastAsia="zh-CN"/>
              </w:rPr>
              <w:t>论述</w:t>
            </w:r>
            <w:r>
              <w:rPr>
                <w:rFonts w:hint="eastAsia" w:ascii="宋体" w:hAnsi="宋体" w:eastAsia="宋体"/>
                <w:szCs w:val="21"/>
                <w:lang w:val="en-US" w:eastAsia="zh-CN"/>
              </w:rPr>
              <w:t>时</w:t>
            </w:r>
            <w:r>
              <w:rPr>
                <w:rFonts w:hint="default" w:ascii="宋体" w:hAnsi="宋体" w:eastAsia="宋体"/>
                <w:szCs w:val="21"/>
                <w:lang w:val="en-US" w:eastAsia="zh-CN"/>
              </w:rPr>
              <w:t>能准确表达相关内容，同时论述结构清晰，</w:t>
            </w:r>
            <w:r>
              <w:rPr>
                <w:rFonts w:hint="eastAsia" w:ascii="宋体" w:hAnsi="宋体" w:eastAsia="宋体"/>
                <w:szCs w:val="21"/>
                <w:lang w:val="en-US" w:eastAsia="zh-CN"/>
              </w:rPr>
              <w:t>符合章节内容的逻辑顺序。</w:t>
            </w:r>
          </w:p>
          <w:p w14:paraId="6396E703">
            <w:pPr>
              <w:widowControl/>
              <w:spacing w:before="156" w:beforeLines="50" w:after="156" w:afterLines="50"/>
              <w:jc w:val="center"/>
              <w:rPr>
                <w:rFonts w:ascii="宋体" w:hAnsi="宋体" w:eastAsia="宋体"/>
                <w:szCs w:val="21"/>
              </w:rPr>
            </w:pPr>
          </w:p>
        </w:tc>
        <w:tc>
          <w:tcPr>
            <w:tcW w:w="904" w:type="dxa"/>
            <w:vAlign w:val="center"/>
          </w:tcPr>
          <w:p w14:paraId="62BE709D">
            <w:pPr>
              <w:widowControl/>
              <w:spacing w:before="156" w:beforeLines="50" w:after="156" w:afterLines="50"/>
              <w:jc w:val="center"/>
              <w:rPr>
                <w:rFonts w:ascii="宋体" w:hAnsi="宋体" w:eastAsia="宋体"/>
                <w:szCs w:val="21"/>
              </w:rPr>
            </w:pPr>
          </w:p>
        </w:tc>
      </w:tr>
      <w:tr w14:paraId="03ED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0C843">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13-15</w:t>
            </w:r>
          </w:p>
        </w:tc>
        <w:tc>
          <w:tcPr>
            <w:tcW w:w="929" w:type="dxa"/>
            <w:vAlign w:val="center"/>
          </w:tcPr>
          <w:p w14:paraId="049D33EB">
            <w:pPr>
              <w:widowControl/>
              <w:spacing w:before="156" w:beforeLines="50" w:after="156" w:afterLines="50"/>
              <w:jc w:val="center"/>
              <w:rPr>
                <w:rFonts w:ascii="宋体" w:hAnsi="宋体" w:eastAsia="宋体"/>
                <w:szCs w:val="21"/>
              </w:rPr>
            </w:pPr>
          </w:p>
        </w:tc>
        <w:tc>
          <w:tcPr>
            <w:tcW w:w="1145" w:type="dxa"/>
            <w:vAlign w:val="center"/>
          </w:tcPr>
          <w:p w14:paraId="25ACE139">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西方科学技术的开始传入</w:t>
            </w:r>
          </w:p>
        </w:tc>
        <w:tc>
          <w:tcPr>
            <w:tcW w:w="1145" w:type="dxa"/>
            <w:vAlign w:val="center"/>
          </w:tcPr>
          <w:p w14:paraId="36DA0372">
            <w:pPr>
              <w:widowControl/>
              <w:numPr>
                <w:ilvl w:val="0"/>
                <w:numId w:val="14"/>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没落中的封建社会</w:t>
            </w:r>
          </w:p>
          <w:p w14:paraId="75E0C271">
            <w:pPr>
              <w:widowControl/>
              <w:numPr>
                <w:ilvl w:val="0"/>
                <w:numId w:val="14"/>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耶稣会传教士来华及其影响</w:t>
            </w:r>
          </w:p>
          <w:p w14:paraId="3C6E79D7">
            <w:pPr>
              <w:widowControl/>
              <w:numPr>
                <w:ilvl w:val="0"/>
                <w:numId w:val="14"/>
              </w:numPr>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对待西方科学技术知识传入的政策和态度</w:t>
            </w:r>
          </w:p>
          <w:p w14:paraId="2A704175">
            <w:pPr>
              <w:widowControl/>
              <w:spacing w:before="156" w:beforeLines="50" w:after="156" w:afterLines="50"/>
              <w:jc w:val="center"/>
              <w:rPr>
                <w:rFonts w:ascii="宋体" w:hAnsi="宋体" w:eastAsia="宋体"/>
                <w:szCs w:val="21"/>
              </w:rPr>
            </w:pPr>
          </w:p>
        </w:tc>
        <w:tc>
          <w:tcPr>
            <w:tcW w:w="1145" w:type="dxa"/>
            <w:vAlign w:val="center"/>
          </w:tcPr>
          <w:p w14:paraId="72D43626">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386" w:type="dxa"/>
            <w:vAlign w:val="center"/>
          </w:tcPr>
          <w:p w14:paraId="0EFFA17F">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作业</w:t>
            </w:r>
            <w:r>
              <w:rPr>
                <w:rFonts w:hint="eastAsia" w:ascii="宋体" w:hAnsi="宋体" w:eastAsia="宋体"/>
                <w:szCs w:val="21"/>
                <w:lang w:eastAsia="zh-CN"/>
              </w:rPr>
              <w:t>：</w:t>
            </w:r>
            <w:r>
              <w:rPr>
                <w:rFonts w:hint="eastAsia" w:ascii="宋体" w:hAnsi="宋体" w:eastAsia="宋体"/>
                <w:szCs w:val="21"/>
                <w:lang w:val="en-US" w:eastAsia="zh-CN"/>
              </w:rPr>
              <w:t>记忆并论述该章节知识</w:t>
            </w:r>
          </w:p>
          <w:p w14:paraId="3ACD69B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要求：</w:t>
            </w:r>
            <w:r>
              <w:rPr>
                <w:rFonts w:hint="default" w:ascii="宋体" w:hAnsi="宋体" w:eastAsia="宋体"/>
                <w:szCs w:val="21"/>
                <w:lang w:val="en-US" w:eastAsia="zh-CN"/>
              </w:rPr>
              <w:t>论述</w:t>
            </w:r>
            <w:r>
              <w:rPr>
                <w:rFonts w:hint="eastAsia" w:ascii="宋体" w:hAnsi="宋体" w:eastAsia="宋体"/>
                <w:szCs w:val="21"/>
                <w:lang w:val="en-US" w:eastAsia="zh-CN"/>
              </w:rPr>
              <w:t>时</w:t>
            </w:r>
            <w:r>
              <w:rPr>
                <w:rFonts w:hint="default" w:ascii="宋体" w:hAnsi="宋体" w:eastAsia="宋体"/>
                <w:szCs w:val="21"/>
                <w:lang w:val="en-US" w:eastAsia="zh-CN"/>
              </w:rPr>
              <w:t>能准确表达相关内容，同时论述结构清晰，</w:t>
            </w:r>
            <w:r>
              <w:rPr>
                <w:rFonts w:hint="eastAsia" w:ascii="宋体" w:hAnsi="宋体" w:eastAsia="宋体"/>
                <w:szCs w:val="21"/>
                <w:lang w:val="en-US" w:eastAsia="zh-CN"/>
              </w:rPr>
              <w:t>符合章节内容的逻辑顺序。</w:t>
            </w:r>
          </w:p>
          <w:p w14:paraId="22D9A219">
            <w:pPr>
              <w:widowControl/>
              <w:spacing w:before="156" w:beforeLines="50" w:after="156" w:afterLines="50"/>
              <w:jc w:val="center"/>
              <w:rPr>
                <w:rFonts w:ascii="宋体" w:hAnsi="宋体" w:eastAsia="宋体"/>
                <w:szCs w:val="21"/>
              </w:rPr>
            </w:pPr>
          </w:p>
        </w:tc>
        <w:tc>
          <w:tcPr>
            <w:tcW w:w="904" w:type="dxa"/>
            <w:vAlign w:val="center"/>
          </w:tcPr>
          <w:p w14:paraId="340B8156">
            <w:pPr>
              <w:widowControl/>
              <w:spacing w:before="156" w:beforeLines="50" w:after="156" w:afterLines="50"/>
              <w:jc w:val="center"/>
              <w:rPr>
                <w:rFonts w:ascii="宋体" w:hAnsi="宋体" w:eastAsia="宋体"/>
                <w:szCs w:val="21"/>
              </w:rPr>
            </w:pPr>
          </w:p>
        </w:tc>
      </w:tr>
      <w:tr w14:paraId="0D5E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DFDE8E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15-17</w:t>
            </w:r>
          </w:p>
        </w:tc>
        <w:tc>
          <w:tcPr>
            <w:tcW w:w="929" w:type="dxa"/>
            <w:vAlign w:val="center"/>
          </w:tcPr>
          <w:p w14:paraId="3AD50D22">
            <w:pPr>
              <w:widowControl/>
              <w:spacing w:before="156" w:beforeLines="50" w:after="156" w:afterLines="50"/>
              <w:jc w:val="center"/>
              <w:rPr>
                <w:rFonts w:ascii="宋体" w:hAnsi="宋体" w:eastAsia="宋体"/>
                <w:szCs w:val="21"/>
              </w:rPr>
            </w:pPr>
          </w:p>
        </w:tc>
        <w:tc>
          <w:tcPr>
            <w:tcW w:w="1145" w:type="dxa"/>
            <w:vAlign w:val="center"/>
          </w:tcPr>
          <w:p w14:paraId="2A53EF8D">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近代的科学技术</w:t>
            </w:r>
          </w:p>
        </w:tc>
        <w:tc>
          <w:tcPr>
            <w:tcW w:w="1145" w:type="dxa"/>
            <w:vAlign w:val="center"/>
          </w:tcPr>
          <w:p w14:paraId="10D075A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一、近代中国的社会</w:t>
            </w:r>
          </w:p>
          <w:p w14:paraId="03A9FB79">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二、洋务运动和西方科学技术知识的大量传入</w:t>
            </w:r>
          </w:p>
          <w:p w14:paraId="328477EE">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三、各种自然科学知识的传入</w:t>
            </w:r>
          </w:p>
          <w:p w14:paraId="04B41C84">
            <w:pPr>
              <w:numPr>
                <w:ilvl w:val="0"/>
                <w:numId w:val="0"/>
              </w:numPr>
              <w:ind w:leftChars="0"/>
              <w:rPr>
                <w:rFonts w:hint="eastAsia" w:ascii="宋体" w:hAnsi="宋体" w:eastAsia="宋体"/>
                <w:szCs w:val="21"/>
                <w:lang w:val="en-US" w:eastAsia="zh-CN"/>
              </w:rPr>
            </w:pPr>
            <w:r>
              <w:rPr>
                <w:rFonts w:hint="eastAsia"/>
                <w:b w:val="0"/>
                <w:bCs w:val="0"/>
                <w:lang w:val="en-US" w:eastAsia="zh-CN"/>
              </w:rPr>
              <w:t>四、各种技术知识的传入</w:t>
            </w:r>
          </w:p>
        </w:tc>
        <w:tc>
          <w:tcPr>
            <w:tcW w:w="1145" w:type="dxa"/>
            <w:vAlign w:val="center"/>
          </w:tcPr>
          <w:p w14:paraId="1F581142">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386" w:type="dxa"/>
            <w:vAlign w:val="center"/>
          </w:tcPr>
          <w:p w14:paraId="6D4D336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作业</w:t>
            </w:r>
            <w:r>
              <w:rPr>
                <w:rFonts w:hint="eastAsia" w:ascii="宋体" w:hAnsi="宋体" w:eastAsia="宋体"/>
                <w:szCs w:val="21"/>
                <w:lang w:eastAsia="zh-CN"/>
              </w:rPr>
              <w:t>：</w:t>
            </w:r>
            <w:r>
              <w:rPr>
                <w:rFonts w:hint="eastAsia" w:ascii="宋体" w:hAnsi="宋体" w:eastAsia="宋体"/>
                <w:szCs w:val="21"/>
                <w:lang w:val="en-US" w:eastAsia="zh-CN"/>
              </w:rPr>
              <w:t>记忆并论述该章节知识</w:t>
            </w:r>
          </w:p>
          <w:p w14:paraId="7406374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要求：</w:t>
            </w:r>
            <w:r>
              <w:rPr>
                <w:rFonts w:hint="default" w:ascii="宋体" w:hAnsi="宋体" w:eastAsia="宋体"/>
                <w:szCs w:val="21"/>
                <w:lang w:val="en-US" w:eastAsia="zh-CN"/>
              </w:rPr>
              <w:t>论述</w:t>
            </w:r>
            <w:r>
              <w:rPr>
                <w:rFonts w:hint="eastAsia" w:ascii="宋体" w:hAnsi="宋体" w:eastAsia="宋体"/>
                <w:szCs w:val="21"/>
                <w:lang w:val="en-US" w:eastAsia="zh-CN"/>
              </w:rPr>
              <w:t>时</w:t>
            </w:r>
            <w:r>
              <w:rPr>
                <w:rFonts w:hint="default" w:ascii="宋体" w:hAnsi="宋体" w:eastAsia="宋体"/>
                <w:szCs w:val="21"/>
                <w:lang w:val="en-US" w:eastAsia="zh-CN"/>
              </w:rPr>
              <w:t>能准确表达相关内容，同时论述结构清晰，</w:t>
            </w:r>
            <w:r>
              <w:rPr>
                <w:rFonts w:hint="eastAsia" w:ascii="宋体" w:hAnsi="宋体" w:eastAsia="宋体"/>
                <w:szCs w:val="21"/>
                <w:lang w:val="en-US" w:eastAsia="zh-CN"/>
              </w:rPr>
              <w:t>符合章节内容的逻辑顺序。</w:t>
            </w:r>
          </w:p>
          <w:p w14:paraId="648F11E1">
            <w:pPr>
              <w:widowControl/>
              <w:spacing w:before="156" w:beforeLines="50" w:after="156" w:afterLines="50"/>
              <w:jc w:val="center"/>
              <w:rPr>
                <w:rFonts w:ascii="宋体" w:hAnsi="宋体" w:eastAsia="宋体"/>
                <w:szCs w:val="21"/>
              </w:rPr>
            </w:pPr>
          </w:p>
        </w:tc>
        <w:tc>
          <w:tcPr>
            <w:tcW w:w="904" w:type="dxa"/>
            <w:vAlign w:val="center"/>
          </w:tcPr>
          <w:p w14:paraId="250A117D">
            <w:pPr>
              <w:widowControl/>
              <w:spacing w:before="156" w:beforeLines="50" w:after="156" w:afterLines="50"/>
              <w:jc w:val="center"/>
              <w:rPr>
                <w:rFonts w:ascii="宋体" w:hAnsi="宋体" w:eastAsia="宋体"/>
                <w:szCs w:val="21"/>
              </w:rPr>
            </w:pPr>
          </w:p>
        </w:tc>
      </w:tr>
    </w:tbl>
    <w:p w14:paraId="70851C5B">
      <w:pPr>
        <w:widowControl/>
        <w:spacing w:before="156" w:beforeLines="50" w:after="156"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2FE2A92A">
      <w:pPr>
        <w:widowControl/>
        <w:spacing w:before="156" w:beforeLines="50" w:after="156" w:afterLines="50"/>
        <w:ind w:firstLine="420" w:firstLineChars="200"/>
        <w:jc w:val="left"/>
        <w:rPr>
          <w:rFonts w:hint="eastAsia" w:ascii="Times New Roman" w:hAnsi="Times New Roman" w:eastAsia="宋体" w:cs="宋体"/>
          <w:i w:val="0"/>
          <w:color w:val="auto"/>
          <w:sz w:val="21"/>
          <w:lang w:val="en-US" w:eastAsia="zh-CN"/>
        </w:rPr>
      </w:pPr>
      <w:r>
        <w:rPr>
          <w:rFonts w:hint="eastAsia" w:ascii="Times New Roman" w:hAnsi="Times New Roman" w:eastAsia="宋体" w:cs="宋体"/>
          <w:i w:val="0"/>
          <w:color w:val="auto"/>
          <w:sz w:val="21"/>
        </w:rPr>
        <w:t>[1]［</w:t>
      </w:r>
      <w:r>
        <w:rPr>
          <w:rFonts w:hint="eastAsia" w:ascii="Times New Roman" w:hAnsi="Times New Roman" w:eastAsia="宋体" w:cs="宋体"/>
          <w:i w:val="0"/>
          <w:color w:val="auto"/>
          <w:sz w:val="21"/>
          <w:lang w:val="en-US" w:eastAsia="zh-CN"/>
        </w:rPr>
        <w:t>德</w:t>
      </w:r>
      <w:r>
        <w:rPr>
          <w:rFonts w:hint="eastAsia" w:ascii="Times New Roman" w:hAnsi="Times New Roman" w:eastAsia="宋体" w:cs="宋体"/>
          <w:i w:val="0"/>
          <w:color w:val="auto"/>
          <w:sz w:val="21"/>
        </w:rPr>
        <w:t>］汉斯·波塞尔：</w:t>
      </w:r>
      <w:r>
        <w:rPr>
          <w:rFonts w:hint="eastAsia" w:ascii="Times New Roman" w:hAnsi="Times New Roman" w:eastAsia="宋体" w:cs="宋体"/>
          <w:i w:val="0"/>
          <w:color w:val="auto"/>
          <w:sz w:val="21"/>
          <w:lang w:eastAsia="zh-CN"/>
        </w:rPr>
        <w:t>《</w:t>
      </w:r>
      <w:r>
        <w:rPr>
          <w:rFonts w:hint="eastAsia" w:ascii="Times New Roman" w:hAnsi="Times New Roman" w:eastAsia="宋体" w:cs="宋体"/>
          <w:i w:val="0"/>
          <w:color w:val="auto"/>
          <w:sz w:val="21"/>
        </w:rPr>
        <w:t>什么是科学</w:t>
      </w:r>
      <w:r>
        <w:rPr>
          <w:rFonts w:hint="eastAsia" w:ascii="Times New Roman" w:hAnsi="Times New Roman" w:eastAsia="宋体" w:cs="宋体"/>
          <w:i w:val="0"/>
          <w:color w:val="auto"/>
          <w:sz w:val="21"/>
          <w:lang w:eastAsia="zh-CN"/>
        </w:rPr>
        <w:t>》[M]，</w:t>
      </w:r>
      <w:r>
        <w:rPr>
          <w:rFonts w:hint="eastAsia" w:ascii="Times New Roman" w:hAnsi="Times New Roman" w:eastAsia="宋体" w:cs="宋体"/>
          <w:i w:val="0"/>
          <w:color w:val="auto"/>
          <w:sz w:val="21"/>
        </w:rPr>
        <w:t>李文潮译</w:t>
      </w:r>
      <w:r>
        <w:rPr>
          <w:rFonts w:hint="eastAsia" w:ascii="Times New Roman" w:hAnsi="Times New Roman" w:eastAsia="宋体" w:cs="宋体"/>
          <w:i w:val="0"/>
          <w:color w:val="auto"/>
          <w:sz w:val="21"/>
          <w:lang w:eastAsia="zh-CN"/>
        </w:rPr>
        <w:t>，</w:t>
      </w:r>
      <w:r>
        <w:rPr>
          <w:rFonts w:hint="eastAsia" w:ascii="Times New Roman" w:hAnsi="Times New Roman" w:eastAsia="宋体" w:cs="宋体"/>
          <w:i w:val="0"/>
          <w:color w:val="auto"/>
          <w:sz w:val="21"/>
          <w:lang w:val="en-US" w:eastAsia="zh-CN"/>
        </w:rPr>
        <w:t>上海：</w:t>
      </w:r>
      <w:r>
        <w:rPr>
          <w:rFonts w:hint="eastAsia" w:ascii="Times New Roman" w:hAnsi="Times New Roman" w:eastAsia="宋体" w:cs="宋体"/>
          <w:i w:val="0"/>
          <w:color w:val="auto"/>
          <w:sz w:val="21"/>
        </w:rPr>
        <w:t>上海三联书店</w:t>
      </w:r>
      <w:r>
        <w:rPr>
          <w:rFonts w:hint="eastAsia" w:ascii="Times New Roman" w:hAnsi="Times New Roman" w:eastAsia="宋体" w:cs="宋体"/>
          <w:i w:val="0"/>
          <w:color w:val="auto"/>
          <w:sz w:val="21"/>
          <w:lang w:eastAsia="zh-CN"/>
        </w:rPr>
        <w:t>，</w:t>
      </w:r>
      <w:r>
        <w:rPr>
          <w:rFonts w:hint="eastAsia" w:ascii="Times New Roman" w:hAnsi="Times New Roman" w:eastAsia="宋体" w:cs="宋体"/>
          <w:i w:val="0"/>
          <w:color w:val="auto"/>
          <w:sz w:val="21"/>
        </w:rPr>
        <w:t>2002</w:t>
      </w:r>
      <w:r>
        <w:rPr>
          <w:rFonts w:hint="eastAsia" w:ascii="Times New Roman" w:hAnsi="Times New Roman" w:eastAsia="宋体" w:cs="宋体"/>
          <w:i w:val="0"/>
          <w:color w:val="auto"/>
          <w:sz w:val="21"/>
          <w:lang w:val="en-US" w:eastAsia="zh-CN"/>
        </w:rPr>
        <w:t>年版。</w:t>
      </w:r>
    </w:p>
    <w:p w14:paraId="0B9D0D11">
      <w:pPr>
        <w:widowControl/>
        <w:spacing w:before="156" w:beforeLines="50" w:after="156" w:afterLines="50"/>
        <w:ind w:firstLine="420" w:firstLineChars="200"/>
        <w:jc w:val="left"/>
        <w:rPr>
          <w:rFonts w:hint="eastAsia" w:ascii="Times New Roman" w:hAnsi="Times New Roman" w:eastAsia="宋体" w:cs="宋体"/>
          <w:i w:val="0"/>
          <w:color w:val="auto"/>
          <w:sz w:val="21"/>
          <w:lang w:val="en-US" w:eastAsia="zh-CN"/>
        </w:rPr>
      </w:pPr>
      <w:r>
        <w:rPr>
          <w:rFonts w:hint="eastAsia" w:ascii="Times New Roman" w:hAnsi="Times New Roman" w:eastAsia="宋体" w:cs="宋体"/>
          <w:i w:val="0"/>
          <w:color w:val="auto"/>
          <w:sz w:val="21"/>
          <w:lang w:val="en-US" w:eastAsia="zh-CN"/>
        </w:rPr>
        <w:t>[2]杜石然等编著：《中国科学技术史稿》（修订版）[M]，北京：北京大学出版社，2012年，第1版</w:t>
      </w:r>
    </w:p>
    <w:p w14:paraId="1547213B">
      <w:pPr>
        <w:widowControl/>
        <w:spacing w:before="156" w:beforeLines="50" w:after="156" w:afterLines="50"/>
        <w:ind w:firstLine="420" w:firstLineChars="200"/>
        <w:jc w:val="left"/>
        <w:rPr>
          <w:rFonts w:hint="eastAsia" w:ascii="Times New Roman" w:hAnsi="Times New Roman" w:eastAsia="宋体" w:cs="宋体"/>
          <w:i w:val="0"/>
          <w:color w:val="auto"/>
          <w:sz w:val="21"/>
          <w:lang w:val="en-US" w:eastAsia="zh-CN"/>
        </w:rPr>
      </w:pPr>
      <w:r>
        <w:rPr>
          <w:rFonts w:hint="eastAsia" w:ascii="Times New Roman" w:hAnsi="Times New Roman" w:eastAsia="宋体" w:cs="宋体"/>
          <w:i w:val="0"/>
          <w:color w:val="auto"/>
          <w:sz w:val="21"/>
        </w:rPr>
        <w:t>[</w:t>
      </w:r>
      <w:r>
        <w:rPr>
          <w:rFonts w:hint="eastAsia" w:ascii="Times New Roman" w:hAnsi="Times New Roman" w:eastAsia="宋体" w:cs="宋体"/>
          <w:i w:val="0"/>
          <w:color w:val="auto"/>
          <w:sz w:val="21"/>
          <w:lang w:val="en-US" w:eastAsia="zh-CN"/>
        </w:rPr>
        <w:t>3</w:t>
      </w:r>
      <w:r>
        <w:rPr>
          <w:rFonts w:hint="eastAsia" w:ascii="Times New Roman" w:hAnsi="Times New Roman" w:eastAsia="宋体" w:cs="宋体"/>
          <w:i w:val="0"/>
          <w:color w:val="auto"/>
          <w:sz w:val="21"/>
        </w:rPr>
        <w:t>]洪晓楠</w:t>
      </w:r>
      <w:r>
        <w:rPr>
          <w:rFonts w:hint="eastAsia" w:ascii="Times New Roman" w:hAnsi="Times New Roman" w:eastAsia="宋体" w:cs="宋体"/>
          <w:i w:val="0"/>
          <w:color w:val="auto"/>
          <w:sz w:val="21"/>
          <w:lang w:eastAsia="zh-CN"/>
        </w:rPr>
        <w:t>：《</w:t>
      </w:r>
      <w:r>
        <w:rPr>
          <w:rFonts w:hint="eastAsia" w:ascii="Times New Roman" w:hAnsi="Times New Roman" w:eastAsia="宋体" w:cs="宋体"/>
          <w:i w:val="0"/>
          <w:color w:val="auto"/>
          <w:sz w:val="21"/>
        </w:rPr>
        <w:t>科学文化哲学的前沿探索</w:t>
      </w:r>
      <w:r>
        <w:rPr>
          <w:rFonts w:hint="eastAsia" w:ascii="Times New Roman" w:hAnsi="Times New Roman" w:eastAsia="宋体" w:cs="宋体"/>
          <w:i w:val="0"/>
          <w:color w:val="auto"/>
          <w:sz w:val="21"/>
          <w:lang w:eastAsia="zh-CN"/>
        </w:rPr>
        <w:t>》[M]，</w:t>
      </w:r>
      <w:r>
        <w:rPr>
          <w:rFonts w:hint="eastAsia" w:ascii="Times New Roman" w:hAnsi="Times New Roman" w:eastAsia="宋体" w:cs="宋体"/>
          <w:i w:val="0"/>
          <w:color w:val="auto"/>
          <w:sz w:val="21"/>
          <w:lang w:val="en-US" w:eastAsia="zh-CN"/>
        </w:rPr>
        <w:t>北京：</w:t>
      </w:r>
      <w:r>
        <w:rPr>
          <w:rFonts w:hint="eastAsia" w:ascii="Times New Roman" w:hAnsi="Times New Roman" w:eastAsia="宋体" w:cs="宋体"/>
          <w:i w:val="0"/>
          <w:color w:val="auto"/>
          <w:sz w:val="21"/>
        </w:rPr>
        <w:t>人民出版社</w:t>
      </w:r>
      <w:r>
        <w:rPr>
          <w:rFonts w:hint="eastAsia" w:ascii="Times New Roman" w:hAnsi="Times New Roman" w:eastAsia="宋体" w:cs="宋体"/>
          <w:i w:val="0"/>
          <w:color w:val="auto"/>
          <w:sz w:val="21"/>
          <w:lang w:eastAsia="zh-CN"/>
        </w:rPr>
        <w:t>，</w:t>
      </w:r>
      <w:r>
        <w:rPr>
          <w:rFonts w:hint="eastAsia" w:ascii="Times New Roman" w:hAnsi="Times New Roman" w:eastAsia="宋体" w:cs="宋体"/>
          <w:i w:val="0"/>
          <w:color w:val="auto"/>
          <w:sz w:val="21"/>
        </w:rPr>
        <w:t>2008</w:t>
      </w:r>
      <w:r>
        <w:rPr>
          <w:rFonts w:hint="eastAsia" w:ascii="Times New Roman" w:hAnsi="Times New Roman" w:eastAsia="宋体" w:cs="宋体"/>
          <w:i w:val="0"/>
          <w:color w:val="auto"/>
          <w:sz w:val="21"/>
          <w:lang w:val="en-US" w:eastAsia="zh-CN"/>
        </w:rPr>
        <w:t>年版</w:t>
      </w:r>
    </w:p>
    <w:p w14:paraId="5BA10C2C">
      <w:pPr>
        <w:pStyle w:val="13"/>
        <w:keepNext w:val="0"/>
        <w:keepLines w:val="0"/>
        <w:pageBreakBefore w:val="0"/>
        <w:kinsoku/>
        <w:wordWrap/>
        <w:overflowPunct/>
        <w:topLinePunct w:val="0"/>
        <w:autoSpaceDE/>
        <w:autoSpaceDN/>
        <w:bidi w:val="0"/>
        <w:adjustRightInd/>
        <w:spacing w:beforeLines="0" w:afterLines="0" w:line="240" w:lineRule="auto"/>
        <w:jc w:val="left"/>
        <w:textAlignment w:val="auto"/>
        <w:rPr>
          <w:rFonts w:hint="eastAsia" w:ascii="Times New Roman" w:hAnsi="Times New Roman" w:eastAsia="宋体" w:cs="宋体"/>
          <w:i w:val="0"/>
          <w:color w:val="auto"/>
          <w:sz w:val="21"/>
          <w:lang w:val="en-US" w:eastAsia="zh-CN"/>
        </w:rPr>
      </w:pPr>
      <w:r>
        <w:rPr>
          <w:rFonts w:hint="eastAsia" w:ascii="Times New Roman" w:hAnsi="Times New Roman" w:eastAsia="宋体" w:cs="宋体"/>
          <w:i w:val="0"/>
          <w:sz w:val="21"/>
          <w:lang w:val="en-US" w:eastAsia="zh-CN"/>
        </w:rPr>
        <w:t>[4][英</w:t>
      </w:r>
      <w:r>
        <w:rPr>
          <w:rFonts w:hint="eastAsia" w:ascii="Times New Roman" w:hAnsi="Times New Roman" w:eastAsia="宋体" w:cs="宋体"/>
          <w:i w:val="0"/>
          <w:sz w:val="21"/>
        </w:rPr>
        <w:t>］贝尔纳</w:t>
      </w:r>
      <w:r>
        <w:rPr>
          <w:rFonts w:hint="eastAsia" w:ascii="Times New Roman" w:hAnsi="Times New Roman" w:eastAsia="宋体" w:cs="宋体"/>
          <w:i w:val="0"/>
          <w:sz w:val="21"/>
          <w:lang w:eastAsia="zh-CN"/>
        </w:rPr>
        <w:t>：《</w:t>
      </w:r>
      <w:r>
        <w:rPr>
          <w:rFonts w:hint="eastAsia" w:ascii="Times New Roman" w:hAnsi="Times New Roman" w:eastAsia="宋体" w:cs="宋体"/>
          <w:i w:val="0"/>
          <w:sz w:val="21"/>
        </w:rPr>
        <w:t>历史上的科学</w:t>
      </w:r>
      <w:r>
        <w:rPr>
          <w:rFonts w:hint="eastAsia" w:ascii="Times New Roman" w:hAnsi="Times New Roman" w:eastAsia="宋体" w:cs="宋体"/>
          <w:i w:val="0"/>
          <w:sz w:val="21"/>
          <w:lang w:eastAsia="zh-CN"/>
        </w:rPr>
        <w:t>》[M]，</w:t>
      </w:r>
      <w:r>
        <w:rPr>
          <w:rFonts w:hint="eastAsia" w:ascii="Times New Roman" w:hAnsi="Times New Roman" w:eastAsia="宋体" w:cs="宋体"/>
          <w:i w:val="0"/>
          <w:sz w:val="21"/>
        </w:rPr>
        <w:t>伍况甫等译</w:t>
      </w:r>
      <w:r>
        <w:rPr>
          <w:rFonts w:hint="eastAsia" w:ascii="Times New Roman" w:hAnsi="Times New Roman" w:eastAsia="宋体" w:cs="宋体"/>
          <w:i w:val="0"/>
          <w:sz w:val="21"/>
          <w:lang w:eastAsia="zh-CN"/>
        </w:rPr>
        <w:t>，</w:t>
      </w:r>
      <w:r>
        <w:rPr>
          <w:rFonts w:hint="eastAsia" w:ascii="Times New Roman" w:hAnsi="Times New Roman" w:eastAsia="宋体" w:cs="宋体"/>
          <w:i w:val="0"/>
          <w:sz w:val="21"/>
          <w:lang w:val="en-US" w:eastAsia="zh-CN"/>
        </w:rPr>
        <w:t>北京：</w:t>
      </w:r>
      <w:r>
        <w:rPr>
          <w:rFonts w:hint="eastAsia" w:ascii="Times New Roman" w:hAnsi="Times New Roman" w:eastAsia="宋体" w:cs="宋体"/>
          <w:i w:val="0"/>
          <w:sz w:val="21"/>
        </w:rPr>
        <w:t>科学出版社</w:t>
      </w:r>
      <w:r>
        <w:rPr>
          <w:rFonts w:hint="eastAsia" w:ascii="Times New Roman" w:hAnsi="Times New Roman" w:eastAsia="宋体" w:cs="宋体"/>
          <w:i w:val="0"/>
          <w:sz w:val="21"/>
          <w:lang w:eastAsia="zh-CN"/>
        </w:rPr>
        <w:t>，</w:t>
      </w:r>
      <w:r>
        <w:rPr>
          <w:rFonts w:hint="eastAsia" w:ascii="Times New Roman" w:hAnsi="Times New Roman" w:eastAsia="宋体" w:cs="宋体"/>
          <w:i w:val="0"/>
          <w:sz w:val="21"/>
        </w:rPr>
        <w:t>1981</w:t>
      </w:r>
      <w:r>
        <w:rPr>
          <w:rFonts w:hint="eastAsia" w:ascii="Times New Roman" w:hAnsi="Times New Roman" w:eastAsia="宋体" w:cs="宋体"/>
          <w:i w:val="0"/>
          <w:sz w:val="21"/>
          <w:lang w:val="en-US" w:eastAsia="zh-CN"/>
        </w:rPr>
        <w:t>年版。</w:t>
      </w:r>
    </w:p>
    <w:p w14:paraId="367EF4AF">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53F6B9C8">
      <w:pPr>
        <w:widowControl/>
        <w:spacing w:before="156" w:beforeLines="50" w:after="156" w:afterLines="50"/>
        <w:jc w:val="left"/>
        <w:rPr>
          <w:rFonts w:hint="eastAsia" w:ascii="宋体" w:hAnsi="宋体" w:eastAsia="宋体"/>
        </w:rPr>
      </w:pPr>
      <w:r>
        <w:rPr>
          <w:rFonts w:hint="eastAsia" w:ascii="宋体" w:hAnsi="宋体" w:eastAsia="宋体"/>
        </w:rPr>
        <w:t>1. 讲授法：如何围绕课程的核心概念，如“</w:t>
      </w:r>
      <w:r>
        <w:rPr>
          <w:rFonts w:hint="eastAsia" w:ascii="宋体" w:hAnsi="宋体" w:eastAsia="宋体"/>
          <w:lang w:val="en-US" w:eastAsia="zh-CN"/>
        </w:rPr>
        <w:t>科学</w:t>
      </w:r>
      <w:r>
        <w:rPr>
          <w:rFonts w:hint="eastAsia" w:ascii="宋体" w:hAnsi="宋体" w:eastAsia="宋体"/>
        </w:rPr>
        <w:t>”、“</w:t>
      </w:r>
      <w:r>
        <w:rPr>
          <w:rFonts w:hint="eastAsia" w:ascii="宋体" w:hAnsi="宋体" w:eastAsia="宋体"/>
          <w:lang w:val="en-US" w:eastAsia="zh-CN"/>
        </w:rPr>
        <w:t>技术</w:t>
      </w:r>
      <w:r>
        <w:rPr>
          <w:rFonts w:hint="eastAsia" w:ascii="宋体" w:hAnsi="宋体" w:eastAsia="宋体"/>
        </w:rPr>
        <w:t>”、“</w:t>
      </w:r>
      <w:r>
        <w:rPr>
          <w:rFonts w:hint="eastAsia" w:ascii="宋体" w:hAnsi="宋体" w:eastAsia="宋体"/>
          <w:lang w:val="en-US" w:eastAsia="zh-CN"/>
        </w:rPr>
        <w:t>科学技术哲学</w:t>
      </w:r>
      <w:r>
        <w:rPr>
          <w:rFonts w:hint="eastAsia" w:ascii="宋体" w:hAnsi="宋体" w:eastAsia="宋体"/>
        </w:rPr>
        <w:t>”、“</w:t>
      </w:r>
      <w:r>
        <w:rPr>
          <w:rFonts w:hint="eastAsia" w:ascii="宋体" w:hAnsi="宋体" w:eastAsia="宋体"/>
          <w:lang w:val="en-US" w:eastAsia="zh-CN"/>
        </w:rPr>
        <w:t>中医</w:t>
      </w:r>
      <w:r>
        <w:rPr>
          <w:rFonts w:hint="eastAsia" w:ascii="宋体" w:hAnsi="宋体" w:eastAsia="宋体"/>
        </w:rPr>
        <w:t xml:space="preserve">”等进行讲解。 </w:t>
      </w:r>
    </w:p>
    <w:p w14:paraId="7723FEBB">
      <w:pPr>
        <w:widowControl/>
        <w:spacing w:before="156" w:beforeLines="50" w:after="156" w:afterLines="50"/>
        <w:jc w:val="left"/>
        <w:rPr>
          <w:rFonts w:hint="eastAsia" w:ascii="宋体" w:hAnsi="宋体" w:eastAsia="宋体"/>
        </w:rPr>
      </w:pPr>
      <w:r>
        <w:rPr>
          <w:rFonts w:hint="eastAsia" w:ascii="宋体" w:hAnsi="宋体" w:eastAsia="宋体"/>
        </w:rPr>
        <w:t>2. 讨论法：围绕“</w:t>
      </w:r>
      <w:r>
        <w:rPr>
          <w:rFonts w:hint="eastAsia" w:ascii="宋体" w:hAnsi="宋体" w:eastAsia="宋体"/>
          <w:lang w:val="en-US" w:eastAsia="zh-CN"/>
        </w:rPr>
        <w:t>科学</w:t>
      </w:r>
      <w:r>
        <w:rPr>
          <w:rFonts w:hint="eastAsia" w:ascii="宋体" w:hAnsi="宋体" w:eastAsia="宋体"/>
        </w:rPr>
        <w:t>与技术的关系”、“</w:t>
      </w:r>
      <w:r>
        <w:rPr>
          <w:rFonts w:hint="eastAsia" w:ascii="宋体" w:hAnsi="宋体" w:eastAsia="宋体"/>
          <w:lang w:val="en-US" w:eastAsia="zh-CN"/>
        </w:rPr>
        <w:t>科学技术与中国历史的关系</w:t>
      </w:r>
      <w:r>
        <w:rPr>
          <w:rFonts w:hint="eastAsia" w:ascii="宋体" w:hAnsi="宋体" w:eastAsia="宋体"/>
        </w:rPr>
        <w:t>”、“</w:t>
      </w:r>
      <w:r>
        <w:rPr>
          <w:rFonts w:hint="eastAsia" w:ascii="宋体" w:hAnsi="宋体" w:eastAsia="宋体"/>
          <w:lang w:val="en-US" w:eastAsia="zh-CN"/>
        </w:rPr>
        <w:t>科学</w:t>
      </w:r>
      <w:r>
        <w:rPr>
          <w:rFonts w:hint="eastAsia" w:ascii="宋体" w:hAnsi="宋体" w:eastAsia="宋体"/>
        </w:rPr>
        <w:t>技术是如何形成的”等主题组织学生进行讨论。</w:t>
      </w:r>
    </w:p>
    <w:p w14:paraId="2C9635CA">
      <w:pPr>
        <w:widowControl/>
        <w:spacing w:before="156" w:beforeLines="50" w:after="156" w:afterLines="50"/>
        <w:jc w:val="left"/>
        <w:rPr>
          <w:rFonts w:hint="eastAsia" w:ascii="宋体" w:hAnsi="宋体" w:eastAsia="宋体"/>
        </w:rPr>
      </w:pPr>
      <w:r>
        <w:rPr>
          <w:rFonts w:hint="eastAsia" w:ascii="宋体" w:hAnsi="宋体" w:eastAsia="宋体"/>
        </w:rPr>
        <w:t>3. 案例教学法：在进行</w:t>
      </w:r>
      <w:r>
        <w:rPr>
          <w:rFonts w:hint="eastAsia" w:ascii="宋体" w:hAnsi="宋体" w:eastAsia="宋体"/>
          <w:lang w:val="en-US" w:eastAsia="zh-CN"/>
        </w:rPr>
        <w:t>科学</w:t>
      </w:r>
      <w:r>
        <w:rPr>
          <w:rFonts w:hint="eastAsia" w:ascii="宋体" w:hAnsi="宋体" w:eastAsia="宋体"/>
        </w:rPr>
        <w:t>技术</w:t>
      </w:r>
      <w:r>
        <w:rPr>
          <w:rFonts w:hint="eastAsia" w:ascii="宋体" w:hAnsi="宋体" w:eastAsia="宋体"/>
          <w:lang w:val="en-US" w:eastAsia="zh-CN"/>
        </w:rPr>
        <w:t>史的</w:t>
      </w:r>
      <w:r>
        <w:rPr>
          <w:rFonts w:hint="eastAsia" w:ascii="宋体" w:hAnsi="宋体" w:eastAsia="宋体"/>
        </w:rPr>
        <w:t>基本理论、</w:t>
      </w:r>
      <w:r>
        <w:rPr>
          <w:rFonts w:hint="eastAsia" w:ascii="宋体" w:hAnsi="宋体" w:eastAsia="宋体"/>
          <w:lang w:val="en-US" w:eastAsia="zh-CN"/>
        </w:rPr>
        <w:t>科学技术成就的讲授</w:t>
      </w:r>
      <w:r>
        <w:rPr>
          <w:rFonts w:hint="eastAsia" w:ascii="宋体" w:hAnsi="宋体" w:eastAsia="宋体"/>
        </w:rPr>
        <w:t>中，选择相应的案例，围绕案例组织学生进行主动分析、研讨。</w:t>
      </w:r>
    </w:p>
    <w:p w14:paraId="4DDEE69F">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15EBF7F7">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4DC1612F">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4453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2FD080E5">
            <w:pPr>
              <w:pStyle w:val="2"/>
              <w:spacing w:before="156" w:beforeLines="50" w:after="156" w:afterLines="50"/>
              <w:jc w:val="center"/>
              <w:rPr>
                <w:rFonts w:hAnsi="宋体"/>
                <w:b/>
              </w:rPr>
            </w:pPr>
            <w:r>
              <w:rPr>
                <w:rFonts w:hint="eastAsia" w:hAnsi="宋体"/>
                <w:b/>
              </w:rPr>
              <w:t>课程目标</w:t>
            </w:r>
          </w:p>
        </w:tc>
        <w:tc>
          <w:tcPr>
            <w:tcW w:w="2849" w:type="dxa"/>
            <w:vAlign w:val="center"/>
          </w:tcPr>
          <w:p w14:paraId="7CF05251">
            <w:pPr>
              <w:pStyle w:val="2"/>
              <w:spacing w:before="156" w:beforeLines="50" w:after="156" w:afterLines="50"/>
              <w:jc w:val="center"/>
              <w:rPr>
                <w:rFonts w:hAnsi="宋体"/>
                <w:b/>
              </w:rPr>
            </w:pPr>
            <w:r>
              <w:rPr>
                <w:rFonts w:hint="eastAsia" w:hAnsi="宋体"/>
                <w:b/>
              </w:rPr>
              <w:t>考核要点</w:t>
            </w:r>
          </w:p>
        </w:tc>
        <w:tc>
          <w:tcPr>
            <w:tcW w:w="2849" w:type="dxa"/>
            <w:vAlign w:val="center"/>
          </w:tcPr>
          <w:p w14:paraId="0F68976C">
            <w:pPr>
              <w:pStyle w:val="2"/>
              <w:spacing w:before="156" w:beforeLines="50" w:after="156" w:afterLines="50"/>
              <w:jc w:val="center"/>
              <w:rPr>
                <w:rFonts w:hAnsi="宋体"/>
                <w:b/>
              </w:rPr>
            </w:pPr>
            <w:r>
              <w:rPr>
                <w:rFonts w:hint="eastAsia" w:hAnsi="宋体"/>
                <w:b/>
              </w:rPr>
              <w:t>考核方式</w:t>
            </w:r>
          </w:p>
        </w:tc>
      </w:tr>
      <w:tr w14:paraId="09F3C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008E491">
            <w:pPr>
              <w:pStyle w:val="2"/>
              <w:spacing w:before="156" w:beforeLines="50" w:after="156" w:afterLines="50"/>
              <w:jc w:val="center"/>
              <w:rPr>
                <w:rFonts w:hAnsi="宋体"/>
              </w:rPr>
            </w:pPr>
            <w:r>
              <w:rPr>
                <w:rFonts w:hint="eastAsia" w:hAnsi="宋体"/>
              </w:rPr>
              <w:t>课程目标1</w:t>
            </w:r>
          </w:p>
        </w:tc>
        <w:tc>
          <w:tcPr>
            <w:tcW w:w="2849" w:type="dxa"/>
            <w:vAlign w:val="center"/>
          </w:tcPr>
          <w:p w14:paraId="4797851A">
            <w:pPr>
              <w:pStyle w:val="2"/>
              <w:spacing w:before="156" w:beforeLines="50" w:after="156" w:afterLines="50"/>
              <w:jc w:val="center"/>
              <w:rPr>
                <w:rFonts w:hint="default" w:hAnsi="宋体" w:eastAsia="宋体"/>
                <w:b/>
                <w:lang w:val="en-US" w:eastAsia="zh-CN"/>
              </w:rPr>
            </w:pPr>
            <w:r>
              <w:rPr>
                <w:rFonts w:hint="eastAsia" w:hAnsi="宋体"/>
                <w:b/>
                <w:lang w:val="en-US" w:eastAsia="zh-CN"/>
              </w:rPr>
              <w:t>中国古代科学技术史脉络的梳理情况</w:t>
            </w:r>
          </w:p>
        </w:tc>
        <w:tc>
          <w:tcPr>
            <w:tcW w:w="2849" w:type="dxa"/>
            <w:vAlign w:val="center"/>
          </w:tcPr>
          <w:p w14:paraId="086EB5E1">
            <w:pPr>
              <w:pStyle w:val="2"/>
              <w:spacing w:before="156" w:beforeLines="50" w:after="156" w:afterLines="50"/>
              <w:jc w:val="center"/>
              <w:rPr>
                <w:rFonts w:hAnsi="宋体"/>
                <w:b/>
              </w:rPr>
            </w:pPr>
            <w:r>
              <w:rPr>
                <w:rFonts w:hint="eastAsia" w:ascii="Times" w:hAnsi="Times"/>
                <w:sz w:val="24"/>
              </w:rPr>
              <w:t>小论文</w:t>
            </w:r>
          </w:p>
        </w:tc>
      </w:tr>
      <w:tr w14:paraId="6797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129F136E">
            <w:pPr>
              <w:pStyle w:val="2"/>
              <w:spacing w:before="156" w:beforeLines="50" w:after="156" w:afterLines="50"/>
              <w:jc w:val="center"/>
              <w:rPr>
                <w:rFonts w:hAnsi="宋体"/>
              </w:rPr>
            </w:pPr>
            <w:r>
              <w:rPr>
                <w:rFonts w:hint="eastAsia" w:hAnsi="宋体"/>
              </w:rPr>
              <w:t>课程目标2</w:t>
            </w:r>
          </w:p>
        </w:tc>
        <w:tc>
          <w:tcPr>
            <w:tcW w:w="2849" w:type="dxa"/>
            <w:vAlign w:val="center"/>
          </w:tcPr>
          <w:p w14:paraId="368A46F5">
            <w:pPr>
              <w:pStyle w:val="2"/>
              <w:spacing w:before="156" w:beforeLines="50" w:after="156" w:afterLines="50"/>
              <w:jc w:val="center"/>
              <w:rPr>
                <w:rFonts w:hint="default" w:hAnsi="宋体" w:eastAsia="宋体"/>
                <w:b/>
                <w:lang w:val="en-US" w:eastAsia="zh-CN"/>
              </w:rPr>
            </w:pPr>
            <w:r>
              <w:rPr>
                <w:rFonts w:hint="eastAsia" w:hAnsi="宋体"/>
                <w:b/>
                <w:lang w:val="en-US" w:eastAsia="zh-CN"/>
              </w:rPr>
              <w:t>中国古代科学技术成就的掌握情况</w:t>
            </w:r>
          </w:p>
        </w:tc>
        <w:tc>
          <w:tcPr>
            <w:tcW w:w="2849" w:type="dxa"/>
            <w:vAlign w:val="center"/>
          </w:tcPr>
          <w:p w14:paraId="71DE024A">
            <w:pPr>
              <w:pStyle w:val="2"/>
              <w:spacing w:before="156" w:beforeLines="50" w:after="156" w:afterLines="50"/>
              <w:jc w:val="center"/>
              <w:rPr>
                <w:rFonts w:hAnsi="宋体"/>
                <w:b/>
              </w:rPr>
            </w:pPr>
            <w:r>
              <w:rPr>
                <w:rFonts w:hint="eastAsia" w:ascii="Times" w:hAnsi="Times"/>
                <w:sz w:val="24"/>
              </w:rPr>
              <w:t>小论文</w:t>
            </w:r>
          </w:p>
        </w:tc>
      </w:tr>
      <w:tr w14:paraId="2CEE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2ED35F9B">
            <w:pPr>
              <w:pStyle w:val="2"/>
              <w:spacing w:before="156" w:beforeLines="50" w:after="156" w:afterLines="50"/>
              <w:jc w:val="center"/>
              <w:rPr>
                <w:rFonts w:hAnsi="宋体"/>
              </w:rPr>
            </w:pPr>
            <w:r>
              <w:rPr>
                <w:rFonts w:hint="eastAsia" w:hAnsi="宋体"/>
              </w:rPr>
              <w:t>课程目标3</w:t>
            </w:r>
          </w:p>
        </w:tc>
        <w:tc>
          <w:tcPr>
            <w:tcW w:w="2849" w:type="dxa"/>
            <w:vAlign w:val="center"/>
          </w:tcPr>
          <w:p w14:paraId="3B23132B">
            <w:pPr>
              <w:pStyle w:val="2"/>
              <w:spacing w:before="156" w:beforeLines="50" w:after="156" w:afterLines="50"/>
              <w:jc w:val="center"/>
              <w:rPr>
                <w:rFonts w:hint="default" w:hAnsi="宋体" w:eastAsia="宋体"/>
                <w:b/>
                <w:lang w:val="en-US" w:eastAsia="zh-CN"/>
              </w:rPr>
            </w:pPr>
            <w:r>
              <w:rPr>
                <w:rFonts w:hint="eastAsia" w:hAnsi="宋体"/>
                <w:b/>
                <w:lang w:val="en-US" w:eastAsia="zh-CN"/>
              </w:rPr>
              <w:t>理想、志向、思想品德</w:t>
            </w:r>
          </w:p>
        </w:tc>
        <w:tc>
          <w:tcPr>
            <w:tcW w:w="2849" w:type="dxa"/>
            <w:vAlign w:val="center"/>
          </w:tcPr>
          <w:p w14:paraId="7587678B">
            <w:pPr>
              <w:pStyle w:val="2"/>
              <w:spacing w:before="156" w:beforeLines="50" w:after="156" w:afterLines="50"/>
              <w:jc w:val="center"/>
              <w:rPr>
                <w:rFonts w:hAnsi="宋体"/>
                <w:b/>
              </w:rPr>
            </w:pPr>
            <w:r>
              <w:rPr>
                <w:rFonts w:hint="eastAsia" w:ascii="Times" w:hAnsi="Times"/>
                <w:sz w:val="24"/>
              </w:rPr>
              <w:t>小论文</w:t>
            </w:r>
          </w:p>
        </w:tc>
      </w:tr>
    </w:tbl>
    <w:p w14:paraId="46037EF0">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r>
        <w:rPr>
          <w:rFonts w:hint="eastAsia" w:ascii="宋体" w:hAnsi="宋体" w:eastAsia="宋体"/>
          <w:szCs w:val="21"/>
        </w:rPr>
        <w:t>（小四号黑体）</w:t>
      </w:r>
    </w:p>
    <w:p w14:paraId="675C196F">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r>
        <w:rPr>
          <w:rFonts w:hint="eastAsia" w:ascii="宋体" w:hAnsi="宋体" w:eastAsia="宋体"/>
        </w:rPr>
        <w:t>（五号宋体）</w:t>
      </w:r>
    </w:p>
    <w:p w14:paraId="75BCBD49">
      <w:pPr>
        <w:widowControl/>
        <w:spacing w:before="156" w:beforeLines="50" w:after="156" w:afterLines="50"/>
        <w:jc w:val="left"/>
        <w:rPr>
          <w:rFonts w:ascii="宋体" w:hAnsi="宋体" w:eastAsia="宋体"/>
        </w:rPr>
      </w:pPr>
      <w:r>
        <w:rPr>
          <w:rFonts w:hint="eastAsia" w:ascii="宋体" w:hAnsi="宋体" w:eastAsia="宋体"/>
        </w:rPr>
        <w:t>（例：平时成绩：1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，按课程考核实际情况描述）（五号宋体）</w:t>
      </w:r>
    </w:p>
    <w:p w14:paraId="4B77DADA">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230D43E2">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0D5C9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78F5E8E2">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1C80D3CD">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7788047D">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573C6B01">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558DCE0C">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0BDD2251">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58CB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62C0C21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9DC3E29">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r>
              <w:rPr>
                <w:rFonts w:ascii="Times" w:hAnsi="Times"/>
                <w:sz w:val="24"/>
              </w:rPr>
              <w:t>%</w:t>
            </w:r>
          </w:p>
        </w:tc>
        <w:tc>
          <w:tcPr>
            <w:tcW w:w="1134" w:type="dxa"/>
            <w:shd w:val="clear" w:color="auto" w:fill="auto"/>
            <w:vAlign w:val="center"/>
          </w:tcPr>
          <w:p w14:paraId="2C1F6765">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r>
              <w:rPr>
                <w:rFonts w:ascii="Times" w:hAnsi="Times"/>
                <w:sz w:val="24"/>
              </w:rPr>
              <w:t>%</w:t>
            </w:r>
          </w:p>
        </w:tc>
        <w:tc>
          <w:tcPr>
            <w:tcW w:w="1134" w:type="dxa"/>
            <w:vAlign w:val="center"/>
          </w:tcPr>
          <w:p w14:paraId="68E2A87D">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50</w:t>
            </w:r>
            <w:r>
              <w:rPr>
                <w:rFonts w:ascii="Times" w:hAnsi="Times"/>
                <w:sz w:val="24"/>
              </w:rPr>
              <w:t>%</w:t>
            </w:r>
          </w:p>
        </w:tc>
        <w:tc>
          <w:tcPr>
            <w:tcW w:w="2627" w:type="dxa"/>
            <w:vMerge w:val="restart"/>
            <w:shd w:val="clear" w:color="auto" w:fill="auto"/>
            <w:vAlign w:val="center"/>
          </w:tcPr>
          <w:p w14:paraId="13FEFFB2">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14:paraId="2C7D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5124976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2B757097">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30</w:t>
            </w:r>
            <w:r>
              <w:rPr>
                <w:rFonts w:ascii="Times" w:hAnsi="Times"/>
                <w:sz w:val="24"/>
              </w:rPr>
              <w:t>%</w:t>
            </w:r>
          </w:p>
        </w:tc>
        <w:tc>
          <w:tcPr>
            <w:tcW w:w="1134" w:type="dxa"/>
            <w:shd w:val="clear" w:color="auto" w:fill="auto"/>
            <w:vAlign w:val="center"/>
          </w:tcPr>
          <w:p w14:paraId="60DF3C08">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r>
              <w:rPr>
                <w:rFonts w:ascii="Times" w:hAnsi="Times"/>
                <w:sz w:val="24"/>
              </w:rPr>
              <w:t>%</w:t>
            </w:r>
          </w:p>
        </w:tc>
        <w:tc>
          <w:tcPr>
            <w:tcW w:w="1134" w:type="dxa"/>
            <w:vAlign w:val="center"/>
          </w:tcPr>
          <w:p w14:paraId="238EC3EB">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50</w:t>
            </w:r>
            <w:r>
              <w:rPr>
                <w:rFonts w:ascii="Times" w:hAnsi="Times"/>
                <w:sz w:val="24"/>
              </w:rPr>
              <w:t>%</w:t>
            </w:r>
          </w:p>
        </w:tc>
        <w:tc>
          <w:tcPr>
            <w:tcW w:w="2627" w:type="dxa"/>
            <w:vMerge w:val="continue"/>
            <w:shd w:val="clear" w:color="auto" w:fill="auto"/>
            <w:vAlign w:val="center"/>
          </w:tcPr>
          <w:p w14:paraId="57EE3220">
            <w:pPr>
              <w:spacing w:before="156" w:beforeLines="50" w:after="156" w:afterLines="50"/>
              <w:rPr>
                <w:rFonts w:ascii="宋体" w:hAnsi="宋体" w:eastAsia="宋体"/>
                <w:kern w:val="0"/>
                <w:szCs w:val="21"/>
              </w:rPr>
            </w:pPr>
          </w:p>
        </w:tc>
      </w:tr>
      <w:tr w14:paraId="29229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3625A295">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09DC2EB0">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30</w:t>
            </w:r>
            <w:r>
              <w:rPr>
                <w:rFonts w:ascii="Times" w:hAnsi="Times"/>
                <w:sz w:val="24"/>
              </w:rPr>
              <w:t>%</w:t>
            </w:r>
          </w:p>
        </w:tc>
        <w:tc>
          <w:tcPr>
            <w:tcW w:w="1134" w:type="dxa"/>
            <w:shd w:val="clear" w:color="auto" w:fill="auto"/>
            <w:vAlign w:val="center"/>
          </w:tcPr>
          <w:p w14:paraId="34B420B0">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r>
              <w:rPr>
                <w:rFonts w:ascii="Times" w:hAnsi="Times"/>
                <w:sz w:val="24"/>
              </w:rPr>
              <w:t>%</w:t>
            </w:r>
          </w:p>
        </w:tc>
        <w:tc>
          <w:tcPr>
            <w:tcW w:w="1134" w:type="dxa"/>
            <w:vAlign w:val="center"/>
          </w:tcPr>
          <w:p w14:paraId="38C2564C">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50</w:t>
            </w:r>
            <w:r>
              <w:rPr>
                <w:rFonts w:ascii="Times" w:hAnsi="Times"/>
                <w:sz w:val="24"/>
              </w:rPr>
              <w:t>%</w:t>
            </w:r>
          </w:p>
        </w:tc>
        <w:tc>
          <w:tcPr>
            <w:tcW w:w="2627" w:type="dxa"/>
            <w:vMerge w:val="continue"/>
            <w:shd w:val="clear" w:color="auto" w:fill="auto"/>
            <w:vAlign w:val="center"/>
          </w:tcPr>
          <w:p w14:paraId="189A729D">
            <w:pPr>
              <w:spacing w:before="156" w:beforeLines="50" w:after="156" w:afterLines="50"/>
              <w:rPr>
                <w:rFonts w:ascii="宋体" w:hAnsi="宋体" w:eastAsia="宋体"/>
                <w:kern w:val="0"/>
                <w:szCs w:val="21"/>
              </w:rPr>
            </w:pPr>
          </w:p>
        </w:tc>
      </w:tr>
      <w:tr w14:paraId="24CA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022AD37F">
            <w:pPr>
              <w:spacing w:before="156" w:beforeLines="50" w:after="156" w:afterLines="50"/>
              <w:jc w:val="center"/>
              <w:rPr>
                <w:rFonts w:ascii="宋体" w:hAnsi="宋体" w:eastAsia="宋体"/>
                <w:kern w:val="0"/>
                <w:szCs w:val="21"/>
              </w:rPr>
            </w:pPr>
            <w:r>
              <w:rPr>
                <w:rFonts w:hint="eastAsia" w:ascii="宋体" w:hAnsi="宋体" w:eastAsia="宋体"/>
                <w:kern w:val="0"/>
                <w:szCs w:val="21"/>
              </w:rPr>
              <w:t>……（五号宋体）</w:t>
            </w:r>
          </w:p>
        </w:tc>
        <w:tc>
          <w:tcPr>
            <w:tcW w:w="858" w:type="dxa"/>
            <w:shd w:val="clear" w:color="auto" w:fill="auto"/>
            <w:vAlign w:val="center"/>
          </w:tcPr>
          <w:p w14:paraId="4DA826E9">
            <w:pPr>
              <w:spacing w:before="156" w:beforeLines="50" w:after="156" w:afterLines="50"/>
              <w:jc w:val="center"/>
              <w:rPr>
                <w:rFonts w:ascii="宋体" w:hAnsi="宋体" w:eastAsia="宋体"/>
                <w:kern w:val="0"/>
                <w:szCs w:val="21"/>
              </w:rPr>
            </w:pPr>
          </w:p>
        </w:tc>
        <w:tc>
          <w:tcPr>
            <w:tcW w:w="1134" w:type="dxa"/>
            <w:shd w:val="clear" w:color="auto" w:fill="auto"/>
            <w:vAlign w:val="center"/>
          </w:tcPr>
          <w:p w14:paraId="53BD7F30">
            <w:pPr>
              <w:spacing w:before="156" w:beforeLines="50" w:after="156" w:afterLines="50"/>
              <w:jc w:val="center"/>
              <w:rPr>
                <w:rFonts w:ascii="宋体" w:hAnsi="宋体" w:eastAsia="宋体"/>
                <w:kern w:val="0"/>
                <w:szCs w:val="21"/>
              </w:rPr>
            </w:pPr>
          </w:p>
        </w:tc>
        <w:tc>
          <w:tcPr>
            <w:tcW w:w="1134" w:type="dxa"/>
            <w:vAlign w:val="center"/>
          </w:tcPr>
          <w:p w14:paraId="0989D92C">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14:paraId="0C072471">
            <w:pPr>
              <w:spacing w:before="156" w:beforeLines="50" w:after="156" w:afterLines="50"/>
              <w:rPr>
                <w:rFonts w:ascii="宋体" w:hAnsi="宋体" w:eastAsia="宋体"/>
                <w:kern w:val="0"/>
                <w:szCs w:val="21"/>
              </w:rPr>
            </w:pPr>
          </w:p>
        </w:tc>
      </w:tr>
    </w:tbl>
    <w:p w14:paraId="149E1B73">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2778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00A5DD73">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68CAD0FF">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2D50DC91">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08114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6A62A87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2F5F112">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26FF9818">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36685871">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65919BAC">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127E51F4">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1C3D6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64C0249">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5698E8B0">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76C71DDB">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317C6FC6">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58E528AA">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0058AD4A">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79C5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135EFDF6">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579E910">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349219A3">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6B338051">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47CFD3D3">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70956711">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538D3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2DB8B84">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FADCCFF">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0B1C8ECA">
            <w:pPr>
              <w:spacing w:before="156" w:beforeLines="50" w:after="156" w:afterLines="50"/>
              <w:rPr>
                <w:rFonts w:hint="default" w:ascii="宋体" w:hAnsi="宋体" w:eastAsia="宋体"/>
                <w:szCs w:val="21"/>
                <w:lang w:val="en-US" w:eastAsia="zh-CN"/>
              </w:rPr>
            </w:pPr>
            <w:r>
              <w:rPr>
                <w:rFonts w:hint="eastAsia" w:ascii="宋体" w:hAnsi="宋体" w:eastAsia="宋体" w:cs="宋体"/>
                <w:lang w:val="en-US" w:eastAsia="zh-CN"/>
              </w:rPr>
              <w:t>对古代中国的</w:t>
            </w:r>
            <w:r>
              <w:rPr>
                <w:rFonts w:hint="eastAsia" w:ascii="宋体" w:hAnsi="宋体" w:eastAsia="宋体" w:cs="宋体"/>
              </w:rPr>
              <w:t>科技发展的总的脉络</w:t>
            </w:r>
            <w:r>
              <w:rPr>
                <w:rFonts w:hint="eastAsia" w:ascii="宋体" w:hAnsi="宋体" w:eastAsia="宋体" w:cs="宋体"/>
                <w:lang w:val="en-US" w:eastAsia="zh-CN"/>
              </w:rPr>
              <w:t>梳理的非常清晰</w:t>
            </w:r>
          </w:p>
        </w:tc>
        <w:tc>
          <w:tcPr>
            <w:tcW w:w="1984" w:type="dxa"/>
            <w:tcBorders>
              <w:top w:val="single" w:color="auto" w:sz="4" w:space="0"/>
              <w:left w:val="single" w:color="auto" w:sz="4" w:space="0"/>
              <w:bottom w:val="single" w:color="auto" w:sz="4" w:space="0"/>
              <w:right w:val="single" w:color="auto" w:sz="4" w:space="0"/>
            </w:tcBorders>
          </w:tcPr>
          <w:p w14:paraId="47612CA3">
            <w:pPr>
              <w:spacing w:before="156" w:beforeLines="50" w:after="156" w:afterLines="50"/>
              <w:rPr>
                <w:rFonts w:ascii="宋体" w:hAnsi="宋体" w:eastAsia="宋体"/>
                <w:szCs w:val="21"/>
              </w:rPr>
            </w:pPr>
            <w:r>
              <w:rPr>
                <w:rFonts w:hint="eastAsia" w:ascii="宋体" w:hAnsi="宋体" w:eastAsia="宋体" w:cs="宋体"/>
                <w:lang w:val="en-US" w:eastAsia="zh-CN"/>
              </w:rPr>
              <w:t>对古代中国的</w:t>
            </w:r>
            <w:r>
              <w:rPr>
                <w:rFonts w:hint="eastAsia" w:ascii="宋体" w:hAnsi="宋体" w:eastAsia="宋体" w:cs="宋体"/>
              </w:rPr>
              <w:t>科技发展的总的脉络</w:t>
            </w:r>
            <w:r>
              <w:rPr>
                <w:rFonts w:hint="eastAsia" w:ascii="宋体" w:hAnsi="宋体" w:eastAsia="宋体" w:cs="宋体"/>
                <w:lang w:val="en-US" w:eastAsia="zh-CN"/>
              </w:rPr>
              <w:t>梳理的比较清晰</w:t>
            </w:r>
          </w:p>
        </w:tc>
        <w:tc>
          <w:tcPr>
            <w:tcW w:w="1843" w:type="dxa"/>
            <w:tcBorders>
              <w:top w:val="single" w:color="auto" w:sz="4" w:space="0"/>
              <w:left w:val="single" w:color="auto" w:sz="4" w:space="0"/>
              <w:bottom w:val="single" w:color="auto" w:sz="4" w:space="0"/>
              <w:right w:val="single" w:color="auto" w:sz="4" w:space="0"/>
            </w:tcBorders>
          </w:tcPr>
          <w:p w14:paraId="09043CEC">
            <w:pPr>
              <w:spacing w:before="156" w:beforeLines="50" w:after="156" w:afterLines="50"/>
              <w:rPr>
                <w:rFonts w:ascii="宋体" w:hAnsi="宋体" w:eastAsia="宋体"/>
                <w:szCs w:val="21"/>
              </w:rPr>
            </w:pPr>
            <w:r>
              <w:rPr>
                <w:rFonts w:hint="eastAsia" w:ascii="宋体" w:hAnsi="宋体" w:eastAsia="宋体" w:cs="宋体"/>
                <w:lang w:val="en-US" w:eastAsia="zh-CN"/>
              </w:rPr>
              <w:t>对古代中国的</w:t>
            </w:r>
            <w:r>
              <w:rPr>
                <w:rFonts w:hint="eastAsia" w:ascii="宋体" w:hAnsi="宋体" w:eastAsia="宋体" w:cs="宋体"/>
              </w:rPr>
              <w:t>科技发展的总的脉络</w:t>
            </w:r>
            <w:r>
              <w:rPr>
                <w:rFonts w:hint="eastAsia" w:ascii="宋体" w:hAnsi="宋体" w:eastAsia="宋体" w:cs="宋体"/>
                <w:lang w:val="en-US" w:eastAsia="zh-CN"/>
              </w:rPr>
              <w:t>梳理的清晰</w:t>
            </w:r>
          </w:p>
        </w:tc>
        <w:tc>
          <w:tcPr>
            <w:tcW w:w="1779" w:type="dxa"/>
            <w:tcBorders>
              <w:top w:val="single" w:color="auto" w:sz="4" w:space="0"/>
              <w:left w:val="single" w:color="auto" w:sz="4" w:space="0"/>
              <w:bottom w:val="single" w:color="auto" w:sz="4" w:space="0"/>
              <w:right w:val="single" w:color="auto" w:sz="4" w:space="0"/>
            </w:tcBorders>
          </w:tcPr>
          <w:p w14:paraId="115920C2">
            <w:pPr>
              <w:spacing w:before="156" w:beforeLines="50" w:after="156" w:afterLines="50"/>
              <w:rPr>
                <w:rFonts w:ascii="宋体" w:hAnsi="宋体" w:eastAsia="宋体"/>
                <w:szCs w:val="21"/>
              </w:rPr>
            </w:pPr>
            <w:r>
              <w:rPr>
                <w:rFonts w:hint="eastAsia" w:ascii="宋体" w:hAnsi="宋体" w:eastAsia="宋体" w:cs="宋体"/>
                <w:lang w:val="en-US" w:eastAsia="zh-CN"/>
              </w:rPr>
              <w:t>对古代中国的</w:t>
            </w:r>
            <w:r>
              <w:rPr>
                <w:rFonts w:hint="eastAsia" w:ascii="宋体" w:hAnsi="宋体" w:eastAsia="宋体" w:cs="宋体"/>
              </w:rPr>
              <w:t>科技发展的总的脉络</w:t>
            </w:r>
            <w:r>
              <w:rPr>
                <w:rFonts w:hint="eastAsia" w:ascii="宋体" w:hAnsi="宋体" w:eastAsia="宋体" w:cs="宋体"/>
                <w:lang w:val="en-US" w:eastAsia="zh-CN"/>
              </w:rPr>
              <w:t>梳理的基本清晰</w:t>
            </w:r>
          </w:p>
        </w:tc>
        <w:tc>
          <w:tcPr>
            <w:tcW w:w="1779" w:type="dxa"/>
            <w:tcBorders>
              <w:top w:val="single" w:color="auto" w:sz="4" w:space="0"/>
              <w:left w:val="single" w:color="auto" w:sz="4" w:space="0"/>
              <w:bottom w:val="single" w:color="auto" w:sz="4" w:space="0"/>
              <w:right w:val="single" w:color="auto" w:sz="4" w:space="0"/>
            </w:tcBorders>
          </w:tcPr>
          <w:p w14:paraId="3958A9E4">
            <w:pPr>
              <w:spacing w:before="156" w:beforeLines="50" w:after="156" w:afterLines="50"/>
              <w:rPr>
                <w:rFonts w:ascii="宋体" w:hAnsi="宋体" w:eastAsia="宋体"/>
                <w:szCs w:val="21"/>
              </w:rPr>
            </w:pPr>
            <w:r>
              <w:rPr>
                <w:rFonts w:hint="eastAsia" w:ascii="宋体" w:hAnsi="宋体" w:eastAsia="宋体" w:cs="宋体"/>
                <w:lang w:val="en-US" w:eastAsia="zh-CN"/>
              </w:rPr>
              <w:t>对古代中国的</w:t>
            </w:r>
            <w:r>
              <w:rPr>
                <w:rFonts w:hint="eastAsia" w:ascii="宋体" w:hAnsi="宋体" w:eastAsia="宋体" w:cs="宋体"/>
              </w:rPr>
              <w:t>科技发展的总的脉络</w:t>
            </w:r>
            <w:r>
              <w:rPr>
                <w:rFonts w:hint="eastAsia" w:ascii="宋体" w:hAnsi="宋体" w:eastAsia="宋体" w:cs="宋体"/>
                <w:lang w:val="en-US" w:eastAsia="zh-CN"/>
              </w:rPr>
              <w:t>梳理的非常不清晰</w:t>
            </w:r>
          </w:p>
        </w:tc>
      </w:tr>
      <w:tr w14:paraId="6F27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3C4C2F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4659610">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7363B2D6">
            <w:pPr>
              <w:rPr>
                <w:rFonts w:hint="default" w:ascii="宋体" w:hAnsi="宋体" w:eastAsia="宋体" w:cs="宋体"/>
                <w:lang w:val="en-US" w:eastAsia="zh-CN"/>
              </w:rPr>
            </w:pPr>
            <w:r>
              <w:rPr>
                <w:rFonts w:hint="eastAsia" w:ascii="宋体" w:hAnsi="宋体" w:eastAsia="宋体" w:cs="宋体"/>
                <w:lang w:val="en-US" w:eastAsia="zh-CN"/>
              </w:rPr>
              <w:t>对中国古代的科技成就掌握的非常熟练</w:t>
            </w:r>
          </w:p>
          <w:p w14:paraId="70C51386">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3B85B65F">
            <w:pPr>
              <w:rPr>
                <w:rFonts w:hint="default" w:ascii="宋体" w:hAnsi="宋体" w:eastAsia="宋体" w:cs="宋体"/>
                <w:lang w:val="en-US" w:eastAsia="zh-CN"/>
              </w:rPr>
            </w:pPr>
            <w:r>
              <w:rPr>
                <w:rFonts w:hint="eastAsia" w:ascii="宋体" w:hAnsi="宋体" w:eastAsia="宋体" w:cs="宋体"/>
                <w:lang w:val="en-US" w:eastAsia="zh-CN"/>
              </w:rPr>
              <w:t>对中国古代的科技成就掌握的比较熟练</w:t>
            </w:r>
          </w:p>
          <w:p w14:paraId="532525AA">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2BE22AB4">
            <w:pPr>
              <w:rPr>
                <w:rFonts w:hint="default" w:ascii="宋体" w:hAnsi="宋体" w:eastAsia="宋体" w:cs="宋体"/>
                <w:lang w:val="en-US" w:eastAsia="zh-CN"/>
              </w:rPr>
            </w:pPr>
            <w:r>
              <w:rPr>
                <w:rFonts w:hint="eastAsia" w:ascii="宋体" w:hAnsi="宋体" w:eastAsia="宋体" w:cs="宋体"/>
                <w:lang w:val="en-US" w:eastAsia="zh-CN"/>
              </w:rPr>
              <w:t>能够掌握中国古代的科技成就</w:t>
            </w:r>
          </w:p>
          <w:p w14:paraId="7694E37D">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7BC27FB6">
            <w:pPr>
              <w:rPr>
                <w:rFonts w:hint="default" w:ascii="宋体" w:hAnsi="宋体" w:eastAsia="宋体" w:cs="宋体"/>
                <w:lang w:val="en-US" w:eastAsia="zh-CN"/>
              </w:rPr>
            </w:pPr>
            <w:r>
              <w:rPr>
                <w:rFonts w:hint="eastAsia" w:ascii="宋体" w:hAnsi="宋体" w:eastAsia="宋体" w:cs="宋体"/>
                <w:lang w:val="en-US" w:eastAsia="zh-CN"/>
              </w:rPr>
              <w:t>基本掌握中国古代的科技成就</w:t>
            </w:r>
          </w:p>
          <w:p w14:paraId="3C67E2C0">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1891ECBC">
            <w:pPr>
              <w:rPr>
                <w:rFonts w:hint="default" w:ascii="宋体" w:hAnsi="宋体" w:eastAsia="宋体" w:cs="宋体"/>
                <w:lang w:val="en-US" w:eastAsia="zh-CN"/>
              </w:rPr>
            </w:pPr>
            <w:r>
              <w:rPr>
                <w:rFonts w:hint="eastAsia" w:ascii="宋体" w:hAnsi="宋体" w:eastAsia="宋体" w:cs="宋体"/>
                <w:lang w:val="en-US" w:eastAsia="zh-CN"/>
              </w:rPr>
              <w:t>不能够掌握中国古代的科技成就</w:t>
            </w:r>
          </w:p>
          <w:p w14:paraId="2EAA5B54">
            <w:pPr>
              <w:spacing w:before="156" w:beforeLines="50" w:after="156" w:afterLines="50"/>
              <w:rPr>
                <w:rFonts w:ascii="宋体" w:hAnsi="宋体" w:eastAsia="宋体"/>
                <w:szCs w:val="21"/>
              </w:rPr>
            </w:pPr>
          </w:p>
        </w:tc>
      </w:tr>
      <w:tr w14:paraId="5A78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AAB8510">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63A158F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31EE8F10">
            <w:pPr>
              <w:spacing w:before="156" w:beforeLines="50" w:after="156" w:afterLines="50"/>
              <w:rPr>
                <w:rFonts w:hint="default" w:ascii="宋体" w:hAnsi="宋体" w:eastAsia="宋体"/>
                <w:szCs w:val="21"/>
                <w:lang w:val="en-US" w:eastAsia="zh-CN"/>
              </w:rPr>
            </w:pPr>
            <w:r>
              <w:rPr>
                <w:rFonts w:hint="eastAsia" w:ascii="宋体" w:hAnsi="宋体" w:eastAsia="宋体"/>
                <w:szCs w:val="21"/>
                <w:lang w:val="en-US" w:eastAsia="zh-CN"/>
              </w:rPr>
              <w:t>有澎湃的家国情怀、有远大的理想、有坚定的文化自信、民族自信、能够自觉抵制历史虚无主义和民族虚无主义</w:t>
            </w:r>
          </w:p>
        </w:tc>
        <w:tc>
          <w:tcPr>
            <w:tcW w:w="1984" w:type="dxa"/>
            <w:tcBorders>
              <w:top w:val="single" w:color="auto" w:sz="4" w:space="0"/>
              <w:left w:val="single" w:color="auto" w:sz="4" w:space="0"/>
              <w:bottom w:val="single" w:color="auto" w:sz="4" w:space="0"/>
              <w:right w:val="single" w:color="auto" w:sz="4" w:space="0"/>
            </w:tcBorders>
          </w:tcPr>
          <w:p w14:paraId="710C5D04">
            <w:pPr>
              <w:spacing w:before="156" w:beforeLines="50" w:after="156" w:afterLines="50"/>
              <w:rPr>
                <w:rFonts w:hint="default" w:ascii="宋体" w:hAnsi="宋体" w:eastAsia="宋体"/>
                <w:szCs w:val="21"/>
                <w:lang w:val="en-US"/>
              </w:rPr>
            </w:pPr>
            <w:r>
              <w:rPr>
                <w:rFonts w:hint="eastAsia" w:ascii="宋体" w:hAnsi="宋体" w:eastAsia="宋体"/>
                <w:szCs w:val="21"/>
                <w:lang w:val="en-US" w:eastAsia="zh-CN"/>
              </w:rPr>
              <w:t>有家国情怀、有远大的理想、有文化自信、民族自信、能够自觉抵制历史虚无主义和民族虚无主义</w:t>
            </w:r>
          </w:p>
        </w:tc>
        <w:tc>
          <w:tcPr>
            <w:tcW w:w="1843" w:type="dxa"/>
            <w:tcBorders>
              <w:top w:val="single" w:color="auto" w:sz="4" w:space="0"/>
              <w:left w:val="single" w:color="auto" w:sz="4" w:space="0"/>
              <w:bottom w:val="single" w:color="auto" w:sz="4" w:space="0"/>
              <w:right w:val="single" w:color="auto" w:sz="4" w:space="0"/>
            </w:tcBorders>
          </w:tcPr>
          <w:p w14:paraId="10C9A01B">
            <w:pPr>
              <w:spacing w:before="156" w:beforeLines="50" w:after="156" w:afterLines="50"/>
              <w:rPr>
                <w:rFonts w:hint="eastAsia" w:ascii="宋体" w:hAnsi="宋体" w:eastAsia="宋体"/>
                <w:szCs w:val="21"/>
                <w:lang w:val="en-US" w:eastAsia="zh-CN"/>
              </w:rPr>
            </w:pPr>
            <w:r>
              <w:rPr>
                <w:rFonts w:hint="eastAsia" w:ascii="宋体" w:hAnsi="宋体" w:eastAsia="宋体"/>
                <w:szCs w:val="21"/>
                <w:lang w:val="en-US" w:eastAsia="zh-CN"/>
              </w:rPr>
              <w:t>有家国情怀、有理想、有文化自信、民族自信、能够抵制历史虚无主义和民族虚无主义</w:t>
            </w:r>
          </w:p>
        </w:tc>
        <w:tc>
          <w:tcPr>
            <w:tcW w:w="1779" w:type="dxa"/>
            <w:tcBorders>
              <w:top w:val="single" w:color="auto" w:sz="4" w:space="0"/>
              <w:left w:val="single" w:color="auto" w:sz="4" w:space="0"/>
              <w:bottom w:val="single" w:color="auto" w:sz="4" w:space="0"/>
              <w:right w:val="single" w:color="auto" w:sz="4" w:space="0"/>
            </w:tcBorders>
          </w:tcPr>
          <w:p w14:paraId="6F5986B9">
            <w:pPr>
              <w:spacing w:before="156" w:beforeLines="50" w:after="156" w:afterLines="50"/>
              <w:rPr>
                <w:rFonts w:hint="default" w:ascii="宋体" w:hAnsi="宋体" w:eastAsia="宋体"/>
                <w:szCs w:val="21"/>
                <w:lang w:val="en-US" w:eastAsia="zh-CN"/>
              </w:rPr>
            </w:pPr>
            <w:r>
              <w:rPr>
                <w:rFonts w:hint="eastAsia" w:ascii="宋体" w:hAnsi="宋体" w:eastAsia="宋体"/>
                <w:szCs w:val="21"/>
                <w:lang w:val="en-US" w:eastAsia="zh-CN"/>
              </w:rPr>
              <w:t>有民族心、有理想、能够抵制历史虚无主义和民族虚无主义</w:t>
            </w:r>
          </w:p>
        </w:tc>
        <w:tc>
          <w:tcPr>
            <w:tcW w:w="1779" w:type="dxa"/>
            <w:tcBorders>
              <w:top w:val="single" w:color="auto" w:sz="4" w:space="0"/>
              <w:left w:val="single" w:color="auto" w:sz="4" w:space="0"/>
              <w:bottom w:val="single" w:color="auto" w:sz="4" w:space="0"/>
              <w:right w:val="single" w:color="auto" w:sz="4" w:space="0"/>
            </w:tcBorders>
          </w:tcPr>
          <w:p w14:paraId="2F924D9B">
            <w:pPr>
              <w:spacing w:before="156" w:beforeLines="50" w:after="156" w:afterLines="50"/>
              <w:rPr>
                <w:rFonts w:hint="default" w:ascii="宋体" w:hAnsi="宋体" w:eastAsia="宋体"/>
                <w:szCs w:val="21"/>
                <w:lang w:val="en-US" w:eastAsia="zh-CN"/>
              </w:rPr>
            </w:pPr>
            <w:r>
              <w:rPr>
                <w:rFonts w:hint="eastAsia" w:ascii="宋体" w:hAnsi="宋体" w:eastAsia="宋体"/>
                <w:szCs w:val="21"/>
                <w:lang w:val="en-US" w:eastAsia="zh-CN"/>
              </w:rPr>
              <w:t>食洋不化、崇洋媚外</w:t>
            </w:r>
          </w:p>
        </w:tc>
      </w:tr>
    </w:tbl>
    <w:p w14:paraId="17CB3736">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CC790"/>
    <w:multiLevelType w:val="singleLevel"/>
    <w:tmpl w:val="AD4CC790"/>
    <w:lvl w:ilvl="0" w:tentative="0">
      <w:start w:val="1"/>
      <w:numFmt w:val="decimal"/>
      <w:suff w:val="nothing"/>
      <w:lvlText w:val="%1、"/>
      <w:lvlJc w:val="left"/>
    </w:lvl>
  </w:abstractNum>
  <w:abstractNum w:abstractNumId="1">
    <w:nsid w:val="AFE37043"/>
    <w:multiLevelType w:val="singleLevel"/>
    <w:tmpl w:val="AFE37043"/>
    <w:lvl w:ilvl="0" w:tentative="0">
      <w:start w:val="1"/>
      <w:numFmt w:val="chineseCounting"/>
      <w:suff w:val="nothing"/>
      <w:lvlText w:val="%1、"/>
      <w:lvlJc w:val="left"/>
      <w:rPr>
        <w:rFonts w:hint="eastAsia"/>
      </w:rPr>
    </w:lvl>
  </w:abstractNum>
  <w:abstractNum w:abstractNumId="2">
    <w:nsid w:val="BAA8983A"/>
    <w:multiLevelType w:val="singleLevel"/>
    <w:tmpl w:val="BAA8983A"/>
    <w:lvl w:ilvl="0" w:tentative="0">
      <w:start w:val="1"/>
      <w:numFmt w:val="chineseCounting"/>
      <w:suff w:val="nothing"/>
      <w:lvlText w:val="%1、"/>
      <w:lvlJc w:val="left"/>
      <w:rPr>
        <w:rFonts w:hint="eastAsia"/>
      </w:rPr>
    </w:lvl>
  </w:abstractNum>
  <w:abstractNum w:abstractNumId="3">
    <w:nsid w:val="C3783D47"/>
    <w:multiLevelType w:val="singleLevel"/>
    <w:tmpl w:val="C3783D47"/>
    <w:lvl w:ilvl="0" w:tentative="0">
      <w:start w:val="1"/>
      <w:numFmt w:val="chineseCounting"/>
      <w:suff w:val="nothing"/>
      <w:lvlText w:val="%1、"/>
      <w:lvlJc w:val="left"/>
      <w:rPr>
        <w:rFonts w:hint="eastAsia"/>
      </w:rPr>
    </w:lvl>
  </w:abstractNum>
  <w:abstractNum w:abstractNumId="4">
    <w:nsid w:val="E4079E82"/>
    <w:multiLevelType w:val="singleLevel"/>
    <w:tmpl w:val="E4079E82"/>
    <w:lvl w:ilvl="0" w:tentative="0">
      <w:start w:val="2"/>
      <w:numFmt w:val="chineseCounting"/>
      <w:suff w:val="nothing"/>
      <w:lvlText w:val="（%1）"/>
      <w:lvlJc w:val="left"/>
      <w:rPr>
        <w:rFonts w:hint="eastAsia"/>
      </w:rPr>
    </w:lvl>
  </w:abstractNum>
  <w:abstractNum w:abstractNumId="5">
    <w:nsid w:val="F80AE0EF"/>
    <w:multiLevelType w:val="singleLevel"/>
    <w:tmpl w:val="F80AE0EF"/>
    <w:lvl w:ilvl="0" w:tentative="0">
      <w:start w:val="1"/>
      <w:numFmt w:val="chineseCounting"/>
      <w:suff w:val="nothing"/>
      <w:lvlText w:val="%1、"/>
      <w:lvlJc w:val="left"/>
      <w:rPr>
        <w:rFonts w:hint="eastAsia"/>
      </w:rPr>
    </w:lvl>
  </w:abstractNum>
  <w:abstractNum w:abstractNumId="6">
    <w:nsid w:val="0A1A4B2F"/>
    <w:multiLevelType w:val="singleLevel"/>
    <w:tmpl w:val="0A1A4B2F"/>
    <w:lvl w:ilvl="0" w:tentative="0">
      <w:start w:val="1"/>
      <w:numFmt w:val="chineseCounting"/>
      <w:suff w:val="nothing"/>
      <w:lvlText w:val="%1、"/>
      <w:lvlJc w:val="left"/>
      <w:pPr>
        <w:ind w:left="105" w:leftChars="0" w:firstLine="0" w:firstLineChars="0"/>
      </w:pPr>
      <w:rPr>
        <w:rFonts w:hint="eastAsia"/>
      </w:rPr>
    </w:lvl>
  </w:abstractNum>
  <w:abstractNum w:abstractNumId="7">
    <w:nsid w:val="0CFCC517"/>
    <w:multiLevelType w:val="singleLevel"/>
    <w:tmpl w:val="0CFCC517"/>
    <w:lvl w:ilvl="0" w:tentative="0">
      <w:start w:val="1"/>
      <w:numFmt w:val="chineseCounting"/>
      <w:suff w:val="nothing"/>
      <w:lvlText w:val="%1、"/>
      <w:lvlJc w:val="left"/>
      <w:rPr>
        <w:rFonts w:hint="eastAsia"/>
      </w:rPr>
    </w:lvl>
  </w:abstractNum>
  <w:abstractNum w:abstractNumId="8">
    <w:nsid w:val="271A8CD8"/>
    <w:multiLevelType w:val="singleLevel"/>
    <w:tmpl w:val="271A8CD8"/>
    <w:lvl w:ilvl="0" w:tentative="0">
      <w:start w:val="1"/>
      <w:numFmt w:val="decimal"/>
      <w:suff w:val="nothing"/>
      <w:lvlText w:val="%1、"/>
      <w:lvlJc w:val="left"/>
    </w:lvl>
  </w:abstractNum>
  <w:abstractNum w:abstractNumId="9">
    <w:nsid w:val="40540D0F"/>
    <w:multiLevelType w:val="singleLevel"/>
    <w:tmpl w:val="40540D0F"/>
    <w:lvl w:ilvl="0" w:tentative="0">
      <w:start w:val="1"/>
      <w:numFmt w:val="chineseCounting"/>
      <w:suff w:val="nothing"/>
      <w:lvlText w:val="%1、"/>
      <w:lvlJc w:val="left"/>
      <w:rPr>
        <w:rFonts w:hint="eastAsia"/>
      </w:rPr>
    </w:lvl>
  </w:abstractNum>
  <w:abstractNum w:abstractNumId="10">
    <w:nsid w:val="56DE0D35"/>
    <w:multiLevelType w:val="singleLevel"/>
    <w:tmpl w:val="56DE0D35"/>
    <w:lvl w:ilvl="0" w:tentative="0">
      <w:start w:val="1"/>
      <w:numFmt w:val="chineseCounting"/>
      <w:suff w:val="nothing"/>
      <w:lvlText w:val="%1、"/>
      <w:lvlJc w:val="left"/>
      <w:rPr>
        <w:rFonts w:hint="eastAsia"/>
      </w:rPr>
    </w:lvl>
  </w:abstractNum>
  <w:abstractNum w:abstractNumId="11">
    <w:nsid w:val="587B54DF"/>
    <w:multiLevelType w:val="singleLevel"/>
    <w:tmpl w:val="587B54DF"/>
    <w:lvl w:ilvl="0" w:tentative="0">
      <w:start w:val="1"/>
      <w:numFmt w:val="chineseCounting"/>
      <w:suff w:val="nothing"/>
      <w:lvlText w:val="%1、"/>
      <w:lvlJc w:val="left"/>
      <w:rPr>
        <w:rFonts w:hint="eastAsia"/>
      </w:rPr>
    </w:lvl>
  </w:abstractNum>
  <w:abstractNum w:abstractNumId="12">
    <w:nsid w:val="72143D66"/>
    <w:multiLevelType w:val="singleLevel"/>
    <w:tmpl w:val="72143D66"/>
    <w:lvl w:ilvl="0" w:tentative="0">
      <w:start w:val="1"/>
      <w:numFmt w:val="chineseCounting"/>
      <w:suff w:val="nothing"/>
      <w:lvlText w:val="%1、"/>
      <w:lvlJc w:val="left"/>
      <w:rPr>
        <w:rFonts w:hint="eastAsia"/>
      </w:rPr>
    </w:lvl>
  </w:abstractNum>
  <w:abstractNum w:abstractNumId="13">
    <w:nsid w:val="7233A80C"/>
    <w:multiLevelType w:val="singleLevel"/>
    <w:tmpl w:val="7233A80C"/>
    <w:lvl w:ilvl="0" w:tentative="0">
      <w:start w:val="1"/>
      <w:numFmt w:val="decimal"/>
      <w:suff w:val="nothing"/>
      <w:lvlText w:val="%1、"/>
      <w:lvlJc w:val="left"/>
    </w:lvl>
  </w:abstractNum>
  <w:num w:numId="1">
    <w:abstractNumId w:val="4"/>
  </w:num>
  <w:num w:numId="2">
    <w:abstractNumId w:val="13"/>
  </w:num>
  <w:num w:numId="3">
    <w:abstractNumId w:val="8"/>
  </w:num>
  <w:num w:numId="4">
    <w:abstractNumId w:val="0"/>
  </w:num>
  <w:num w:numId="5">
    <w:abstractNumId w:val="10"/>
  </w:num>
  <w:num w:numId="6">
    <w:abstractNumId w:val="6"/>
  </w:num>
  <w:num w:numId="7">
    <w:abstractNumId w:val="1"/>
  </w:num>
  <w:num w:numId="8">
    <w:abstractNumId w:val="7"/>
  </w:num>
  <w:num w:numId="9">
    <w:abstractNumId w:val="9"/>
  </w:num>
  <w:num w:numId="10">
    <w:abstractNumId w:val="12"/>
  </w:num>
  <w:num w:numId="11">
    <w:abstractNumId w:val="3"/>
  </w:num>
  <w:num w:numId="12">
    <w:abstractNumId w:val="2"/>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iNzEwZjEzZGEzOThjYzU3NzRjMGEzMTAyODI0YmUifQ=="/>
  </w:docVars>
  <w:rsids>
    <w:rsidRoot w:val="001E5724"/>
    <w:rsid w:val="00022CBB"/>
    <w:rsid w:val="00077A5F"/>
    <w:rsid w:val="000F054A"/>
    <w:rsid w:val="001E5724"/>
    <w:rsid w:val="00242673"/>
    <w:rsid w:val="00285327"/>
    <w:rsid w:val="002A7568"/>
    <w:rsid w:val="00313A87"/>
    <w:rsid w:val="00322986"/>
    <w:rsid w:val="0034254B"/>
    <w:rsid w:val="00357BE9"/>
    <w:rsid w:val="0038665C"/>
    <w:rsid w:val="004070CF"/>
    <w:rsid w:val="005A0378"/>
    <w:rsid w:val="006616C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54632C9E"/>
    <w:rsid w:val="57B72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uiPriority w:val="99"/>
    <w:rPr>
      <w:rFonts w:ascii="宋体" w:hAnsi="Courier New" w:eastAsia="宋体" w:cs="Times New Roman"/>
      <w:szCs w:val="20"/>
    </w:rPr>
  </w:style>
  <w:style w:type="character" w:customStyle="1" w:styleId="10">
    <w:name w:val="页眉 字符"/>
    <w:basedOn w:val="8"/>
    <w:link w:val="5"/>
    <w:uiPriority w:val="99"/>
    <w:rPr>
      <w:sz w:val="18"/>
      <w:szCs w:val="18"/>
    </w:rPr>
  </w:style>
  <w:style w:type="character" w:customStyle="1" w:styleId="11">
    <w:name w:val="页脚 字符"/>
    <w:basedOn w:val="8"/>
    <w:link w:val="4"/>
    <w:uiPriority w:val="99"/>
    <w:rPr>
      <w:sz w:val="18"/>
      <w:szCs w:val="18"/>
    </w:rPr>
  </w:style>
  <w:style w:type="character" w:customStyle="1" w:styleId="12">
    <w:name w:val="批注框文本 字符"/>
    <w:basedOn w:val="8"/>
    <w:link w:val="3"/>
    <w:semiHidden/>
    <w:uiPriority w:val="99"/>
    <w:rPr>
      <w:sz w:val="18"/>
      <w:szCs w:val="18"/>
    </w:rPr>
  </w:style>
  <w:style w:type="paragraph" w:customStyle="1" w:styleId="13">
    <w:name w:val="参考文献正文"/>
    <w:basedOn w:val="1"/>
    <w:unhideWhenUsed/>
    <w:uiPriority w:val="99"/>
    <w:pPr>
      <w:widowControl/>
      <w:snapToGrid w:val="0"/>
      <w:spacing w:beforeLines="0" w:afterLines="0" w:line="300" w:lineRule="auto"/>
      <w:ind w:firstLine="480" w:firstLineChars="200"/>
      <w:jc w:val="left"/>
    </w:pPr>
    <w:rPr>
      <w:rFonts w:hint="eastAsia" w:ascii="宋体" w:hAnsi="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20</Pages>
  <Words>12299</Words>
  <Characters>12609</Characters>
  <Lines>13</Lines>
  <Paragraphs>3</Paragraphs>
  <TotalTime>3</TotalTime>
  <ScaleCrop>false</ScaleCrop>
  <LinksUpToDate>false</LinksUpToDate>
  <CharactersWithSpaces>12687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2021-06-20T11:34:00Z</dcterms:created>
  <dc:creator>Windows User</dc:creator>
  <cp:lastModifiedBy>王一成</cp:lastModifiedBy>
  <cp:lastPrinted>2020-12-24T07:17:00Z</cp:lastPrinted>
  <dcterms:modified xsi:type="dcterms:W3CDTF">2024-08-29T04:16:52Z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F88BD5321E594A189259B10B91C67905_12</vt:lpwstr>
  </property>
</Properties>
</file>