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B33094">
      <w:pPr>
        <w:spacing w:before="156" w:beforeLines="50" w:after="156" w:afterLines="50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当代资本主义新变化研究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 w14:paraId="3833DAA9">
      <w:pPr>
        <w:spacing w:before="156" w:beforeLines="50" w:after="156" w:afterLines="50"/>
        <w:jc w:val="both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86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 w14:paraId="50EA2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57C7A4CD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78F3E208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专业选修课</w:t>
            </w:r>
          </w:p>
        </w:tc>
        <w:tc>
          <w:tcPr>
            <w:tcW w:w="1134" w:type="dxa"/>
            <w:vAlign w:val="center"/>
          </w:tcPr>
          <w:p w14:paraId="4EC59039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547CBB84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哲学 本科生</w:t>
            </w:r>
            <w:bookmarkStart w:id="1" w:name="_GoBack"/>
            <w:bookmarkEnd w:id="1"/>
          </w:p>
        </w:tc>
      </w:tr>
      <w:tr w14:paraId="35548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132F69F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67437DD1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0CDA514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54DA01C1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34</w:t>
            </w:r>
          </w:p>
        </w:tc>
      </w:tr>
      <w:tr w14:paraId="199D1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20DE8BAD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3962FE29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刘庆申</w:t>
            </w:r>
          </w:p>
        </w:tc>
        <w:tc>
          <w:tcPr>
            <w:tcW w:w="1134" w:type="dxa"/>
            <w:vAlign w:val="center"/>
          </w:tcPr>
          <w:p w14:paraId="28BB957A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21699B7A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2023/7</w:t>
            </w:r>
          </w:p>
        </w:tc>
      </w:tr>
      <w:tr w14:paraId="1C587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5A95E0F9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3685" w:type="dxa"/>
            <w:vAlign w:val="center"/>
          </w:tcPr>
          <w:p w14:paraId="05108237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无</w:t>
            </w:r>
          </w:p>
        </w:tc>
        <w:tc>
          <w:tcPr>
            <w:tcW w:w="1134" w:type="dxa"/>
            <w:vAlign w:val="center"/>
          </w:tcPr>
          <w:p w14:paraId="73E3DB59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</w:p>
        </w:tc>
        <w:tc>
          <w:tcPr>
            <w:tcW w:w="2744" w:type="dxa"/>
            <w:vAlign w:val="center"/>
          </w:tcPr>
          <w:p w14:paraId="0855FF36">
            <w:pPr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</w:p>
        </w:tc>
      </w:tr>
      <w:tr w14:paraId="577E3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1B2AC1BF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</w:p>
        </w:tc>
        <w:tc>
          <w:tcPr>
            <w:tcW w:w="7563" w:type="dxa"/>
            <w:gridSpan w:val="3"/>
            <w:vAlign w:val="center"/>
          </w:tcPr>
          <w:p w14:paraId="32325960">
            <w:pPr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</w:p>
        </w:tc>
      </w:tr>
    </w:tbl>
    <w:p w14:paraId="3A7039FC">
      <w:pPr>
        <w:pStyle w:val="2"/>
        <w:spacing w:before="156" w:beforeLines="50" w:after="156" w:afterLines="5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 w14:paraId="39ECC3F2">
      <w:pPr>
        <w:pStyle w:val="2"/>
        <w:spacing w:before="156" w:beforeLines="50" w:after="156" w:afterLines="50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（一）总体目标：</w:t>
      </w:r>
    </w:p>
    <w:p w14:paraId="2F5C8469">
      <w:pPr>
        <w:pStyle w:val="2"/>
        <w:spacing w:before="156" w:beforeLines="50" w:after="156" w:afterLines="50"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《当代资本主义新变化研究》为选修课。本课程重点讲述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马克思主义关于资本主义认识和批判的思想史，以及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当代资本主义的新变化和新特点，帮助学生关注和了解什么是资本逻辑，特别是当代资本主义的新变化，为学生更好地展开当代资本主义研究提供一种可能性的思路。</w:t>
      </w:r>
    </w:p>
    <w:p w14:paraId="298A3327">
      <w:pPr>
        <w:pStyle w:val="2"/>
        <w:spacing w:before="156" w:beforeLines="50" w:after="156" w:afterLines="50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（二）课程目标：</w:t>
      </w:r>
    </w:p>
    <w:p w14:paraId="65DFD71F">
      <w:pPr>
        <w:pStyle w:val="2"/>
        <w:spacing w:before="156" w:beforeLines="50" w:after="156" w:afterLines="50"/>
        <w:ind w:firstLine="422" w:firstLineChars="200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课程目标1：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了解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马克思主义关于资本主义认识和批判的思想史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</w:t>
      </w:r>
    </w:p>
    <w:p w14:paraId="0790FBE2">
      <w:pPr>
        <w:pStyle w:val="2"/>
        <w:spacing w:before="156" w:beforeLines="50" w:after="156" w:afterLines="50"/>
        <w:ind w:firstLine="422" w:firstLineChars="200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课程目标2：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了解什么是资本的创新发展。</w:t>
      </w:r>
    </w:p>
    <w:p w14:paraId="387C88BF">
      <w:pPr>
        <w:pStyle w:val="2"/>
        <w:spacing w:before="156" w:beforeLines="50" w:after="156" w:afterLines="50"/>
        <w:ind w:firstLine="422" w:firstLineChars="200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课程目标3：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了解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当代资本主义新变化和新特征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</w:t>
      </w:r>
    </w:p>
    <w:p w14:paraId="7C7D04F8">
      <w:pPr>
        <w:spacing w:before="156" w:beforeLines="50" w:after="156" w:afterLines="50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三、教学内容</w:t>
      </w:r>
    </w:p>
    <w:p w14:paraId="0C7FA78C">
      <w:pPr>
        <w:spacing w:line="360" w:lineRule="auto"/>
        <w:ind w:firstLine="211" w:firstLineChars="100"/>
        <w:jc w:val="left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bookmarkStart w:id="0" w:name="_Hlk74944227"/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第一章 当代资本主义新变化研究（绪论）</w:t>
      </w:r>
    </w:p>
    <w:p w14:paraId="2A9CBFA0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1.教学目标：了解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资本主义新变化研究是当今学术热点问题</w:t>
      </w:r>
    </w:p>
    <w:p w14:paraId="34D0BDBD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2.教学重难点：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当代资本主义新变化的研究范式</w:t>
      </w:r>
    </w:p>
    <w:p w14:paraId="38BD95DF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3.教学内容：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为何要探讨当代资本主义新变化；当代资本主义新变化研究的国内外学者</w:t>
      </w:r>
    </w:p>
    <w:p w14:paraId="7384F75E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4.教学方法：讲授法。</w:t>
      </w:r>
    </w:p>
    <w:p w14:paraId="663BBE96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5.教学评价：课堂问答。</w:t>
      </w:r>
    </w:p>
    <w:p w14:paraId="120FD599"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410EA501">
      <w:pPr>
        <w:spacing w:line="360" w:lineRule="auto"/>
        <w:ind w:firstLine="211" w:firstLineChars="100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第二章 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马克思主义关于资本主义认识和批判的思想史（一）</w:t>
      </w:r>
    </w:p>
    <w:p w14:paraId="0DFA4F6C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1.教学目标：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了解青年马克思恩格斯对资本主义社会的探索</w:t>
      </w:r>
    </w:p>
    <w:p w14:paraId="66301874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2.教学重难点：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资本主义与现代世界的兴起；</w:t>
      </w:r>
    </w:p>
    <w:p w14:paraId="35C51EC1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3.教学内容：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资本主义历史形成；市民社会兴起与近代早期政治哲学</w:t>
      </w:r>
    </w:p>
    <w:p w14:paraId="1FDCCFA1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4.教学方法：讲授法。</w:t>
      </w:r>
    </w:p>
    <w:p w14:paraId="2B7BA0B6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5.教学评价：课堂问答。</w:t>
      </w:r>
    </w:p>
    <w:p w14:paraId="16118E92"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7E9C04B4">
      <w:pPr>
        <w:spacing w:line="360" w:lineRule="auto"/>
        <w:ind w:firstLine="211" w:firstLineChars="100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第三章 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马克思主义关于资本主义认识和批判的思想史（二）</w:t>
      </w:r>
    </w:p>
    <w:p w14:paraId="7705ABBB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1.教学目标：了解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青年马克思恩格斯对资本主义社会的探索</w:t>
      </w:r>
    </w:p>
    <w:p w14:paraId="51AC7D20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2.教学重难点：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马克思恩格斯早期思想中的资本概念</w:t>
      </w:r>
    </w:p>
    <w:p w14:paraId="6C247B2F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3.教学内容：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古典政治经济学和空想社会主义的资本理论；青年马克思恩格斯对资本主义的认识</w:t>
      </w:r>
    </w:p>
    <w:p w14:paraId="5009A2AF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4.教学方法：讲授法。</w:t>
      </w:r>
    </w:p>
    <w:p w14:paraId="3E77ECF1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5.教学评价：课堂问答。</w:t>
      </w:r>
    </w:p>
    <w:p w14:paraId="0F8787AD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 w14:paraId="68BE17B4">
      <w:pPr>
        <w:spacing w:line="360" w:lineRule="auto"/>
        <w:ind w:firstLine="211" w:firstLineChars="100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第四章 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马克思主义关于资本主义认识和批判的思想史（三）</w:t>
      </w:r>
    </w:p>
    <w:p w14:paraId="003E0A3A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1.教学目标：了解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马克思恩格斯运用异化劳动理论考察、批判资本主义经济制度</w:t>
      </w:r>
    </w:p>
    <w:p w14:paraId="1452E4A0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2.教学重难点：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《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1844年经济学哲学手稿》的解读</w:t>
      </w:r>
    </w:p>
    <w:p w14:paraId="0CEF3769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3.教学内容：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马克思恩格斯对经济学的研究；马克思的异化劳动理论</w:t>
      </w:r>
    </w:p>
    <w:p w14:paraId="16C4BC49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4.教学方法：讲授法。</w:t>
      </w:r>
    </w:p>
    <w:p w14:paraId="43696DC5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5.教学评价：课堂问答。</w:t>
      </w:r>
    </w:p>
    <w:p w14:paraId="256E8AEE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 w14:paraId="5CE2DB2E">
      <w:p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第五章 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马克思主义关于资本主义认识和批判的思想史（四）</w:t>
      </w:r>
    </w:p>
    <w:p w14:paraId="4BF2F1A0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1.教学目标：了解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唯物史观确立时期的资本概念</w:t>
      </w:r>
    </w:p>
    <w:p w14:paraId="72BAFEAB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2.教学重难点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马克思恩格斯确立的理解整个社会历史的一般方法</w:t>
      </w:r>
    </w:p>
    <w:p w14:paraId="04547B44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3.教学内容：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马克思恩格斯在《德意志意识形态》中确立的研究人类社会历史的一般方法；资本与现代社会批判</w:t>
      </w:r>
    </w:p>
    <w:p w14:paraId="72E5443F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4.教学方法：讲授法。</w:t>
      </w:r>
    </w:p>
    <w:p w14:paraId="0AAB0F1A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5.教学评价：课堂问答。</w:t>
      </w:r>
    </w:p>
    <w:p w14:paraId="565B1924">
      <w:p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第六章 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马克思主义关于资本主义认识和批判的思想史（五）</w:t>
      </w:r>
    </w:p>
    <w:p w14:paraId="199CC18A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1.教学目标：了解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《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资本论》及其手稿中对资本主义理解的经典形态的展现</w:t>
      </w:r>
    </w:p>
    <w:p w14:paraId="3CA1587A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2.教学重难点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：《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资本论》的解读</w:t>
      </w:r>
    </w:p>
    <w:p w14:paraId="323FB8D6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3.教学内容：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《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资本论》对资本主义的批判；马克思恩格斯晚年对资本主义理解的深化</w:t>
      </w:r>
    </w:p>
    <w:p w14:paraId="4405AEAD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4.教学方法：讲授法。</w:t>
      </w:r>
    </w:p>
    <w:p w14:paraId="4035A0A1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5.教学评价：课堂问答。</w:t>
      </w:r>
    </w:p>
    <w:p w14:paraId="2A24CEC8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 w14:paraId="0C1BD2FD">
      <w:p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第七章  资本的创新发展（一）</w:t>
      </w:r>
    </w:p>
    <w:p w14:paraId="67865B26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1.教学目标：了解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何谓资本逻辑</w:t>
      </w:r>
    </w:p>
    <w:p w14:paraId="511F7574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2.教学重难点：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生产逻辑与资本逻辑的区别</w:t>
      </w:r>
    </w:p>
    <w:p w14:paraId="5A43C015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3.教学内容：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生产逻辑的哲学分析；历史唯物主义视野中的资本逻辑</w:t>
      </w:r>
    </w:p>
    <w:p w14:paraId="4F8D2662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4.教学方法：讲授法。</w:t>
      </w:r>
    </w:p>
    <w:p w14:paraId="25C53CF6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5.教学评价：课堂问答。</w:t>
      </w:r>
    </w:p>
    <w:p w14:paraId="0402725A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 w14:paraId="75926BD7">
      <w:p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第八章   资本的创新发展（二）</w:t>
      </w:r>
    </w:p>
    <w:p w14:paraId="1ACAED72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1.教学目标：了解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资本创新逻辑</w:t>
      </w:r>
    </w:p>
    <w:p w14:paraId="40B96EF3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2.教学重难点：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资本的积累危机与资本的创新发展</w:t>
      </w:r>
    </w:p>
    <w:p w14:paraId="3CE792BE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3.教学内容：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资本积累方式；资本的创新发展</w:t>
      </w:r>
    </w:p>
    <w:p w14:paraId="4FAB9524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4.教学方法：讲授法。</w:t>
      </w:r>
    </w:p>
    <w:p w14:paraId="2792BB91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5.教学评价：课堂问答。</w:t>
      </w:r>
    </w:p>
    <w:p w14:paraId="2D30A818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 w14:paraId="4A6BE593">
      <w:p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第九章 数字资本时代人的生存状况：反思与批判（一）</w:t>
      </w:r>
    </w:p>
    <w:p w14:paraId="4B4C7F0B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1.教学目标：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了解什么是数字资本主义</w:t>
      </w:r>
    </w:p>
    <w:p w14:paraId="759AC758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2.教学重难点：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数字资本主义的研究范式</w:t>
      </w:r>
    </w:p>
    <w:p w14:paraId="5805AB26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3.教学内容：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数字资本主义研究的必要性；数字资本主义研究的国内外学者</w:t>
      </w:r>
    </w:p>
    <w:p w14:paraId="029ED28B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4.教学方法：讲授法。</w:t>
      </w:r>
    </w:p>
    <w:p w14:paraId="36B656BE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5.教学评价：课堂问答。</w:t>
      </w:r>
    </w:p>
    <w:p w14:paraId="6CA5B0D4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 w14:paraId="59C8663A">
      <w:p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第十章 数字资本时代人的生存状况：反思与批判（二）</w:t>
      </w:r>
    </w:p>
    <w:p w14:paraId="0AADB750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1.教学目标：了解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数字主义的生成</w:t>
      </w:r>
    </w:p>
    <w:p w14:paraId="25B7EC46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2.教学重难点：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资本创新与数字资本主义的生发</w:t>
      </w:r>
    </w:p>
    <w:p w14:paraId="205A74F3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3.教学内容：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数字资本主义的出场与人的生存方式的新变化</w:t>
      </w:r>
    </w:p>
    <w:p w14:paraId="5F5ED2BC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4.教学方法：讲授法。</w:t>
      </w:r>
    </w:p>
    <w:p w14:paraId="143367A0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5.教学评价：课堂问答。</w:t>
      </w:r>
    </w:p>
    <w:p w14:paraId="60352FA0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 w14:paraId="0E4463ED">
      <w:p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第十一章 数字资本时代人的生存状况：反思与批判（三）</w:t>
      </w:r>
    </w:p>
    <w:p w14:paraId="136E392B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1.教学目标：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了解数字资本主义的发展趋向</w:t>
      </w:r>
    </w:p>
    <w:p w14:paraId="632F07F2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2.教学重难点：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资本的双重历史作用</w:t>
      </w:r>
    </w:p>
    <w:p w14:paraId="6F3612C0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3.教学内容：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资本的双重历史作用；数字资本主义的负面效应与人的生存之痛</w:t>
      </w:r>
    </w:p>
    <w:p w14:paraId="47846F54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4.教学方法：讲授法。</w:t>
      </w:r>
    </w:p>
    <w:p w14:paraId="1FF04597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5.教学评价：课堂问答。</w:t>
      </w:r>
    </w:p>
    <w:p w14:paraId="726571A4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 w14:paraId="7741240A">
      <w:p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第十二章 资本现代性时间话语的批判性反思（一）</w:t>
      </w:r>
    </w:p>
    <w:p w14:paraId="657958A9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/>
        </w:rPr>
      </w:pPr>
      <w:r>
        <w:rPr>
          <w:rFonts w:hint="eastAsia" w:ascii="宋体" w:hAnsi="宋体" w:eastAsia="宋体" w:cs="宋体"/>
          <w:sz w:val="21"/>
          <w:szCs w:val="21"/>
        </w:rPr>
        <w:t>1.教学目标：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了解从时间维度研究资本主义新变化的必要性</w:t>
      </w:r>
    </w:p>
    <w:p w14:paraId="11694A95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2.教学重难点：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什么是资本现代性的时间话语</w:t>
      </w:r>
    </w:p>
    <w:p w14:paraId="1AB9A7DF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3.教学内容：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从时间维度研究资本现代性的现实性；资本现代性时间话语批判性反思的意义</w:t>
      </w:r>
    </w:p>
    <w:p w14:paraId="3C2DAD83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4.教学方法：讲授法。</w:t>
      </w:r>
    </w:p>
    <w:p w14:paraId="3640A1A9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5.教学评价：课堂问答。</w:t>
      </w:r>
    </w:p>
    <w:bookmarkEnd w:id="0"/>
    <w:p w14:paraId="73247C96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 w14:paraId="6737A147">
      <w:p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第十三章 资本现代性时间话语的批判性反思（二）</w:t>
      </w:r>
    </w:p>
    <w:p w14:paraId="5F0B3CD8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1.教学目标：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了解何谓资本现代性</w:t>
      </w:r>
    </w:p>
    <w:p w14:paraId="4745907B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2.教学重难点：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现代性与资本现代性的关系</w:t>
      </w:r>
    </w:p>
    <w:p w14:paraId="2728BE0C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3.教学内容：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资本现代性的基本特征；资本现代性的时间结构</w:t>
      </w:r>
    </w:p>
    <w:p w14:paraId="4C2D9385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4.教学方法：讲授法。</w:t>
      </w:r>
    </w:p>
    <w:p w14:paraId="5A71C90B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5.教学评价：课堂问答。</w:t>
      </w:r>
    </w:p>
    <w:p w14:paraId="5EF8B2E7"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05577D73">
      <w:p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第十四章 资本现代性时间话语的批判性反思（三）</w:t>
      </w:r>
    </w:p>
    <w:p w14:paraId="7F77C264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1.教学目标：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了解现代性的多元性</w:t>
      </w:r>
    </w:p>
    <w:p w14:paraId="537CC65B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2.教学重难点：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资本现代性与新现代性的关系</w:t>
      </w:r>
    </w:p>
    <w:p w14:paraId="72414A1C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3.教学内容：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资本现代性时间境域中人的生存隐忧；新现代性时间的建构及其在社会时间的展现</w:t>
      </w:r>
    </w:p>
    <w:p w14:paraId="5AA2E1FE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4.教学方法：讲授法。</w:t>
      </w:r>
    </w:p>
    <w:p w14:paraId="176D82D8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5.教学评价：课堂问答。</w:t>
      </w:r>
    </w:p>
    <w:p w14:paraId="364D2EC5"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55C09A18">
      <w:p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第十五章 资本现代性经济话语的批判性反思（一）</w:t>
      </w:r>
    </w:p>
    <w:p w14:paraId="041E798D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1.教学目标：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了解从经济维度研究资本主义新变化的必要性</w:t>
      </w:r>
    </w:p>
    <w:p w14:paraId="31A7B864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2.教学重难点：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资本主义新变化在经济维度的展现</w:t>
      </w:r>
    </w:p>
    <w:p w14:paraId="721B28C2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3.教学内容：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资本现代性在经济维度上的存在结构及其表象</w:t>
      </w:r>
    </w:p>
    <w:p w14:paraId="370548CF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4.教学方法：讲授法。</w:t>
      </w:r>
    </w:p>
    <w:p w14:paraId="3A09085B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5.教学评价：课堂问答。</w:t>
      </w:r>
    </w:p>
    <w:p w14:paraId="0A803874"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0BF95847">
      <w:p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第十六章 资本现代性经济话语的批判性反思（二）</w:t>
      </w:r>
    </w:p>
    <w:p w14:paraId="05E8E5F8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1.教学目标：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了解资本现代性的限度</w:t>
      </w:r>
    </w:p>
    <w:p w14:paraId="692DABFB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2.教学重难点：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资本现代性的历史作用的双重性</w:t>
      </w:r>
    </w:p>
    <w:p w14:paraId="1AFCEE5B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3.教学内容：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什么是资本现代性限度；资本现代性限度在经济领域的绽露</w:t>
      </w:r>
    </w:p>
    <w:p w14:paraId="555EBD31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4.教学方法：讲授法。</w:t>
      </w:r>
    </w:p>
    <w:p w14:paraId="055BE610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5.教学评价：课堂问答。</w:t>
      </w:r>
    </w:p>
    <w:p w14:paraId="13E304F9"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4B493D48">
      <w:p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第十七章 资本现代性经济话语的批判性反思（三）</w:t>
      </w:r>
    </w:p>
    <w:p w14:paraId="001676BE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1.教学目标：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了解资本现代性与新现代性的关系</w:t>
      </w:r>
    </w:p>
    <w:p w14:paraId="5EE917CE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2.教学重难点：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新现代性之新在经济生活的展现</w:t>
      </w:r>
    </w:p>
    <w:p w14:paraId="2BBFD0B8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3.教学内容：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资本现代性与新现代性的关系；新现代性重构经济生活的可能性</w:t>
      </w:r>
    </w:p>
    <w:p w14:paraId="2B45485C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4.教学方法：讲授法。</w:t>
      </w:r>
    </w:p>
    <w:p w14:paraId="33C9AC1F"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5.教学评价：课堂问答。</w:t>
      </w:r>
    </w:p>
    <w:p w14:paraId="37DF5D48">
      <w:pPr>
        <w:widowControl/>
        <w:tabs>
          <w:tab w:val="left" w:pos="3211"/>
        </w:tabs>
        <w:spacing w:before="156" w:beforeLines="50" w:after="156" w:afterLines="5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</w:p>
    <w:p w14:paraId="582DD996">
      <w:pPr>
        <w:widowControl/>
        <w:spacing w:before="156" w:beforeLines="50" w:after="156" w:afterLines="50"/>
        <w:jc w:val="left"/>
        <w:rPr>
          <w:rFonts w:hint="eastAsia" w:ascii="黑体" w:hAnsi="黑体" w:eastAsia="黑体"/>
          <w:b/>
          <w:sz w:val="28"/>
          <w:szCs w:val="28"/>
        </w:rPr>
      </w:pPr>
    </w:p>
    <w:p w14:paraId="71B95B79">
      <w:pPr>
        <w:widowControl/>
        <w:spacing w:before="156" w:beforeLines="50" w:after="156" w:afterLines="50"/>
        <w:jc w:val="left"/>
        <w:rPr>
          <w:rFonts w:hint="eastAsia" w:ascii="黑体" w:hAnsi="黑体" w:eastAsia="黑体"/>
          <w:b/>
          <w:sz w:val="28"/>
          <w:szCs w:val="28"/>
        </w:rPr>
      </w:pPr>
    </w:p>
    <w:p w14:paraId="2EF3B0D0">
      <w:pPr>
        <w:widowControl/>
        <w:spacing w:before="156" w:beforeLines="50" w:after="156" w:afterLines="5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 w14:paraId="6DF53120"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5021"/>
        <w:gridCol w:w="1348"/>
      </w:tblGrid>
      <w:tr w14:paraId="7845B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7" w:type="dxa"/>
            <w:vAlign w:val="center"/>
          </w:tcPr>
          <w:p w14:paraId="4D45DAE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5021" w:type="dxa"/>
            <w:vAlign w:val="center"/>
          </w:tcPr>
          <w:p w14:paraId="05B3963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1348" w:type="dxa"/>
            <w:vAlign w:val="center"/>
          </w:tcPr>
          <w:p w14:paraId="05ABC66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 w14:paraId="2DDF4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7" w:type="dxa"/>
            <w:vAlign w:val="center"/>
          </w:tcPr>
          <w:p w14:paraId="7778893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第一章</w:t>
            </w:r>
          </w:p>
        </w:tc>
        <w:tc>
          <w:tcPr>
            <w:tcW w:w="5021" w:type="dxa"/>
            <w:vAlign w:val="center"/>
          </w:tcPr>
          <w:p w14:paraId="6F03C546">
            <w:pPr>
              <w:widowControl/>
              <w:spacing w:before="156" w:beforeLines="50" w:after="156" w:afterLines="50"/>
              <w:jc w:val="both"/>
              <w:rPr>
                <w:rFonts w:ascii="宋体" w:hAnsi="宋体" w:eastAsia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当代资本主义新变化研究</w:t>
            </w:r>
          </w:p>
        </w:tc>
        <w:tc>
          <w:tcPr>
            <w:tcW w:w="1348" w:type="dxa"/>
            <w:vAlign w:val="center"/>
          </w:tcPr>
          <w:p w14:paraId="74E2A5B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5A5AF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7" w:type="dxa"/>
            <w:vAlign w:val="center"/>
          </w:tcPr>
          <w:p w14:paraId="1D6B7B1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第二章</w:t>
            </w:r>
          </w:p>
        </w:tc>
        <w:tc>
          <w:tcPr>
            <w:tcW w:w="5021" w:type="dxa"/>
            <w:vAlign w:val="center"/>
          </w:tcPr>
          <w:p w14:paraId="73E7B416">
            <w:pPr>
              <w:spacing w:line="360" w:lineRule="auto"/>
              <w:rPr>
                <w:rFonts w:ascii="宋体" w:hAnsi="宋体" w:eastAsia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马克思主义关于资本主义认识和批判的思想史（一）</w:t>
            </w:r>
          </w:p>
        </w:tc>
        <w:tc>
          <w:tcPr>
            <w:tcW w:w="1348" w:type="dxa"/>
            <w:vAlign w:val="center"/>
          </w:tcPr>
          <w:p w14:paraId="7B1CFE7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2522B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7" w:type="dxa"/>
            <w:vAlign w:val="center"/>
          </w:tcPr>
          <w:p w14:paraId="028C8B6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第三章</w:t>
            </w:r>
          </w:p>
        </w:tc>
        <w:tc>
          <w:tcPr>
            <w:tcW w:w="5021" w:type="dxa"/>
            <w:vAlign w:val="center"/>
          </w:tcPr>
          <w:p w14:paraId="67597BFF"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马克思主义关于资本主义认识和批判的思想史（二）</w:t>
            </w:r>
          </w:p>
        </w:tc>
        <w:tc>
          <w:tcPr>
            <w:tcW w:w="1348" w:type="dxa"/>
            <w:vAlign w:val="center"/>
          </w:tcPr>
          <w:p w14:paraId="129F47FD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709CD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7" w:type="dxa"/>
            <w:vAlign w:val="center"/>
          </w:tcPr>
          <w:p w14:paraId="430E0D2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第四章</w:t>
            </w:r>
          </w:p>
        </w:tc>
        <w:tc>
          <w:tcPr>
            <w:tcW w:w="5021" w:type="dxa"/>
            <w:vAlign w:val="center"/>
          </w:tcPr>
          <w:p w14:paraId="3E6BB424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 w:val="0"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马克思主义关于资本主义认识和批判的思想史（三）</w:t>
            </w:r>
          </w:p>
        </w:tc>
        <w:tc>
          <w:tcPr>
            <w:tcW w:w="1348" w:type="dxa"/>
            <w:vAlign w:val="center"/>
          </w:tcPr>
          <w:p w14:paraId="6B0C010E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51692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7" w:type="dxa"/>
            <w:vAlign w:val="center"/>
          </w:tcPr>
          <w:p w14:paraId="04752B7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第五章</w:t>
            </w:r>
          </w:p>
        </w:tc>
        <w:tc>
          <w:tcPr>
            <w:tcW w:w="5021" w:type="dxa"/>
            <w:vAlign w:val="center"/>
          </w:tcPr>
          <w:p w14:paraId="2BAB4BE3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 w:val="0"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马克思主义关于资本主义认识和批判的思想史（四）</w:t>
            </w:r>
          </w:p>
        </w:tc>
        <w:tc>
          <w:tcPr>
            <w:tcW w:w="1348" w:type="dxa"/>
            <w:vAlign w:val="center"/>
          </w:tcPr>
          <w:p w14:paraId="2F34701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740F5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7" w:type="dxa"/>
            <w:vAlign w:val="center"/>
          </w:tcPr>
          <w:p w14:paraId="23302D3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第六章</w:t>
            </w:r>
          </w:p>
        </w:tc>
        <w:tc>
          <w:tcPr>
            <w:tcW w:w="5021" w:type="dxa"/>
            <w:vAlign w:val="center"/>
          </w:tcPr>
          <w:p w14:paraId="12320B21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 w:val="0"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马克思主义关于资本主义认识和批判的思想史（五）</w:t>
            </w:r>
          </w:p>
        </w:tc>
        <w:tc>
          <w:tcPr>
            <w:tcW w:w="1348" w:type="dxa"/>
            <w:vAlign w:val="center"/>
          </w:tcPr>
          <w:p w14:paraId="7123BF36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27346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7" w:type="dxa"/>
            <w:vAlign w:val="center"/>
          </w:tcPr>
          <w:p w14:paraId="1E1DCF3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第七章</w:t>
            </w:r>
          </w:p>
        </w:tc>
        <w:tc>
          <w:tcPr>
            <w:tcW w:w="5021" w:type="dxa"/>
            <w:vAlign w:val="center"/>
          </w:tcPr>
          <w:p w14:paraId="061A87C4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资本的创新发展（一）</w:t>
            </w:r>
          </w:p>
        </w:tc>
        <w:tc>
          <w:tcPr>
            <w:tcW w:w="1348" w:type="dxa"/>
            <w:vAlign w:val="center"/>
          </w:tcPr>
          <w:p w14:paraId="13BE4ED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3B544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7" w:type="dxa"/>
            <w:vAlign w:val="center"/>
          </w:tcPr>
          <w:p w14:paraId="75789ED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第八章</w:t>
            </w:r>
          </w:p>
        </w:tc>
        <w:tc>
          <w:tcPr>
            <w:tcW w:w="5021" w:type="dxa"/>
            <w:vAlign w:val="center"/>
          </w:tcPr>
          <w:p w14:paraId="6DA5BFA0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资本的创新发展（二）</w:t>
            </w:r>
          </w:p>
        </w:tc>
        <w:tc>
          <w:tcPr>
            <w:tcW w:w="1348" w:type="dxa"/>
            <w:vAlign w:val="center"/>
          </w:tcPr>
          <w:p w14:paraId="662304C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24F7A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7" w:type="dxa"/>
            <w:vAlign w:val="center"/>
          </w:tcPr>
          <w:p w14:paraId="0CC6860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第九章</w:t>
            </w:r>
          </w:p>
        </w:tc>
        <w:tc>
          <w:tcPr>
            <w:tcW w:w="5021" w:type="dxa"/>
            <w:vAlign w:val="center"/>
          </w:tcPr>
          <w:p w14:paraId="043BBB43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数字资本时代人的生存状况：反思与批判</w:t>
            </w: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（一）</w:t>
            </w:r>
          </w:p>
        </w:tc>
        <w:tc>
          <w:tcPr>
            <w:tcW w:w="1348" w:type="dxa"/>
            <w:vAlign w:val="center"/>
          </w:tcPr>
          <w:p w14:paraId="7C72EEA8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73548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7" w:type="dxa"/>
            <w:vAlign w:val="center"/>
          </w:tcPr>
          <w:p w14:paraId="364D978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第十章</w:t>
            </w:r>
          </w:p>
        </w:tc>
        <w:tc>
          <w:tcPr>
            <w:tcW w:w="5021" w:type="dxa"/>
            <w:vAlign w:val="center"/>
          </w:tcPr>
          <w:p w14:paraId="47DFA298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数字资本时代人的生存状况：反思与批判</w:t>
            </w: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（二）</w:t>
            </w:r>
          </w:p>
        </w:tc>
        <w:tc>
          <w:tcPr>
            <w:tcW w:w="1348" w:type="dxa"/>
            <w:vAlign w:val="center"/>
          </w:tcPr>
          <w:p w14:paraId="10A25CC0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36855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7" w:type="dxa"/>
            <w:vAlign w:val="center"/>
          </w:tcPr>
          <w:p w14:paraId="56F34A3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第十一章</w:t>
            </w:r>
          </w:p>
        </w:tc>
        <w:tc>
          <w:tcPr>
            <w:tcW w:w="5021" w:type="dxa"/>
            <w:vAlign w:val="center"/>
          </w:tcPr>
          <w:p w14:paraId="3572320B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数字资本时代人的生存状况：反思与批判</w:t>
            </w: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（三）</w:t>
            </w:r>
          </w:p>
        </w:tc>
        <w:tc>
          <w:tcPr>
            <w:tcW w:w="1348" w:type="dxa"/>
            <w:vAlign w:val="center"/>
          </w:tcPr>
          <w:p w14:paraId="119F1D8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0AC6E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7" w:type="dxa"/>
            <w:vAlign w:val="center"/>
          </w:tcPr>
          <w:p w14:paraId="334DAAE6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第十二章</w:t>
            </w:r>
          </w:p>
        </w:tc>
        <w:tc>
          <w:tcPr>
            <w:tcW w:w="5021" w:type="dxa"/>
            <w:vAlign w:val="center"/>
          </w:tcPr>
          <w:p w14:paraId="212D8888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资本现代性时间话语的批判性反思（一）</w:t>
            </w:r>
          </w:p>
        </w:tc>
        <w:tc>
          <w:tcPr>
            <w:tcW w:w="1348" w:type="dxa"/>
            <w:vAlign w:val="center"/>
          </w:tcPr>
          <w:p w14:paraId="04F3264C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25768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7" w:type="dxa"/>
            <w:vAlign w:val="center"/>
          </w:tcPr>
          <w:p w14:paraId="5301286D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第十三章</w:t>
            </w:r>
          </w:p>
        </w:tc>
        <w:tc>
          <w:tcPr>
            <w:tcW w:w="5021" w:type="dxa"/>
            <w:vAlign w:val="center"/>
          </w:tcPr>
          <w:p w14:paraId="45286CCC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资本现代性时间话语的批判性反思（二）</w:t>
            </w:r>
          </w:p>
        </w:tc>
        <w:tc>
          <w:tcPr>
            <w:tcW w:w="1348" w:type="dxa"/>
            <w:vAlign w:val="center"/>
          </w:tcPr>
          <w:p w14:paraId="3FA8FE34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19E56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7" w:type="dxa"/>
            <w:vAlign w:val="center"/>
          </w:tcPr>
          <w:p w14:paraId="0C03FB45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第十四章</w:t>
            </w:r>
          </w:p>
        </w:tc>
        <w:tc>
          <w:tcPr>
            <w:tcW w:w="5021" w:type="dxa"/>
            <w:vAlign w:val="center"/>
          </w:tcPr>
          <w:p w14:paraId="19A59F5B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 w:val="0"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资本现代性时间话语的批判性反思（三）</w:t>
            </w:r>
          </w:p>
        </w:tc>
        <w:tc>
          <w:tcPr>
            <w:tcW w:w="1348" w:type="dxa"/>
            <w:vAlign w:val="center"/>
          </w:tcPr>
          <w:p w14:paraId="42A7F283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62035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7" w:type="dxa"/>
            <w:vAlign w:val="center"/>
          </w:tcPr>
          <w:p w14:paraId="7F10250A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第十五章</w:t>
            </w:r>
          </w:p>
        </w:tc>
        <w:tc>
          <w:tcPr>
            <w:tcW w:w="5021" w:type="dxa"/>
            <w:vAlign w:val="center"/>
          </w:tcPr>
          <w:p w14:paraId="4CDDFB6C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 w:val="0"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资本现代性经济话语的批判性反思（一）</w:t>
            </w:r>
          </w:p>
        </w:tc>
        <w:tc>
          <w:tcPr>
            <w:tcW w:w="1348" w:type="dxa"/>
            <w:vAlign w:val="center"/>
          </w:tcPr>
          <w:p w14:paraId="409ABE71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1AD64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7" w:type="dxa"/>
            <w:vAlign w:val="center"/>
          </w:tcPr>
          <w:p w14:paraId="47F8FE38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第十六章</w:t>
            </w:r>
          </w:p>
        </w:tc>
        <w:tc>
          <w:tcPr>
            <w:tcW w:w="5021" w:type="dxa"/>
            <w:vAlign w:val="center"/>
          </w:tcPr>
          <w:p w14:paraId="6FF3643E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资本现代性经济话语的批判性反思（二）</w:t>
            </w:r>
          </w:p>
        </w:tc>
        <w:tc>
          <w:tcPr>
            <w:tcW w:w="1348" w:type="dxa"/>
            <w:vAlign w:val="center"/>
          </w:tcPr>
          <w:p w14:paraId="784A90F3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7BFE4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7" w:type="dxa"/>
            <w:vAlign w:val="center"/>
          </w:tcPr>
          <w:p w14:paraId="692E8A0A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第十七章</w:t>
            </w:r>
          </w:p>
        </w:tc>
        <w:tc>
          <w:tcPr>
            <w:tcW w:w="5021" w:type="dxa"/>
            <w:vAlign w:val="center"/>
          </w:tcPr>
          <w:p w14:paraId="245E1849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资本现代性经济话语的批判性反思（三）</w:t>
            </w:r>
          </w:p>
        </w:tc>
        <w:tc>
          <w:tcPr>
            <w:tcW w:w="1348" w:type="dxa"/>
            <w:vAlign w:val="center"/>
          </w:tcPr>
          <w:p w14:paraId="6DDF3262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</w:tbl>
    <w:p w14:paraId="2327C929">
      <w:pPr>
        <w:widowControl/>
        <w:spacing w:before="156" w:beforeLines="50" w:after="156" w:afterLines="50"/>
        <w:jc w:val="left"/>
        <w:rPr>
          <w:rFonts w:hint="eastAsia" w:ascii="黑体" w:hAnsi="黑体" w:eastAsia="黑体"/>
          <w:b/>
          <w:sz w:val="28"/>
          <w:szCs w:val="28"/>
        </w:rPr>
      </w:pPr>
    </w:p>
    <w:p w14:paraId="65E2CEC1">
      <w:pPr>
        <w:widowControl/>
        <w:spacing w:before="156" w:beforeLines="50" w:after="156" w:afterLines="5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 w14:paraId="35209FD4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40"/>
        <w:gridCol w:w="1243"/>
        <w:gridCol w:w="4082"/>
        <w:gridCol w:w="655"/>
        <w:gridCol w:w="723"/>
      </w:tblGrid>
      <w:tr w14:paraId="2E222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4" w:type="dxa"/>
            <w:vAlign w:val="center"/>
          </w:tcPr>
          <w:p w14:paraId="018CD313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740" w:type="dxa"/>
            <w:vAlign w:val="center"/>
          </w:tcPr>
          <w:p w14:paraId="5F485357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243" w:type="dxa"/>
            <w:vAlign w:val="center"/>
          </w:tcPr>
          <w:p w14:paraId="2DA0EAB8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4082" w:type="dxa"/>
            <w:vAlign w:val="center"/>
          </w:tcPr>
          <w:p w14:paraId="3BAE1F02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655" w:type="dxa"/>
            <w:vAlign w:val="center"/>
          </w:tcPr>
          <w:p w14:paraId="2EB824DB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723" w:type="dxa"/>
            <w:vAlign w:val="center"/>
          </w:tcPr>
          <w:p w14:paraId="24F4F016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 w14:paraId="64908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4" w:type="dxa"/>
            <w:vAlign w:val="center"/>
          </w:tcPr>
          <w:p w14:paraId="767B420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</w:t>
            </w:r>
          </w:p>
        </w:tc>
        <w:tc>
          <w:tcPr>
            <w:tcW w:w="740" w:type="dxa"/>
            <w:vAlign w:val="center"/>
          </w:tcPr>
          <w:p w14:paraId="246E2CAE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0E7E8DC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第1章</w:t>
            </w:r>
          </w:p>
        </w:tc>
        <w:tc>
          <w:tcPr>
            <w:tcW w:w="4082" w:type="dxa"/>
            <w:vAlign w:val="center"/>
          </w:tcPr>
          <w:p w14:paraId="69F88746">
            <w:pPr>
              <w:widowControl/>
              <w:spacing w:before="156" w:beforeLines="50" w:after="156" w:afterLines="50" w:line="240" w:lineRule="auto"/>
              <w:jc w:val="both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当代资本主义新变化研究</w:t>
            </w:r>
          </w:p>
        </w:tc>
        <w:tc>
          <w:tcPr>
            <w:tcW w:w="655" w:type="dxa"/>
            <w:vAlign w:val="center"/>
          </w:tcPr>
          <w:p w14:paraId="5F0EA3F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24AEA5E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1B116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4" w:type="dxa"/>
            <w:vAlign w:val="center"/>
          </w:tcPr>
          <w:p w14:paraId="4760F04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740" w:type="dxa"/>
            <w:vAlign w:val="center"/>
          </w:tcPr>
          <w:p w14:paraId="2C4429A4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4F68ECB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第2章</w:t>
            </w:r>
          </w:p>
        </w:tc>
        <w:tc>
          <w:tcPr>
            <w:tcW w:w="4082" w:type="dxa"/>
            <w:vAlign w:val="center"/>
          </w:tcPr>
          <w:p w14:paraId="0E5A101B">
            <w:pPr>
              <w:spacing w:line="240" w:lineRule="auto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马克思主义关于资本主义认识和批判的思想史（一）</w:t>
            </w:r>
          </w:p>
        </w:tc>
        <w:tc>
          <w:tcPr>
            <w:tcW w:w="655" w:type="dxa"/>
            <w:vAlign w:val="center"/>
          </w:tcPr>
          <w:p w14:paraId="651DECB1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35C221A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C856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4" w:type="dxa"/>
            <w:vAlign w:val="center"/>
          </w:tcPr>
          <w:p w14:paraId="45E437F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</w:t>
            </w:r>
          </w:p>
        </w:tc>
        <w:tc>
          <w:tcPr>
            <w:tcW w:w="740" w:type="dxa"/>
            <w:vAlign w:val="center"/>
          </w:tcPr>
          <w:p w14:paraId="53EBE705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2D520E2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第3章</w:t>
            </w:r>
          </w:p>
        </w:tc>
        <w:tc>
          <w:tcPr>
            <w:tcW w:w="4082" w:type="dxa"/>
            <w:vAlign w:val="center"/>
          </w:tcPr>
          <w:p w14:paraId="718C32AE">
            <w:pPr>
              <w:widowControl/>
              <w:spacing w:before="156" w:beforeLines="50" w:after="156" w:afterLines="50" w:line="240" w:lineRule="auto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马克思主义关于资本主义认识和批判的思想史（二）</w:t>
            </w:r>
          </w:p>
        </w:tc>
        <w:tc>
          <w:tcPr>
            <w:tcW w:w="655" w:type="dxa"/>
            <w:vAlign w:val="center"/>
          </w:tcPr>
          <w:p w14:paraId="15B003B1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21E9F81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BDB4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4" w:type="dxa"/>
            <w:vAlign w:val="center"/>
          </w:tcPr>
          <w:p w14:paraId="40091BC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740" w:type="dxa"/>
            <w:vAlign w:val="center"/>
          </w:tcPr>
          <w:p w14:paraId="53A5FA0C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029CA01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第4章</w:t>
            </w:r>
          </w:p>
        </w:tc>
        <w:tc>
          <w:tcPr>
            <w:tcW w:w="4082" w:type="dxa"/>
            <w:vAlign w:val="center"/>
          </w:tcPr>
          <w:p w14:paraId="0D5675A2">
            <w:pPr>
              <w:widowControl/>
              <w:spacing w:before="156" w:beforeLines="50" w:after="156" w:afterLines="50" w:line="240" w:lineRule="auto"/>
              <w:jc w:val="both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马克思主义关于资本主义认识和批判的思想史（三）</w:t>
            </w:r>
          </w:p>
        </w:tc>
        <w:tc>
          <w:tcPr>
            <w:tcW w:w="655" w:type="dxa"/>
            <w:vAlign w:val="center"/>
          </w:tcPr>
          <w:p w14:paraId="7004191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2F15792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2105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4" w:type="dxa"/>
            <w:vAlign w:val="center"/>
          </w:tcPr>
          <w:p w14:paraId="7C04D4A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5</w:t>
            </w:r>
          </w:p>
        </w:tc>
        <w:tc>
          <w:tcPr>
            <w:tcW w:w="740" w:type="dxa"/>
            <w:vAlign w:val="center"/>
          </w:tcPr>
          <w:p w14:paraId="7208B39F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15128A6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第5章</w:t>
            </w:r>
          </w:p>
        </w:tc>
        <w:tc>
          <w:tcPr>
            <w:tcW w:w="4082" w:type="dxa"/>
            <w:vAlign w:val="center"/>
          </w:tcPr>
          <w:p w14:paraId="2FCA7B14">
            <w:pPr>
              <w:widowControl/>
              <w:spacing w:before="156" w:beforeLines="50" w:after="156" w:afterLines="50" w:line="240" w:lineRule="auto"/>
              <w:jc w:val="both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马克思主义关于资本主义认识和批判的思想史（四）</w:t>
            </w:r>
          </w:p>
        </w:tc>
        <w:tc>
          <w:tcPr>
            <w:tcW w:w="655" w:type="dxa"/>
            <w:vAlign w:val="center"/>
          </w:tcPr>
          <w:p w14:paraId="43658E1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7F5ADE2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8515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4" w:type="dxa"/>
            <w:vAlign w:val="center"/>
          </w:tcPr>
          <w:p w14:paraId="5C5D185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6</w:t>
            </w:r>
          </w:p>
        </w:tc>
        <w:tc>
          <w:tcPr>
            <w:tcW w:w="740" w:type="dxa"/>
            <w:vAlign w:val="center"/>
          </w:tcPr>
          <w:p w14:paraId="1599A411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68C43F0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第6章</w:t>
            </w:r>
          </w:p>
        </w:tc>
        <w:tc>
          <w:tcPr>
            <w:tcW w:w="4082" w:type="dxa"/>
            <w:vAlign w:val="center"/>
          </w:tcPr>
          <w:p w14:paraId="166C6288">
            <w:pPr>
              <w:widowControl/>
              <w:spacing w:before="156" w:beforeLines="50" w:after="156" w:afterLines="50" w:line="240" w:lineRule="auto"/>
              <w:jc w:val="both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马克思主义关于资本主义认识和批判的思想史（五）</w:t>
            </w:r>
          </w:p>
        </w:tc>
        <w:tc>
          <w:tcPr>
            <w:tcW w:w="655" w:type="dxa"/>
            <w:vAlign w:val="center"/>
          </w:tcPr>
          <w:p w14:paraId="39D36B8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44EF102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36DA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4" w:type="dxa"/>
            <w:vAlign w:val="center"/>
          </w:tcPr>
          <w:p w14:paraId="720D039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7</w:t>
            </w:r>
          </w:p>
        </w:tc>
        <w:tc>
          <w:tcPr>
            <w:tcW w:w="740" w:type="dxa"/>
            <w:vAlign w:val="center"/>
          </w:tcPr>
          <w:p w14:paraId="4C6FDECB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2C4FDFA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ascii="宋体" w:hAnsi="宋体" w:eastAsia="宋体"/>
              </w:rPr>
              <w:t>7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4082" w:type="dxa"/>
            <w:vAlign w:val="center"/>
          </w:tcPr>
          <w:p w14:paraId="1E211711">
            <w:pPr>
              <w:spacing w:line="24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资本的创新发展（一）</w:t>
            </w:r>
          </w:p>
        </w:tc>
        <w:tc>
          <w:tcPr>
            <w:tcW w:w="655" w:type="dxa"/>
            <w:vAlign w:val="center"/>
          </w:tcPr>
          <w:p w14:paraId="008D4283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749CE56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948A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4" w:type="dxa"/>
            <w:vAlign w:val="center"/>
          </w:tcPr>
          <w:p w14:paraId="28AFC44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8</w:t>
            </w:r>
          </w:p>
        </w:tc>
        <w:tc>
          <w:tcPr>
            <w:tcW w:w="740" w:type="dxa"/>
            <w:vAlign w:val="center"/>
          </w:tcPr>
          <w:p w14:paraId="3D88CA3F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48DBBEA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第8章</w:t>
            </w:r>
          </w:p>
        </w:tc>
        <w:tc>
          <w:tcPr>
            <w:tcW w:w="4082" w:type="dxa"/>
            <w:vAlign w:val="center"/>
          </w:tcPr>
          <w:p w14:paraId="256DA71D">
            <w:pPr>
              <w:spacing w:line="24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资本的创新发展（二）</w:t>
            </w:r>
          </w:p>
        </w:tc>
        <w:tc>
          <w:tcPr>
            <w:tcW w:w="655" w:type="dxa"/>
            <w:vAlign w:val="center"/>
          </w:tcPr>
          <w:p w14:paraId="138CBAC6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65AC27A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7097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4" w:type="dxa"/>
            <w:vAlign w:val="center"/>
          </w:tcPr>
          <w:p w14:paraId="053DC7E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9</w:t>
            </w:r>
          </w:p>
        </w:tc>
        <w:tc>
          <w:tcPr>
            <w:tcW w:w="740" w:type="dxa"/>
            <w:vAlign w:val="center"/>
          </w:tcPr>
          <w:p w14:paraId="7A375FF8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154F587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ascii="宋体" w:hAnsi="宋体" w:eastAsia="宋体"/>
              </w:rPr>
              <w:t>9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4082" w:type="dxa"/>
            <w:vAlign w:val="center"/>
          </w:tcPr>
          <w:p w14:paraId="6126244D">
            <w:pPr>
              <w:spacing w:line="24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数字资本时代人的生存状况：反思与批判</w:t>
            </w: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（一）</w:t>
            </w:r>
          </w:p>
        </w:tc>
        <w:tc>
          <w:tcPr>
            <w:tcW w:w="655" w:type="dxa"/>
            <w:vAlign w:val="center"/>
          </w:tcPr>
          <w:p w14:paraId="00F1FE5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0321BCA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99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4" w:type="dxa"/>
            <w:vAlign w:val="center"/>
          </w:tcPr>
          <w:p w14:paraId="301FEA8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0</w:t>
            </w:r>
          </w:p>
        </w:tc>
        <w:tc>
          <w:tcPr>
            <w:tcW w:w="740" w:type="dxa"/>
            <w:vAlign w:val="center"/>
          </w:tcPr>
          <w:p w14:paraId="29ADC036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1D862281">
            <w:pPr>
              <w:widowControl/>
              <w:spacing w:before="156" w:beforeLines="50" w:after="156" w:afterLines="50"/>
              <w:ind w:firstLine="210" w:firstLineChars="1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第1</w:t>
            </w:r>
            <w:r>
              <w:rPr>
                <w:rFonts w:ascii="宋体" w:hAnsi="宋体" w:eastAsia="宋体"/>
              </w:rPr>
              <w:t>0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4082" w:type="dxa"/>
            <w:vAlign w:val="center"/>
          </w:tcPr>
          <w:p w14:paraId="71AC63FF">
            <w:pPr>
              <w:spacing w:line="24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数字资本时代人的生存状况：反思与批判</w:t>
            </w: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（二）</w:t>
            </w:r>
          </w:p>
        </w:tc>
        <w:tc>
          <w:tcPr>
            <w:tcW w:w="655" w:type="dxa"/>
            <w:vAlign w:val="center"/>
          </w:tcPr>
          <w:p w14:paraId="34901E3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37ABC84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6C2A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4" w:type="dxa"/>
            <w:vAlign w:val="center"/>
          </w:tcPr>
          <w:p w14:paraId="4AEE3F04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11</w:t>
            </w:r>
          </w:p>
        </w:tc>
        <w:tc>
          <w:tcPr>
            <w:tcW w:w="740" w:type="dxa"/>
            <w:vAlign w:val="center"/>
          </w:tcPr>
          <w:p w14:paraId="2C1572E2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0AF2714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第1</w:t>
            </w:r>
            <w:r>
              <w:rPr>
                <w:rFonts w:ascii="宋体" w:hAnsi="宋体" w:eastAsia="宋体"/>
              </w:rPr>
              <w:t>1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4082" w:type="dxa"/>
            <w:vAlign w:val="center"/>
          </w:tcPr>
          <w:p w14:paraId="087A82A9">
            <w:pPr>
              <w:spacing w:line="24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数字资本时代人的生存状况：反思与批判</w:t>
            </w: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（三）</w:t>
            </w:r>
          </w:p>
        </w:tc>
        <w:tc>
          <w:tcPr>
            <w:tcW w:w="655" w:type="dxa"/>
            <w:vAlign w:val="center"/>
          </w:tcPr>
          <w:p w14:paraId="5BBBFF5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6E8F833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A763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4" w:type="dxa"/>
            <w:vAlign w:val="center"/>
          </w:tcPr>
          <w:p w14:paraId="2C0FF62D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12</w:t>
            </w:r>
          </w:p>
        </w:tc>
        <w:tc>
          <w:tcPr>
            <w:tcW w:w="740" w:type="dxa"/>
            <w:vAlign w:val="center"/>
          </w:tcPr>
          <w:p w14:paraId="3373FC71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06FE8A9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第1</w:t>
            </w: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4082" w:type="dxa"/>
            <w:vAlign w:val="center"/>
          </w:tcPr>
          <w:p w14:paraId="5E73B757">
            <w:pPr>
              <w:spacing w:line="240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资本现代性时间话语的批判性反思（一）</w:t>
            </w:r>
          </w:p>
        </w:tc>
        <w:tc>
          <w:tcPr>
            <w:tcW w:w="655" w:type="dxa"/>
            <w:vAlign w:val="center"/>
          </w:tcPr>
          <w:p w14:paraId="10102138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0E1B163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1F2B5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4" w:type="dxa"/>
            <w:vAlign w:val="center"/>
          </w:tcPr>
          <w:p w14:paraId="4FBD969D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13</w:t>
            </w:r>
          </w:p>
        </w:tc>
        <w:tc>
          <w:tcPr>
            <w:tcW w:w="740" w:type="dxa"/>
            <w:vAlign w:val="center"/>
          </w:tcPr>
          <w:p w14:paraId="702D5BEE"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60A782A1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第1</w:t>
            </w: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4082" w:type="dxa"/>
            <w:vAlign w:val="center"/>
          </w:tcPr>
          <w:p w14:paraId="2BF62CEF">
            <w:pPr>
              <w:spacing w:line="240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资本现代性时间话语的批判性反思（二）</w:t>
            </w:r>
          </w:p>
        </w:tc>
        <w:tc>
          <w:tcPr>
            <w:tcW w:w="655" w:type="dxa"/>
            <w:vAlign w:val="center"/>
          </w:tcPr>
          <w:p w14:paraId="012820F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5B8FDF3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FAD9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4" w:type="dxa"/>
            <w:vAlign w:val="center"/>
          </w:tcPr>
          <w:p w14:paraId="2A2F6592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14</w:t>
            </w:r>
          </w:p>
        </w:tc>
        <w:tc>
          <w:tcPr>
            <w:tcW w:w="740" w:type="dxa"/>
            <w:vAlign w:val="center"/>
          </w:tcPr>
          <w:p w14:paraId="060DEA83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55A48FA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第1</w:t>
            </w: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4082" w:type="dxa"/>
            <w:vAlign w:val="center"/>
          </w:tcPr>
          <w:p w14:paraId="06F08DC1">
            <w:pPr>
              <w:widowControl/>
              <w:spacing w:before="156" w:beforeLines="50" w:after="156" w:afterLines="50" w:line="240" w:lineRule="auto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资本现代性时间话语的批判性反思（三）</w:t>
            </w:r>
          </w:p>
        </w:tc>
        <w:tc>
          <w:tcPr>
            <w:tcW w:w="655" w:type="dxa"/>
            <w:vAlign w:val="center"/>
          </w:tcPr>
          <w:p w14:paraId="253F11D3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60190C0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DFC0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4" w:type="dxa"/>
            <w:vAlign w:val="center"/>
          </w:tcPr>
          <w:p w14:paraId="60B0BC93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15</w:t>
            </w:r>
          </w:p>
        </w:tc>
        <w:tc>
          <w:tcPr>
            <w:tcW w:w="740" w:type="dxa"/>
            <w:vAlign w:val="center"/>
          </w:tcPr>
          <w:p w14:paraId="555BEE3B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6FCB7C6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第1</w:t>
            </w:r>
            <w:r>
              <w:rPr>
                <w:rFonts w:hint="eastAsia" w:ascii="宋体" w:hAnsi="宋体" w:eastAsia="宋体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4082" w:type="dxa"/>
            <w:vAlign w:val="center"/>
          </w:tcPr>
          <w:p w14:paraId="371DD0EC">
            <w:pPr>
              <w:widowControl/>
              <w:spacing w:before="156" w:beforeLines="50" w:after="156" w:afterLines="5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资本现代性经济话语的批判性反思（一）</w:t>
            </w:r>
          </w:p>
        </w:tc>
        <w:tc>
          <w:tcPr>
            <w:tcW w:w="655" w:type="dxa"/>
            <w:vAlign w:val="center"/>
          </w:tcPr>
          <w:p w14:paraId="1F7DF92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151DAE4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2BCC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4" w:type="dxa"/>
            <w:vAlign w:val="center"/>
          </w:tcPr>
          <w:p w14:paraId="3F912A18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16</w:t>
            </w:r>
          </w:p>
        </w:tc>
        <w:tc>
          <w:tcPr>
            <w:tcW w:w="740" w:type="dxa"/>
            <w:vAlign w:val="center"/>
          </w:tcPr>
          <w:p w14:paraId="4203F279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18285B5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第1</w:t>
            </w:r>
            <w:r>
              <w:rPr>
                <w:rFonts w:hint="eastAsia" w:ascii="宋体" w:hAnsi="宋体" w:eastAsia="宋体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4082" w:type="dxa"/>
            <w:vAlign w:val="center"/>
          </w:tcPr>
          <w:p w14:paraId="65661FC6">
            <w:pPr>
              <w:widowControl/>
              <w:spacing w:before="156" w:beforeLines="50" w:after="156" w:afterLines="5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资本现代性经济话语的批判性反思（二）</w:t>
            </w:r>
          </w:p>
        </w:tc>
        <w:tc>
          <w:tcPr>
            <w:tcW w:w="655" w:type="dxa"/>
            <w:vAlign w:val="center"/>
          </w:tcPr>
          <w:p w14:paraId="694766FD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5103F45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11AC4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4" w:type="dxa"/>
            <w:vAlign w:val="center"/>
          </w:tcPr>
          <w:p w14:paraId="339EC82B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17</w:t>
            </w:r>
          </w:p>
        </w:tc>
        <w:tc>
          <w:tcPr>
            <w:tcW w:w="740" w:type="dxa"/>
            <w:vAlign w:val="center"/>
          </w:tcPr>
          <w:p w14:paraId="5541762F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3B0835D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第1</w:t>
            </w:r>
            <w:r>
              <w:rPr>
                <w:rFonts w:hint="eastAsia" w:ascii="宋体" w:hAnsi="宋体" w:eastAsia="宋体"/>
                <w:lang w:val="en-US" w:eastAsia="zh-CN"/>
              </w:rPr>
              <w:t>7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4082" w:type="dxa"/>
            <w:vAlign w:val="center"/>
          </w:tcPr>
          <w:p w14:paraId="05234D66">
            <w:pPr>
              <w:widowControl/>
              <w:spacing w:before="156" w:beforeLines="50" w:after="156" w:afterLines="50"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资本现代性经济话语的批判性反思（三）</w:t>
            </w:r>
          </w:p>
        </w:tc>
        <w:tc>
          <w:tcPr>
            <w:tcW w:w="655" w:type="dxa"/>
            <w:vAlign w:val="center"/>
          </w:tcPr>
          <w:p w14:paraId="6EC70AD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498BAE8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 w14:paraId="46A69442">
      <w:pPr>
        <w:widowControl/>
        <w:spacing w:before="156" w:beforeLines="50" w:after="156" w:afterLines="50"/>
        <w:jc w:val="left"/>
        <w:rPr>
          <w:rFonts w:hint="eastAsia" w:ascii="黑体" w:hAnsi="黑体" w:eastAsia="黑体"/>
          <w:b/>
          <w:sz w:val="28"/>
          <w:szCs w:val="28"/>
          <w:lang w:val="en-US" w:eastAsia="zh-CN"/>
        </w:rPr>
      </w:pPr>
    </w:p>
    <w:p w14:paraId="75D53C1F"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/>
          <w:b/>
          <w:sz w:val="28"/>
          <w:szCs w:val="28"/>
        </w:rPr>
        <w:t>、教学方法</w:t>
      </w:r>
    </w:p>
    <w:p w14:paraId="2501FEE2">
      <w:pPr>
        <w:widowControl/>
        <w:spacing w:before="156" w:beforeLines="50" w:after="156" w:afterLines="50" w:line="360" w:lineRule="auto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1．讲授法：授课教师</w:t>
      </w:r>
      <w:r>
        <w:rPr>
          <w:rFonts w:hint="eastAsia" w:ascii="宋体" w:hAnsi="宋体" w:eastAsia="宋体"/>
          <w:lang w:val="en-US" w:eastAsia="zh-CN"/>
        </w:rPr>
        <w:t>重点讲述</w:t>
      </w:r>
      <w:r>
        <w:rPr>
          <w:rFonts w:hint="eastAsia" w:ascii="宋体" w:hAnsi="宋体" w:eastAsia="宋体" w:cs="宋体"/>
          <w:b w:val="0"/>
          <w:bCs/>
          <w:lang w:val="en-US" w:eastAsia="zh-CN"/>
        </w:rPr>
        <w:t>马克思主义关于资本主义认识和批判的思想史，当代资本主义的研究现状，以及当代资本主义在经济和时空等维度上的显现方式</w:t>
      </w:r>
      <w:r>
        <w:rPr>
          <w:rFonts w:hint="eastAsia" w:ascii="宋体" w:hAnsi="宋体" w:eastAsia="宋体"/>
        </w:rPr>
        <w:t>。</w:t>
      </w:r>
    </w:p>
    <w:p w14:paraId="43E2524A">
      <w:pPr>
        <w:widowControl/>
        <w:spacing w:before="156" w:beforeLines="50" w:after="156" w:afterLines="50" w:line="360" w:lineRule="auto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2．讨论法：以同学自由提问和讨论为主</w:t>
      </w:r>
      <w:r>
        <w:rPr>
          <w:rFonts w:hint="eastAsia" w:ascii="宋体" w:hAnsi="宋体" w:eastAsia="宋体"/>
          <w:lang w:eastAsia="zh-CN"/>
        </w:rPr>
        <w:t>，</w:t>
      </w:r>
      <w:r>
        <w:rPr>
          <w:rFonts w:hint="eastAsia" w:ascii="宋体" w:hAnsi="宋体" w:eastAsia="宋体"/>
          <w:lang w:val="en-US" w:eastAsia="zh-CN"/>
        </w:rPr>
        <w:t>重点从经济、文化、时空等维度探讨资本主义的新变化</w:t>
      </w:r>
      <w:r>
        <w:rPr>
          <w:rFonts w:hint="eastAsia" w:ascii="宋体" w:hAnsi="宋体" w:eastAsia="宋体"/>
        </w:rPr>
        <w:t>。</w:t>
      </w:r>
    </w:p>
    <w:p w14:paraId="6BB03F09">
      <w:pPr>
        <w:widowControl/>
        <w:spacing w:before="156" w:beforeLines="50" w:after="156" w:afterLines="50" w:line="360" w:lineRule="auto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七</w:t>
      </w:r>
      <w:r>
        <w:rPr>
          <w:rFonts w:hint="eastAsia" w:ascii="黑体" w:hAnsi="黑体" w:eastAsia="黑体"/>
          <w:b/>
          <w:bCs/>
          <w:sz w:val="28"/>
          <w:szCs w:val="28"/>
        </w:rPr>
        <w:t>、</w:t>
      </w:r>
      <w:r>
        <w:rPr>
          <w:rFonts w:hint="eastAsia" w:ascii="黑体" w:hAnsi="黑体" w:eastAsia="黑体"/>
          <w:b/>
          <w:sz w:val="28"/>
          <w:szCs w:val="28"/>
        </w:rPr>
        <w:t>考核方式及评定方法</w:t>
      </w:r>
    </w:p>
    <w:p w14:paraId="5C5F5F56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 w14:paraId="7428E591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 w14:paraId="6DDC6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785A8CF4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071D3459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66D45AB2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 w14:paraId="5616D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1A5FC629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课程目标1-</w:t>
            </w:r>
            <w:r>
              <w:rPr>
                <w:rFonts w:hAnsi="宋体"/>
              </w:rPr>
              <w:t>3</w:t>
            </w:r>
          </w:p>
        </w:tc>
        <w:tc>
          <w:tcPr>
            <w:tcW w:w="2849" w:type="dxa"/>
            <w:vAlign w:val="center"/>
          </w:tcPr>
          <w:p w14:paraId="0F6745BA"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授课内容，以难点为主</w:t>
            </w:r>
          </w:p>
        </w:tc>
        <w:tc>
          <w:tcPr>
            <w:tcW w:w="2849" w:type="dxa"/>
            <w:vAlign w:val="center"/>
          </w:tcPr>
          <w:p w14:paraId="2FB6E925"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论文</w:t>
            </w:r>
          </w:p>
        </w:tc>
      </w:tr>
    </w:tbl>
    <w:p w14:paraId="6AE61DF4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</w:p>
    <w:p w14:paraId="34FE21E9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1．评定方法</w:t>
      </w:r>
    </w:p>
    <w:p w14:paraId="4510ADC0">
      <w:pPr>
        <w:widowControl/>
        <w:spacing w:before="156" w:beforeLines="50" w:after="156" w:afterLines="50"/>
        <w:ind w:firstLine="315" w:firstLineChars="150"/>
        <w:jc w:val="left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</w:rPr>
        <w:t>平时成绩：</w:t>
      </w:r>
      <w:r>
        <w:rPr>
          <w:rFonts w:ascii="宋体" w:hAnsi="宋体" w:eastAsia="宋体"/>
        </w:rPr>
        <w:t>40%</w:t>
      </w:r>
      <w:r>
        <w:rPr>
          <w:rFonts w:hint="eastAsia" w:ascii="宋体" w:hAnsi="宋体" w:eastAsia="宋体"/>
        </w:rPr>
        <w:t>，期中：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，期末论文</w:t>
      </w:r>
      <w:r>
        <w:rPr>
          <w:rFonts w:ascii="宋体" w:hAnsi="宋体" w:eastAsia="宋体"/>
        </w:rPr>
        <w:t>60%</w:t>
      </w:r>
      <w:r>
        <w:rPr>
          <w:rFonts w:hint="eastAsia" w:ascii="宋体" w:hAnsi="宋体" w:eastAsia="宋体"/>
        </w:rPr>
        <w:t>。</w:t>
      </w:r>
    </w:p>
    <w:p w14:paraId="0C7E9E9D">
      <w:pPr>
        <w:widowControl/>
        <w:spacing w:before="156" w:beforeLines="50" w:after="156" w:afterLines="50"/>
        <w:ind w:firstLine="422" w:firstLineChars="200"/>
        <w:jc w:val="left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2．课程目标的考核占比与达成度分析</w:t>
      </w:r>
    </w:p>
    <w:p w14:paraId="3CA120A6"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 w14:paraId="2A76D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45610C2B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 w14:paraId="28EC0F51"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305E217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46FCA5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2F7BB9B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7A46ABF3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 w14:paraId="073ED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73BB8E6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F191B79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00EC8A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311D0644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</w:rPr>
              <w:t>6</w:t>
            </w:r>
            <w:r>
              <w:rPr>
                <w:rFonts w:ascii="宋体" w:hAnsi="宋体" w:eastAsia="宋体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0A8718F6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1-</w:t>
            </w:r>
            <w:r>
              <w:rPr>
                <w:rFonts w:ascii="宋体" w:hAnsi="宋体" w:eastAsia="宋体"/>
                <w:kern w:val="0"/>
                <w:szCs w:val="21"/>
              </w:rPr>
              <w:t>3达成度={0.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总分</w:t>
            </w:r>
          </w:p>
        </w:tc>
      </w:tr>
      <w:tr w14:paraId="585FB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DD5B770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880F14F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AF0E76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1B7B9E39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</w:rPr>
              <w:t>6</w:t>
            </w:r>
            <w:r>
              <w:rPr>
                <w:rFonts w:ascii="宋体" w:hAnsi="宋体" w:eastAsia="宋体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6B585D5E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 w14:paraId="2D9C3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DF11320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ACAA07E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B0FA00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3EFF8BBD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</w:rPr>
              <w:t>6</w:t>
            </w:r>
            <w:r>
              <w:rPr>
                <w:rFonts w:ascii="宋体" w:hAnsi="宋体" w:eastAsia="宋体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47BA2365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 w14:paraId="5114D9AE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 w14:paraId="2D6BC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B0368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 w14:paraId="1CCA681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955A31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 w14:paraId="76204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08FE2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58C4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DBEC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BCCD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4737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A05F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 w14:paraId="5C320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C6000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E3C1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6C41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B506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FA15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0E38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 w14:paraId="4041D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7B00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0DCF5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BA564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8E56F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28C57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27D0F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 w14:paraId="49622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78EF1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17D4550A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47E63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F186A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F34C1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2453E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03922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论述不正确不清晰</w:t>
            </w:r>
          </w:p>
        </w:tc>
      </w:tr>
      <w:tr w14:paraId="3F938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3A964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281AB961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F3F52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4DF0A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6BD67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62427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7B1AA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论述不正确不清晰</w:t>
            </w:r>
          </w:p>
        </w:tc>
      </w:tr>
      <w:tr w14:paraId="5688D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4088A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4DDE0097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6101C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3EA71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C5776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BC0D3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00578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论述不正确不清晰</w:t>
            </w:r>
          </w:p>
        </w:tc>
      </w:tr>
    </w:tbl>
    <w:p w14:paraId="0488118A"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NewRomanPSMT">
    <w:altName w:val="MS Gothic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BiNzEwZjEzZGEzOThjYzU3NzRjMGEzMTAyODI0YmUifQ=="/>
  </w:docVars>
  <w:rsids>
    <w:rsidRoot w:val="001E5724"/>
    <w:rsid w:val="00022CBB"/>
    <w:rsid w:val="00027092"/>
    <w:rsid w:val="00060853"/>
    <w:rsid w:val="00077A5F"/>
    <w:rsid w:val="00097A43"/>
    <w:rsid w:val="000B3EA0"/>
    <w:rsid w:val="000F054A"/>
    <w:rsid w:val="001148B8"/>
    <w:rsid w:val="00167EAB"/>
    <w:rsid w:val="0017767D"/>
    <w:rsid w:val="001E5724"/>
    <w:rsid w:val="001E6E16"/>
    <w:rsid w:val="0021242D"/>
    <w:rsid w:val="00242673"/>
    <w:rsid w:val="002429A7"/>
    <w:rsid w:val="0024352F"/>
    <w:rsid w:val="00285327"/>
    <w:rsid w:val="002A7568"/>
    <w:rsid w:val="00313A87"/>
    <w:rsid w:val="00322986"/>
    <w:rsid w:val="0034254B"/>
    <w:rsid w:val="00344D12"/>
    <w:rsid w:val="00363F58"/>
    <w:rsid w:val="00364A4F"/>
    <w:rsid w:val="0038665C"/>
    <w:rsid w:val="003B2677"/>
    <w:rsid w:val="003B6D8A"/>
    <w:rsid w:val="003C3CD7"/>
    <w:rsid w:val="003D1F76"/>
    <w:rsid w:val="003D7C9D"/>
    <w:rsid w:val="003F42BF"/>
    <w:rsid w:val="004070CF"/>
    <w:rsid w:val="00440C49"/>
    <w:rsid w:val="004978C8"/>
    <w:rsid w:val="004A314D"/>
    <w:rsid w:val="004D30C3"/>
    <w:rsid w:val="004D400B"/>
    <w:rsid w:val="005202CF"/>
    <w:rsid w:val="00584B77"/>
    <w:rsid w:val="005A0378"/>
    <w:rsid w:val="005D2445"/>
    <w:rsid w:val="00633718"/>
    <w:rsid w:val="00634612"/>
    <w:rsid w:val="006639F5"/>
    <w:rsid w:val="00665621"/>
    <w:rsid w:val="006A66A2"/>
    <w:rsid w:val="006D46D2"/>
    <w:rsid w:val="006E4F82"/>
    <w:rsid w:val="006F64C9"/>
    <w:rsid w:val="006F7D02"/>
    <w:rsid w:val="00700D4D"/>
    <w:rsid w:val="007117A6"/>
    <w:rsid w:val="00751F28"/>
    <w:rsid w:val="00753B95"/>
    <w:rsid w:val="007639A2"/>
    <w:rsid w:val="00785B34"/>
    <w:rsid w:val="007C379D"/>
    <w:rsid w:val="007C62ED"/>
    <w:rsid w:val="007E39E3"/>
    <w:rsid w:val="007F3298"/>
    <w:rsid w:val="008128AD"/>
    <w:rsid w:val="008553F0"/>
    <w:rsid w:val="008560E2"/>
    <w:rsid w:val="0086576A"/>
    <w:rsid w:val="00886EBF"/>
    <w:rsid w:val="008D57C6"/>
    <w:rsid w:val="00926A59"/>
    <w:rsid w:val="009B13C7"/>
    <w:rsid w:val="009E7A8D"/>
    <w:rsid w:val="00A03BBD"/>
    <w:rsid w:val="00A06640"/>
    <w:rsid w:val="00A47723"/>
    <w:rsid w:val="00A61209"/>
    <w:rsid w:val="00A61EFD"/>
    <w:rsid w:val="00AA4570"/>
    <w:rsid w:val="00AA630A"/>
    <w:rsid w:val="00AE3D1A"/>
    <w:rsid w:val="00B03909"/>
    <w:rsid w:val="00B40ECD"/>
    <w:rsid w:val="00B7407A"/>
    <w:rsid w:val="00B87DC9"/>
    <w:rsid w:val="00BA23F0"/>
    <w:rsid w:val="00BD5FDF"/>
    <w:rsid w:val="00C00798"/>
    <w:rsid w:val="00C306FC"/>
    <w:rsid w:val="00C36020"/>
    <w:rsid w:val="00C54636"/>
    <w:rsid w:val="00C766B6"/>
    <w:rsid w:val="00CA53B2"/>
    <w:rsid w:val="00CE7C80"/>
    <w:rsid w:val="00D02F99"/>
    <w:rsid w:val="00D10551"/>
    <w:rsid w:val="00D13271"/>
    <w:rsid w:val="00D14471"/>
    <w:rsid w:val="00D417A1"/>
    <w:rsid w:val="00D504B7"/>
    <w:rsid w:val="00D715F7"/>
    <w:rsid w:val="00D84B3F"/>
    <w:rsid w:val="00DA309B"/>
    <w:rsid w:val="00DB5BCF"/>
    <w:rsid w:val="00DD7B5F"/>
    <w:rsid w:val="00DE7849"/>
    <w:rsid w:val="00E05E8B"/>
    <w:rsid w:val="00E177F1"/>
    <w:rsid w:val="00E366AB"/>
    <w:rsid w:val="00E4719A"/>
    <w:rsid w:val="00E506CB"/>
    <w:rsid w:val="00E76E34"/>
    <w:rsid w:val="00EA52E8"/>
    <w:rsid w:val="00EB72B4"/>
    <w:rsid w:val="00ED7F81"/>
    <w:rsid w:val="00EF7000"/>
    <w:rsid w:val="00F56396"/>
    <w:rsid w:val="00F6088D"/>
    <w:rsid w:val="00F96EEA"/>
    <w:rsid w:val="00FB6110"/>
    <w:rsid w:val="00FB77A1"/>
    <w:rsid w:val="00FC24B5"/>
    <w:rsid w:val="00FE236F"/>
    <w:rsid w:val="00FF102B"/>
    <w:rsid w:val="03EB6885"/>
    <w:rsid w:val="0EA958CE"/>
    <w:rsid w:val="1FEF41CF"/>
    <w:rsid w:val="4D2A7464"/>
    <w:rsid w:val="59C77C52"/>
    <w:rsid w:val="5E2978B7"/>
    <w:rsid w:val="62C5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字符"/>
    <w:basedOn w:val="8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9</Pages>
  <Words>3693</Words>
  <Characters>3856</Characters>
  <Lines>22</Lines>
  <Paragraphs>6</Paragraphs>
  <TotalTime>17</TotalTime>
  <ScaleCrop>false</ScaleCrop>
  <LinksUpToDate>false</LinksUpToDate>
  <CharactersWithSpaces>3890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王一成</cp:lastModifiedBy>
  <cp:lastPrinted>2020-12-24T07:17:00Z</cp:lastPrinted>
  <dcterms:modified xsi:type="dcterms:W3CDTF">2024-09-02T04:23:56Z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59DC95BF3BCA4C10815965792BDBDD36_13</vt:lpwstr>
  </property>
</Properties>
</file>