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55BEF">
      <w:pPr>
        <w:spacing w:before="156" w:beforeLines="50" w:after="156" w:afterLines="50"/>
        <w:jc w:val="center"/>
        <w:rPr>
          <w:rFonts w:ascii="黑体" w:hAnsi="黑体" w:eastAsia="黑体"/>
          <w:sz w:val="32"/>
          <w:szCs w:val="32"/>
        </w:rPr>
      </w:pPr>
      <w:r>
        <w:rPr>
          <w:rFonts w:hint="eastAsia" w:ascii="黑体" w:hAnsi="黑体" w:eastAsia="黑体"/>
          <w:sz w:val="32"/>
          <w:szCs w:val="32"/>
        </w:rPr>
        <w:t>《实习》课程教学大纲</w:t>
      </w:r>
    </w:p>
    <w:p w14:paraId="1C24CF3F">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24BF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5" w:type="dxa"/>
            <w:vAlign w:val="center"/>
          </w:tcPr>
          <w:p w14:paraId="4B2F5B2F">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2C9F5DC">
            <w:pPr>
              <w:spacing w:before="156" w:beforeLines="50" w:after="156" w:afterLines="50"/>
              <w:jc w:val="center"/>
              <w:rPr>
                <w:rFonts w:ascii="宋体" w:hAnsi="宋体" w:eastAsia="宋体"/>
              </w:rPr>
            </w:pPr>
            <w:r>
              <w:t>Practice</w:t>
            </w:r>
          </w:p>
        </w:tc>
        <w:tc>
          <w:tcPr>
            <w:tcW w:w="1134" w:type="dxa"/>
            <w:vAlign w:val="center"/>
          </w:tcPr>
          <w:p w14:paraId="48E9E651">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503592C2">
            <w:pPr>
              <w:spacing w:before="156" w:beforeLines="50" w:after="156" w:afterLines="50"/>
              <w:jc w:val="center"/>
              <w:rPr>
                <w:rFonts w:ascii="宋体" w:hAnsi="宋体" w:eastAsia="宋体"/>
              </w:rPr>
            </w:pPr>
            <w:r>
              <w:t>PHIL3031</w:t>
            </w:r>
          </w:p>
        </w:tc>
      </w:tr>
      <w:tr w14:paraId="20A6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6ED7655">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7EE16834">
            <w:pPr>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综合实践课程</w:t>
            </w:r>
          </w:p>
        </w:tc>
        <w:tc>
          <w:tcPr>
            <w:tcW w:w="1134" w:type="dxa"/>
            <w:vAlign w:val="center"/>
          </w:tcPr>
          <w:p w14:paraId="28677E1D">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255DF5AE">
            <w:pPr>
              <w:spacing w:before="156" w:beforeLines="50" w:after="156" w:afterLines="50"/>
              <w:jc w:val="center"/>
              <w:rPr>
                <w:rFonts w:ascii="宋体" w:hAnsi="宋体" w:eastAsia="宋体"/>
              </w:rPr>
            </w:pPr>
            <w:r>
              <w:rPr>
                <w:rFonts w:hint="eastAsia" w:ascii="宋体" w:hAnsi="宋体" w:eastAsia="宋体"/>
              </w:rPr>
              <w:t>哲学</w:t>
            </w:r>
          </w:p>
        </w:tc>
      </w:tr>
      <w:tr w14:paraId="66C34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AB48C30">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3B72CE2D">
            <w:pPr>
              <w:spacing w:before="156" w:beforeLines="50" w:after="156" w:afterLines="50"/>
              <w:jc w:val="center"/>
              <w:rPr>
                <w:rFonts w:ascii="宋体" w:hAnsi="宋体" w:eastAsia="宋体"/>
              </w:rPr>
            </w:pPr>
            <w:r>
              <w:rPr>
                <w:rFonts w:hint="eastAsia" w:ascii="宋体" w:hAnsi="宋体" w:eastAsia="宋体"/>
              </w:rPr>
              <w:t>6</w:t>
            </w:r>
            <w:r>
              <w:rPr>
                <w:rFonts w:ascii="宋体" w:hAnsi="宋体" w:eastAsia="宋体"/>
              </w:rPr>
              <w:t>.</w:t>
            </w:r>
            <w:r>
              <w:rPr>
                <w:rFonts w:hint="eastAsia" w:ascii="宋体" w:hAnsi="宋体" w:eastAsia="宋体"/>
              </w:rPr>
              <w:t>0</w:t>
            </w:r>
          </w:p>
        </w:tc>
        <w:tc>
          <w:tcPr>
            <w:tcW w:w="1134" w:type="dxa"/>
            <w:vAlign w:val="center"/>
          </w:tcPr>
          <w:p w14:paraId="3E5C6BCA">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7A9FFD3F">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8周</w:t>
            </w:r>
          </w:p>
        </w:tc>
      </w:tr>
      <w:tr w14:paraId="6A314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C16DC1F">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440787F3">
            <w:pPr>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王一成</w:t>
            </w:r>
          </w:p>
        </w:tc>
        <w:tc>
          <w:tcPr>
            <w:tcW w:w="1134" w:type="dxa"/>
            <w:vAlign w:val="center"/>
          </w:tcPr>
          <w:p w14:paraId="6FF74453">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C051631">
            <w:pPr>
              <w:spacing w:before="156" w:beforeLines="50" w:after="156" w:afterLines="50"/>
              <w:jc w:val="center"/>
              <w:rPr>
                <w:rFonts w:ascii="宋体" w:hAnsi="宋体" w:eastAsia="宋体"/>
              </w:rPr>
            </w:pPr>
            <w:r>
              <w:rPr>
                <w:rFonts w:ascii="宋体" w:hAnsi="宋体" w:eastAsia="宋体"/>
              </w:rPr>
              <w:t>202</w:t>
            </w:r>
            <w:r>
              <w:rPr>
                <w:rFonts w:hint="eastAsia" w:ascii="宋体" w:hAnsi="宋体" w:eastAsia="宋体"/>
                <w:lang w:val="en-US" w:eastAsia="zh-CN"/>
              </w:rPr>
              <w:t>4</w:t>
            </w:r>
            <w:r>
              <w:rPr>
                <w:rFonts w:ascii="宋体" w:hAnsi="宋体" w:eastAsia="宋体"/>
              </w:rPr>
              <w:t>/</w:t>
            </w:r>
            <w:r>
              <w:rPr>
                <w:rFonts w:hint="eastAsia" w:ascii="宋体" w:hAnsi="宋体" w:eastAsia="宋体"/>
              </w:rPr>
              <w:t>0</w:t>
            </w:r>
            <w:r>
              <w:rPr>
                <w:rFonts w:hint="eastAsia" w:ascii="宋体" w:hAnsi="宋体" w:eastAsia="宋体"/>
                <w:lang w:val="en-US" w:eastAsia="zh-CN"/>
              </w:rPr>
              <w:t>8</w:t>
            </w:r>
            <w:r>
              <w:rPr>
                <w:rFonts w:ascii="宋体" w:hAnsi="宋体" w:eastAsia="宋体"/>
              </w:rPr>
              <w:t>/</w:t>
            </w:r>
            <w:r>
              <w:rPr>
                <w:rFonts w:hint="eastAsia" w:ascii="宋体" w:hAnsi="宋体" w:eastAsia="宋体"/>
              </w:rPr>
              <w:t>0</w:t>
            </w:r>
            <w:r>
              <w:rPr>
                <w:rFonts w:ascii="宋体" w:hAnsi="宋体" w:eastAsia="宋体"/>
              </w:rPr>
              <w:t>5</w:t>
            </w:r>
          </w:p>
        </w:tc>
      </w:tr>
      <w:tr w14:paraId="4327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EA3D9CD">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EE786B4">
            <w:pPr>
              <w:spacing w:before="156" w:beforeLines="50" w:after="156" w:afterLines="50"/>
              <w:jc w:val="center"/>
              <w:rPr>
                <w:rFonts w:ascii="宋体" w:hAnsi="宋体" w:eastAsia="宋体"/>
              </w:rPr>
            </w:pPr>
            <w:r>
              <w:rPr>
                <w:rFonts w:hint="eastAsia" w:ascii="宋体" w:hAnsi="宋体" w:eastAsia="宋体"/>
                <w:szCs w:val="21"/>
              </w:rPr>
              <w:t>无</w:t>
            </w:r>
          </w:p>
        </w:tc>
      </w:tr>
    </w:tbl>
    <w:p w14:paraId="62BFCAB0">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二、实习的目标和任务</w:t>
      </w:r>
    </w:p>
    <w:p w14:paraId="72CFB8C5">
      <w:pPr>
        <w:pStyle w:val="2"/>
        <w:spacing w:before="156" w:beforeLines="50" w:after="156" w:afterLines="50"/>
        <w:ind w:firstLine="482" w:firstLineChars="200"/>
        <w:rPr>
          <w:rFonts w:ascii="黑体" w:hAnsi="黑体" w:eastAsia="黑体" w:cs="宋体"/>
          <w:b/>
          <w:sz w:val="24"/>
          <w:szCs w:val="24"/>
        </w:rPr>
      </w:pPr>
      <w:r>
        <w:rPr>
          <w:rFonts w:hint="eastAsia" w:ascii="黑体" w:hAnsi="黑体" w:eastAsia="黑体" w:cs="宋体"/>
          <w:b/>
          <w:sz w:val="24"/>
          <w:szCs w:val="24"/>
        </w:rPr>
        <w:t>（一） 实习的目的和任务</w:t>
      </w:r>
    </w:p>
    <w:p w14:paraId="37646479">
      <w:pPr>
        <w:spacing w:line="360" w:lineRule="auto"/>
        <w:ind w:firstLine="420" w:firstLineChars="200"/>
        <w:rPr>
          <w:rFonts w:ascii="宋体" w:hAnsi="宋体" w:eastAsia="宋体"/>
          <w:szCs w:val="21"/>
        </w:rPr>
      </w:pPr>
      <w:r>
        <w:rPr>
          <w:rFonts w:hint="eastAsia" w:ascii="宋体" w:hAnsi="宋体" w:eastAsia="宋体"/>
          <w:szCs w:val="21"/>
        </w:rPr>
        <w:t>实习是本科人才培养过程中一个重要的实践性教学环节，是实现课堂教学和社会实践相结合的重要途径，是培养学生综合运用所学专业知识、分析解</w:t>
      </w:r>
      <w:bookmarkStart w:id="0" w:name="_GoBack"/>
      <w:bookmarkEnd w:id="0"/>
      <w:r>
        <w:rPr>
          <w:rFonts w:hint="eastAsia" w:ascii="宋体" w:hAnsi="宋体" w:eastAsia="宋体"/>
          <w:szCs w:val="21"/>
        </w:rPr>
        <w:t>决实际问题能力的一次综合训练，也是学生从学校走向社会的一个不可缺少的过渡阶段。通过实习，可以培养学生实践能力和创新能力，开拓学生的视野，培养生活实际中研究、观察、分析、解决问题的能力。</w:t>
      </w:r>
    </w:p>
    <w:p w14:paraId="6F0410BF">
      <w:pPr>
        <w:spacing w:line="360" w:lineRule="auto"/>
        <w:ind w:firstLine="482" w:firstLineChars="200"/>
        <w:rPr>
          <w:rFonts w:ascii="黑体" w:hAnsi="黑体" w:eastAsia="黑体" w:cs="宋体"/>
          <w:b/>
          <w:sz w:val="24"/>
          <w:szCs w:val="24"/>
        </w:rPr>
      </w:pPr>
      <w:r>
        <w:rPr>
          <w:rFonts w:hint="eastAsia" w:ascii="黑体" w:hAnsi="黑体" w:eastAsia="黑体" w:cs="宋体"/>
          <w:b/>
          <w:sz w:val="24"/>
          <w:szCs w:val="24"/>
        </w:rPr>
        <w:t>（二）教学目标</w:t>
      </w:r>
    </w:p>
    <w:p w14:paraId="38F45E49">
      <w:pPr>
        <w:spacing w:line="360" w:lineRule="auto"/>
        <w:ind w:firstLine="420" w:firstLineChars="200"/>
        <w:rPr>
          <w:rFonts w:ascii="宋体" w:hAnsi="宋体" w:eastAsia="宋体"/>
          <w:szCs w:val="21"/>
        </w:rPr>
      </w:pPr>
      <w:r>
        <w:rPr>
          <w:rFonts w:hint="eastAsia" w:ascii="宋体" w:hAnsi="宋体" w:eastAsia="宋体"/>
          <w:szCs w:val="21"/>
        </w:rPr>
        <w:t>一 培养学生运用专业知识理解和分析实际社会问题的能力，同时为学生提供深入接触社会实践的机会，为就业工作做准备。</w:t>
      </w:r>
    </w:p>
    <w:p w14:paraId="29CE53BC">
      <w:pPr>
        <w:spacing w:line="360" w:lineRule="auto"/>
        <w:ind w:firstLine="420" w:firstLineChars="200"/>
        <w:rPr>
          <w:rFonts w:ascii="宋体" w:hAnsi="宋体" w:eastAsia="宋体"/>
          <w:szCs w:val="21"/>
        </w:rPr>
      </w:pPr>
      <w:r>
        <w:rPr>
          <w:rFonts w:hint="eastAsia" w:ascii="宋体" w:hAnsi="宋体" w:eastAsia="宋体"/>
          <w:szCs w:val="21"/>
        </w:rPr>
        <w:t>二 训练学生的实用写作能力。学生应自主选择实习场所和调查目标，充分利用已掌握的专业背景和理论知识，研究实际的社会问题，形成实习报告。</w:t>
      </w:r>
    </w:p>
    <w:p w14:paraId="3E6D0197">
      <w:pPr>
        <w:spacing w:line="360" w:lineRule="auto"/>
        <w:ind w:firstLine="420" w:firstLineChars="200"/>
        <w:rPr>
          <w:rFonts w:ascii="宋体" w:hAnsi="宋体" w:eastAsia="宋体"/>
          <w:szCs w:val="21"/>
        </w:rPr>
      </w:pPr>
      <w:r>
        <w:rPr>
          <w:rFonts w:hint="eastAsia" w:ascii="宋体" w:hAnsi="宋体" w:eastAsia="宋体"/>
          <w:szCs w:val="21"/>
        </w:rPr>
        <w:t>三 培养学生的创新精神、实践能力和国际视野，以及在实际生活的良知和责任感，夯实学生的哲学理论素养和系统的专业基础知识。</w:t>
      </w:r>
    </w:p>
    <w:p w14:paraId="7931658C">
      <w:pPr>
        <w:pStyle w:val="2"/>
        <w:spacing w:before="156" w:beforeLines="50" w:after="156" w:afterLines="50"/>
        <w:ind w:firstLine="562" w:firstLineChars="200"/>
        <w:rPr>
          <w:rFonts w:ascii="黑体" w:hAnsi="黑体" w:eastAsia="黑体" w:cs="宋体"/>
          <w:b/>
          <w:sz w:val="28"/>
          <w:szCs w:val="28"/>
        </w:rPr>
      </w:pPr>
      <w:r>
        <w:rPr>
          <w:rFonts w:hint="eastAsia" w:ascii="黑体" w:hAnsi="黑体" w:eastAsia="黑体" w:cs="宋体"/>
          <w:b/>
          <w:sz w:val="28"/>
          <w:szCs w:val="28"/>
        </w:rPr>
        <w:t>三 实习的基本要求</w:t>
      </w:r>
    </w:p>
    <w:p w14:paraId="0D89F7E7">
      <w:pPr>
        <w:spacing w:line="360" w:lineRule="auto"/>
        <w:ind w:firstLine="482" w:firstLineChars="200"/>
        <w:rPr>
          <w:rFonts w:ascii="黑体" w:hAnsi="黑体" w:eastAsia="黑体"/>
          <w:b/>
          <w:sz w:val="24"/>
          <w:szCs w:val="24"/>
        </w:rPr>
      </w:pPr>
      <w:r>
        <w:rPr>
          <w:rFonts w:hint="eastAsia" w:ascii="黑体" w:hAnsi="黑体" w:eastAsia="黑体"/>
          <w:b/>
          <w:sz w:val="24"/>
          <w:szCs w:val="24"/>
        </w:rPr>
        <w:t>（一）</w:t>
      </w:r>
      <w:r>
        <w:rPr>
          <w:rFonts w:ascii="黑体" w:hAnsi="黑体" w:eastAsia="黑体"/>
          <w:b/>
          <w:sz w:val="24"/>
          <w:szCs w:val="24"/>
        </w:rPr>
        <w:t>指导教师基本要求</w:t>
      </w:r>
    </w:p>
    <w:p w14:paraId="200C6123">
      <w:pPr>
        <w:spacing w:line="360" w:lineRule="auto"/>
        <w:ind w:firstLine="420" w:firstLineChars="200"/>
        <w:rPr>
          <w:rFonts w:ascii="宋体" w:hAnsi="宋体" w:eastAsia="宋体"/>
          <w:szCs w:val="21"/>
        </w:rPr>
      </w:pPr>
      <w:r>
        <w:rPr>
          <w:rFonts w:ascii="宋体" w:hAnsi="宋体" w:eastAsia="宋体"/>
          <w:szCs w:val="21"/>
        </w:rPr>
        <w:t>1、联系、筛选合适的单位作为哲学学院学生的实习基地。每年根据不同的情况，职业指导教师负责联系、筛选一批适合学生实习的单位，进行优胜劣汰。学院要求不断选择一些优秀的单位进入哲学学院的实习单位名单，同时淘汰一些不好的单位。</w:t>
      </w:r>
    </w:p>
    <w:p w14:paraId="15F73DA8">
      <w:pPr>
        <w:spacing w:line="360" w:lineRule="auto"/>
        <w:ind w:firstLine="420" w:firstLineChars="200"/>
        <w:rPr>
          <w:rFonts w:ascii="宋体" w:hAnsi="宋体" w:eastAsia="宋体"/>
          <w:szCs w:val="21"/>
        </w:rPr>
      </w:pPr>
      <w:r>
        <w:rPr>
          <w:rFonts w:ascii="宋体" w:hAnsi="宋体" w:eastAsia="宋体"/>
          <w:szCs w:val="21"/>
        </w:rPr>
        <w:t>2、职业指导教师负责协助本实习课程的教师(年级导师)制定学生实习管理规则，并根据情况的变化，修正规则的部分条例使之得以正常运行。</w:t>
      </w:r>
    </w:p>
    <w:p w14:paraId="49050383">
      <w:pPr>
        <w:spacing w:line="360" w:lineRule="auto"/>
        <w:ind w:firstLine="420" w:firstLineChars="200"/>
        <w:rPr>
          <w:rFonts w:ascii="宋体" w:hAnsi="宋体" w:eastAsia="宋体"/>
          <w:szCs w:val="21"/>
        </w:rPr>
      </w:pPr>
      <w:r>
        <w:rPr>
          <w:rFonts w:ascii="宋体" w:hAnsi="宋体" w:eastAsia="宋体"/>
          <w:szCs w:val="21"/>
        </w:rPr>
        <w:t>3、在学期的适当时候导师对全体即将实习的学生进行职业发展排摸，为学生提供职业生涯咨询。主动发现有一定潜力的学生，给予合适的实习机会；并主动发现一些以种种原因为借口不愿意参加实习的学生，采取各种方法使之参。</w:t>
      </w:r>
    </w:p>
    <w:p w14:paraId="40B75BC5">
      <w:pPr>
        <w:spacing w:line="360" w:lineRule="auto"/>
        <w:ind w:firstLine="420" w:firstLineChars="200"/>
        <w:rPr>
          <w:rFonts w:ascii="宋体" w:hAnsi="宋体" w:eastAsia="宋体"/>
          <w:szCs w:val="21"/>
        </w:rPr>
      </w:pPr>
      <w:r>
        <w:rPr>
          <w:rFonts w:ascii="宋体" w:hAnsi="宋体" w:eastAsia="宋体"/>
          <w:szCs w:val="21"/>
        </w:rPr>
        <w:t>4、在实习期间，到部分单位检查实习情况。了解单位对学生实习状况的反映，并及时督促学生把握好学习、实习和以后发展的关系。</w:t>
      </w:r>
    </w:p>
    <w:p w14:paraId="499FC41D">
      <w:pPr>
        <w:spacing w:line="360" w:lineRule="auto"/>
        <w:ind w:firstLine="482" w:firstLineChars="200"/>
        <w:rPr>
          <w:rFonts w:ascii="黑体" w:hAnsi="黑体" w:eastAsia="黑体"/>
          <w:b/>
          <w:sz w:val="24"/>
          <w:szCs w:val="24"/>
        </w:rPr>
      </w:pPr>
      <w:r>
        <w:rPr>
          <w:rFonts w:hint="eastAsia" w:ascii="黑体" w:hAnsi="黑体" w:eastAsia="黑体"/>
          <w:b/>
          <w:sz w:val="24"/>
          <w:szCs w:val="24"/>
        </w:rPr>
        <w:t>（二）实习学生的基本要求</w:t>
      </w:r>
    </w:p>
    <w:p w14:paraId="7E77C530">
      <w:pPr>
        <w:spacing w:line="360" w:lineRule="auto"/>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必须服从带队教师的领导，自觉遵守学校、院和教研室实习教学安全管理规章制度；</w:t>
      </w:r>
    </w:p>
    <w:p w14:paraId="21F45981">
      <w:pPr>
        <w:spacing w:line="360" w:lineRule="auto"/>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实习前按实习动员要求，认真学习教学大纲、实习实施计划，明确实习的目的与要求、方法和步骤，做好实习准备；</w:t>
      </w:r>
    </w:p>
    <w:p w14:paraId="310D8FA5">
      <w:pPr>
        <w:spacing w:line="360" w:lineRule="auto"/>
        <w:ind w:firstLine="420" w:firstLineChars="200"/>
        <w:rPr>
          <w:rFonts w:ascii="宋体" w:hAnsi="宋体" w:eastAsia="宋体"/>
          <w:szCs w:val="21"/>
        </w:rPr>
      </w:pPr>
      <w:r>
        <w:rPr>
          <w:rFonts w:ascii="宋体" w:hAnsi="宋体" w:eastAsia="宋体"/>
          <w:szCs w:val="21"/>
        </w:rPr>
        <w:t>3</w:t>
      </w:r>
      <w:r>
        <w:rPr>
          <w:rFonts w:hint="eastAsia" w:ascii="宋体" w:hAnsi="宋体" w:eastAsia="宋体"/>
          <w:szCs w:val="21"/>
        </w:rPr>
        <w:t>、</w:t>
      </w:r>
      <w:r>
        <w:rPr>
          <w:rFonts w:ascii="宋体" w:hAnsi="宋体" w:eastAsia="宋体"/>
          <w:szCs w:val="21"/>
        </w:rPr>
        <w:t>必须按照实习教学大纲和实习计划的要求，积极参加实习，按时填写实习日记，按时完成实习任务；</w:t>
      </w:r>
    </w:p>
    <w:p w14:paraId="3EA588D3">
      <w:pPr>
        <w:spacing w:line="360" w:lineRule="auto"/>
        <w:ind w:firstLine="420" w:firstLineChars="200"/>
        <w:rPr>
          <w:rFonts w:ascii="宋体" w:hAnsi="宋体" w:eastAsia="宋体"/>
          <w:szCs w:val="21"/>
        </w:rPr>
      </w:pPr>
      <w:r>
        <w:rPr>
          <w:rFonts w:ascii="宋体" w:hAnsi="宋体" w:eastAsia="宋体"/>
          <w:szCs w:val="21"/>
        </w:rPr>
        <w:t>4</w:t>
      </w:r>
      <w:r>
        <w:rPr>
          <w:rFonts w:hint="eastAsia" w:ascii="宋体" w:hAnsi="宋体" w:eastAsia="宋体"/>
          <w:szCs w:val="21"/>
        </w:rPr>
        <w:t>、</w:t>
      </w:r>
      <w:r>
        <w:rPr>
          <w:rFonts w:ascii="宋体" w:hAnsi="宋体" w:eastAsia="宋体"/>
          <w:szCs w:val="21"/>
        </w:rPr>
        <w:t>必须严格执行请假制度，校内实习期间不得离校和外宿，实习期间不得离队和单独行动；</w:t>
      </w:r>
    </w:p>
    <w:p w14:paraId="73098156">
      <w:pPr>
        <w:spacing w:line="360" w:lineRule="auto"/>
        <w:ind w:firstLine="420" w:firstLineChars="200"/>
        <w:rPr>
          <w:rFonts w:ascii="宋体" w:hAnsi="宋体" w:eastAsia="宋体"/>
          <w:szCs w:val="21"/>
        </w:rPr>
      </w:pPr>
      <w:r>
        <w:rPr>
          <w:rFonts w:ascii="宋体" w:hAnsi="宋体" w:eastAsia="宋体"/>
          <w:szCs w:val="21"/>
        </w:rPr>
        <w:t>5</w:t>
      </w:r>
      <w:r>
        <w:rPr>
          <w:rFonts w:hint="eastAsia" w:ascii="宋体" w:hAnsi="宋体" w:eastAsia="宋体"/>
          <w:szCs w:val="21"/>
        </w:rPr>
        <w:t>、</w:t>
      </w:r>
      <w:r>
        <w:rPr>
          <w:rFonts w:ascii="宋体" w:hAnsi="宋体" w:eastAsia="宋体"/>
          <w:szCs w:val="21"/>
        </w:rPr>
        <w:t>必须严格遵守劳动纪律，按要求上下班，不得迟到早退；上班时间不得擅自串岗或离岗；</w:t>
      </w:r>
    </w:p>
    <w:p w14:paraId="609FEA86">
      <w:pPr>
        <w:spacing w:line="360" w:lineRule="auto"/>
        <w:ind w:firstLine="420" w:firstLineChars="200"/>
        <w:rPr>
          <w:rFonts w:ascii="宋体" w:hAnsi="宋体" w:eastAsia="宋体"/>
          <w:szCs w:val="21"/>
        </w:rPr>
      </w:pPr>
      <w:r>
        <w:rPr>
          <w:rFonts w:ascii="宋体" w:hAnsi="宋体" w:eastAsia="宋体"/>
          <w:szCs w:val="21"/>
        </w:rPr>
        <w:t>6</w:t>
      </w:r>
      <w:r>
        <w:rPr>
          <w:rFonts w:hint="eastAsia" w:ascii="宋体" w:hAnsi="宋体" w:eastAsia="宋体"/>
          <w:szCs w:val="21"/>
        </w:rPr>
        <w:t>、</w:t>
      </w:r>
      <w:r>
        <w:rPr>
          <w:rFonts w:ascii="宋体" w:hAnsi="宋体" w:eastAsia="宋体"/>
          <w:szCs w:val="21"/>
        </w:rPr>
        <w:t>实习中要虚心向在职人员学习，保证实习秩序；</w:t>
      </w:r>
    </w:p>
    <w:p w14:paraId="5C855272">
      <w:pPr>
        <w:spacing w:line="360" w:lineRule="auto"/>
        <w:ind w:firstLine="420" w:firstLineChars="200"/>
        <w:rPr>
          <w:rFonts w:ascii="宋体" w:hAnsi="宋体" w:eastAsia="宋体"/>
          <w:szCs w:val="21"/>
        </w:rPr>
      </w:pPr>
      <w:r>
        <w:rPr>
          <w:rFonts w:ascii="宋体" w:hAnsi="宋体" w:eastAsia="宋体"/>
          <w:szCs w:val="21"/>
        </w:rPr>
        <w:t>7</w:t>
      </w:r>
      <w:r>
        <w:rPr>
          <w:rFonts w:hint="eastAsia" w:ascii="宋体" w:hAnsi="宋体" w:eastAsia="宋体"/>
          <w:szCs w:val="21"/>
        </w:rPr>
        <w:t>、</w:t>
      </w:r>
      <w:r>
        <w:rPr>
          <w:rFonts w:ascii="宋体" w:hAnsi="宋体" w:eastAsia="宋体"/>
          <w:szCs w:val="21"/>
        </w:rPr>
        <w:t>必须严格遵守实习单位安全保卫规定、劳动纪律和操作规程等有关规章制度，听从指导教师和岗位教师、师傅的指导，保证实习顺利进行；</w:t>
      </w:r>
    </w:p>
    <w:p w14:paraId="7973510B">
      <w:pPr>
        <w:spacing w:line="360" w:lineRule="auto"/>
        <w:ind w:firstLine="420" w:firstLineChars="200"/>
        <w:rPr>
          <w:rFonts w:ascii="宋体" w:hAnsi="宋体" w:eastAsia="宋体"/>
          <w:szCs w:val="21"/>
        </w:rPr>
      </w:pPr>
      <w:r>
        <w:rPr>
          <w:rFonts w:ascii="宋体" w:hAnsi="宋体" w:eastAsia="宋体"/>
          <w:szCs w:val="21"/>
        </w:rPr>
        <w:t>8</w:t>
      </w:r>
      <w:r>
        <w:rPr>
          <w:rFonts w:hint="eastAsia" w:ascii="宋体" w:hAnsi="宋体" w:eastAsia="宋体"/>
          <w:szCs w:val="21"/>
        </w:rPr>
        <w:t>、</w:t>
      </w:r>
      <w:r>
        <w:rPr>
          <w:rFonts w:ascii="宋体" w:hAnsi="宋体" w:eastAsia="宋体"/>
          <w:szCs w:val="21"/>
        </w:rPr>
        <w:t>实习期间，严禁酗酒、打架斗殴和聚众闹事。如有违反纪律，视性质、情节严重程度和本人认识态度，给予相应纪律处分；</w:t>
      </w:r>
    </w:p>
    <w:p w14:paraId="7F541E01">
      <w:pPr>
        <w:pStyle w:val="2"/>
        <w:spacing w:before="156" w:beforeLines="50" w:after="156" w:afterLines="50"/>
        <w:ind w:firstLine="562" w:firstLineChars="200"/>
        <w:rPr>
          <w:rFonts w:ascii="黑体" w:hAnsi="黑体" w:eastAsia="黑体" w:cs="宋体"/>
          <w:b/>
          <w:sz w:val="28"/>
          <w:szCs w:val="28"/>
        </w:rPr>
      </w:pPr>
      <w:r>
        <w:rPr>
          <w:rFonts w:hint="eastAsia" w:ascii="黑体" w:hAnsi="黑体" w:eastAsia="黑体" w:cs="宋体"/>
          <w:b/>
          <w:sz w:val="28"/>
          <w:szCs w:val="28"/>
        </w:rPr>
        <w:t>四、实习方式和方法</w:t>
      </w:r>
    </w:p>
    <w:p w14:paraId="60767BAB">
      <w:pPr>
        <w:spacing w:line="360" w:lineRule="auto"/>
        <w:ind w:firstLine="420" w:firstLineChars="200"/>
        <w:rPr>
          <w:rFonts w:ascii="宋体" w:hAnsi="宋体" w:eastAsia="宋体"/>
          <w:szCs w:val="21"/>
        </w:rPr>
      </w:pPr>
      <w:r>
        <w:rPr>
          <w:rFonts w:hint="eastAsia" w:ascii="宋体" w:hAnsi="宋体" w:eastAsia="宋体"/>
          <w:szCs w:val="21"/>
        </w:rPr>
        <w:t>在每年的</w:t>
      </w:r>
      <w:r>
        <w:rPr>
          <w:rFonts w:ascii="宋体" w:hAnsi="宋体" w:eastAsia="宋体"/>
          <w:szCs w:val="21"/>
        </w:rPr>
        <w:t>实习期间，学院学生工作组邀请需要招聘实习生的单位通过各种形式提出实习需求；学院方面积极配合，帮助单位在学生中间宣传、动员，使学生充分了解单位的性质、所做的具体工作以及其他相关信息。</w:t>
      </w:r>
    </w:p>
    <w:p w14:paraId="0042530E">
      <w:pPr>
        <w:spacing w:line="360" w:lineRule="auto"/>
        <w:ind w:firstLine="420" w:firstLineChars="200"/>
        <w:rPr>
          <w:rFonts w:ascii="宋体" w:hAnsi="宋体" w:eastAsia="宋体"/>
          <w:szCs w:val="21"/>
        </w:rPr>
      </w:pPr>
      <w:r>
        <w:rPr>
          <w:rFonts w:hint="eastAsia" w:ascii="宋体" w:hAnsi="宋体" w:eastAsia="宋体"/>
          <w:szCs w:val="21"/>
        </w:rPr>
        <w:t>实习老师积极为学生创造条件并鼓励学生利用各种可获得的资源，如提前联系实习接收单位、勘察现场实习行走路线、教学录像、网络资源、图书馆、组织针对实际应用问题的讨论等，为学生营造一个全方位良好的实习氛围，以多方位和多种手段激发学生的自主学习意识和学习热情，变被动学习为主动学习，以达到强化知识的理解和记忆，深化知识应用能力的教学效果。</w:t>
      </w:r>
    </w:p>
    <w:p w14:paraId="0B790240">
      <w:pPr>
        <w:spacing w:line="360" w:lineRule="auto"/>
        <w:ind w:firstLine="420" w:firstLineChars="200"/>
        <w:rPr>
          <w:rFonts w:ascii="宋体" w:hAnsi="宋体" w:eastAsia="宋体"/>
          <w:szCs w:val="21"/>
        </w:rPr>
      </w:pPr>
      <w:r>
        <w:rPr>
          <w:rFonts w:hint="eastAsia" w:ascii="宋体" w:hAnsi="宋体" w:eastAsia="宋体"/>
          <w:szCs w:val="21"/>
        </w:rPr>
        <w:t>学生根据自己的实际情况（包括兴趣、志向、能力和身体状况等）确定本人的实习单位，向学生工作组递交个人简历和志愿，每个学生可以同时选择多家单位，院学生工作组根据公平竞争的原则，和单位实际情况进行适当的平衡，向单位推荐学生名单。单位根据自行的招聘流程，进行各种必要的笔试、面试等测试，择优录取实习生。</w:t>
      </w:r>
    </w:p>
    <w:p w14:paraId="4EDCE835">
      <w:pPr>
        <w:spacing w:line="360" w:lineRule="auto"/>
        <w:ind w:firstLine="420" w:firstLineChars="200"/>
        <w:rPr>
          <w:rFonts w:ascii="宋体" w:hAnsi="宋体" w:eastAsia="宋体"/>
          <w:szCs w:val="21"/>
        </w:rPr>
      </w:pPr>
      <w:r>
        <w:rPr>
          <w:rFonts w:hint="eastAsia" w:ascii="宋体" w:hAnsi="宋体" w:eastAsia="宋体"/>
          <w:szCs w:val="21"/>
        </w:rPr>
        <w:t>如学生因特殊原因希望与单位终止实习协议，应首先向院学生工作组相关老师提出申请，再与单位带教教师协商，理由充分者可以终止协议，但不能影响单位的正常运作。离职时，应该办妥一切必要的手续。</w:t>
      </w:r>
    </w:p>
    <w:p w14:paraId="44FCC6E3">
      <w:pPr>
        <w:pStyle w:val="2"/>
        <w:spacing w:before="156" w:beforeLines="50" w:after="156" w:afterLines="50"/>
        <w:ind w:firstLine="562" w:firstLineChars="200"/>
        <w:rPr>
          <w:rFonts w:ascii="黑体" w:hAnsi="黑体" w:eastAsia="黑体" w:cs="宋体"/>
          <w:b/>
          <w:sz w:val="28"/>
          <w:szCs w:val="28"/>
        </w:rPr>
      </w:pPr>
      <w:r>
        <w:rPr>
          <w:rFonts w:hint="eastAsia" w:ascii="黑体" w:hAnsi="黑体" w:eastAsia="黑体" w:cs="宋体"/>
          <w:b/>
          <w:sz w:val="28"/>
          <w:szCs w:val="28"/>
        </w:rPr>
        <w:t>五、总体评分标准</w:t>
      </w:r>
    </w:p>
    <w:p w14:paraId="7DE09E4C">
      <w:pPr>
        <w:spacing w:line="360" w:lineRule="auto"/>
        <w:ind w:firstLine="420" w:firstLineChars="200"/>
        <w:rPr>
          <w:rFonts w:ascii="宋体" w:hAnsi="宋体" w:eastAsia="宋体"/>
          <w:szCs w:val="21"/>
        </w:rPr>
      </w:pPr>
      <w:r>
        <w:rPr>
          <w:rFonts w:hint="eastAsia" w:ascii="宋体" w:hAnsi="宋体" w:eastAsia="宋体"/>
          <w:szCs w:val="21"/>
        </w:rPr>
        <w:t>实习评分主要由以下几个部分组成：</w:t>
      </w:r>
    </w:p>
    <w:p w14:paraId="2D25C8EA">
      <w:pPr>
        <w:spacing w:line="360" w:lineRule="auto"/>
        <w:ind w:firstLine="420" w:firstLineChars="200"/>
        <w:rPr>
          <w:rFonts w:ascii="宋体" w:hAnsi="宋体" w:eastAsia="宋体"/>
          <w:szCs w:val="21"/>
        </w:rPr>
      </w:pPr>
      <w:r>
        <w:rPr>
          <w:rFonts w:ascii="宋体" w:hAnsi="宋体" w:eastAsia="宋体"/>
          <w:szCs w:val="21"/>
        </w:rPr>
        <w:t>1、学生的自我评价。学院要求所有参加实习的学生，在12月底之前递交一份实习报告，报告的内容包括从校园生活到实习转型的体会，面试的经历，实习的经历以及实习中的收获等题材。实习报告反映了学生对自身实习表现的评价，将作为实习评分的重要依据。</w:t>
      </w:r>
    </w:p>
    <w:p w14:paraId="1D9983DD">
      <w:pPr>
        <w:spacing w:line="360" w:lineRule="auto"/>
        <w:ind w:firstLine="420" w:firstLineChars="200"/>
        <w:rPr>
          <w:rFonts w:ascii="宋体" w:hAnsi="宋体" w:eastAsia="宋体"/>
          <w:szCs w:val="21"/>
        </w:rPr>
      </w:pPr>
      <w:r>
        <w:rPr>
          <w:rFonts w:ascii="宋体" w:hAnsi="宋体" w:eastAsia="宋体"/>
          <w:szCs w:val="21"/>
        </w:rPr>
        <w:t>2、单位带教老师对学生在实习岗位上各方面表现的评价。带教老师会根据学生实习过程中的表现情况填写一份复旦大学哲学学院“专业实践与生产实习”考核表，从多方面对实习生进行考核。</w:t>
      </w:r>
    </w:p>
    <w:p w14:paraId="25647A5F">
      <w:pPr>
        <w:spacing w:line="360" w:lineRule="auto"/>
        <w:ind w:firstLine="420" w:firstLineChars="200"/>
        <w:rPr>
          <w:rFonts w:ascii="宋体" w:hAnsi="宋体" w:eastAsia="宋体"/>
          <w:szCs w:val="21"/>
        </w:rPr>
      </w:pPr>
      <w:r>
        <w:rPr>
          <w:rFonts w:ascii="宋体" w:hAnsi="宋体" w:eastAsia="宋体"/>
          <w:szCs w:val="21"/>
        </w:rPr>
        <w:t>3、学院实习课程的指导教师的全方位评价。学生工作组的相关老师对每个学生在整个实习过程中的综合表现，会做一个客观的评价。</w:t>
      </w:r>
    </w:p>
    <w:p w14:paraId="3066DC31">
      <w:pPr>
        <w:spacing w:line="360" w:lineRule="auto"/>
        <w:ind w:firstLine="420" w:firstLineChars="200"/>
        <w:rPr>
          <w:rFonts w:ascii="宋体" w:hAnsi="宋体" w:eastAsia="宋体"/>
          <w:szCs w:val="21"/>
        </w:rPr>
      </w:pPr>
      <w:r>
        <w:rPr>
          <w:rFonts w:ascii="宋体" w:hAnsi="宋体" w:eastAsia="宋体"/>
          <w:szCs w:val="21"/>
        </w:rPr>
        <w:t>4、其他来自各方对学生在实习期间的表现也会作为评分的参考。</w:t>
      </w:r>
    </w:p>
    <w:p w14:paraId="24B47732">
      <w:pPr>
        <w:spacing w:line="360" w:lineRule="auto"/>
        <w:ind w:firstLine="420" w:firstLineChars="200"/>
        <w:rPr>
          <w:rFonts w:ascii="宋体" w:hAnsi="宋体" w:eastAsia="宋体"/>
          <w:szCs w:val="21"/>
        </w:rPr>
      </w:pPr>
      <w:r>
        <w:rPr>
          <w:rFonts w:hint="eastAsia" w:ascii="宋体" w:hAnsi="宋体" w:eastAsia="宋体"/>
          <w:szCs w:val="21"/>
        </w:rPr>
        <w:t>5、考核成绩按百分制计分，分为优秀（</w:t>
      </w:r>
      <w:r>
        <w:rPr>
          <w:rFonts w:ascii="宋体" w:hAnsi="宋体" w:eastAsia="宋体"/>
          <w:szCs w:val="21"/>
        </w:rPr>
        <w:t>100～90）、良好（89～80）、中等（79～70）、及格（69～60）、不及格（&lt;60）五个等级。</w:t>
      </w:r>
    </w:p>
    <w:p w14:paraId="01E23CF1">
      <w:pPr>
        <w:spacing w:line="360" w:lineRule="auto"/>
        <w:ind w:firstLine="482" w:firstLineChars="200"/>
        <w:rPr>
          <w:rFonts w:ascii="黑体" w:hAnsi="黑体" w:eastAsia="黑体"/>
          <w:b/>
          <w:sz w:val="24"/>
          <w:szCs w:val="24"/>
        </w:rPr>
      </w:pPr>
      <w:r>
        <w:rPr>
          <w:rFonts w:hint="eastAsia" w:ascii="黑体" w:hAnsi="黑体" w:eastAsia="黑体"/>
          <w:b/>
          <w:sz w:val="24"/>
          <w:szCs w:val="24"/>
        </w:rPr>
        <w:t xml:space="preserve">一 </w:t>
      </w:r>
      <w:r>
        <w:rPr>
          <w:rFonts w:ascii="黑体" w:hAnsi="黑体" w:eastAsia="黑体"/>
          <w:b/>
          <w:sz w:val="24"/>
          <w:szCs w:val="24"/>
        </w:rPr>
        <w:t>优秀标准（90-100）</w:t>
      </w:r>
    </w:p>
    <w:p w14:paraId="7E69B679">
      <w:pPr>
        <w:spacing w:line="360" w:lineRule="auto"/>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实习期间严格遵守学校、院、系、单位或公司各项纪律和规定，团结互助，积极带动团队工作，尊重实习单位或公司领导和职工，虚心学习，按时出勤，无事故发生，按照实习大纲和实习实施计划积极主动开展实习工作，完成实习计划全部要求；</w:t>
      </w:r>
    </w:p>
    <w:p w14:paraId="388A4A47">
      <w:pPr>
        <w:spacing w:line="360" w:lineRule="auto"/>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实习日记记录全面，真实，字体工整，有很好的收获和认识；</w:t>
      </w:r>
    </w:p>
    <w:p w14:paraId="1E78094F">
      <w:pPr>
        <w:spacing w:line="360" w:lineRule="auto"/>
        <w:ind w:firstLine="420" w:firstLineChars="200"/>
        <w:rPr>
          <w:rFonts w:ascii="宋体" w:hAnsi="宋体" w:eastAsia="宋体"/>
          <w:szCs w:val="21"/>
        </w:rPr>
      </w:pPr>
      <w:r>
        <w:rPr>
          <w:rFonts w:ascii="宋体" w:hAnsi="宋体" w:eastAsia="宋体"/>
          <w:szCs w:val="21"/>
        </w:rPr>
        <w:t>3</w:t>
      </w:r>
      <w:r>
        <w:rPr>
          <w:rFonts w:hint="eastAsia" w:ascii="宋体" w:hAnsi="宋体" w:eastAsia="宋体"/>
          <w:szCs w:val="21"/>
        </w:rPr>
        <w:t>、</w:t>
      </w:r>
      <w:r>
        <w:rPr>
          <w:rFonts w:ascii="宋体" w:hAnsi="宋体" w:eastAsia="宋体"/>
          <w:szCs w:val="21"/>
        </w:rPr>
        <w:t>实习报告内容全面、真实、系统，字体工整，真实反映所见所学，有很好的收获和体会；</w:t>
      </w:r>
    </w:p>
    <w:p w14:paraId="6F42BF54">
      <w:pPr>
        <w:spacing w:line="360" w:lineRule="auto"/>
        <w:ind w:firstLine="420" w:firstLineChars="200"/>
        <w:rPr>
          <w:rFonts w:ascii="宋体" w:hAnsi="宋体" w:eastAsia="宋体"/>
          <w:szCs w:val="21"/>
        </w:rPr>
      </w:pPr>
      <w:r>
        <w:rPr>
          <w:rFonts w:ascii="宋体" w:hAnsi="宋体" w:eastAsia="宋体"/>
          <w:szCs w:val="21"/>
        </w:rPr>
        <w:t>4</w:t>
      </w:r>
      <w:r>
        <w:rPr>
          <w:rFonts w:hint="eastAsia" w:ascii="宋体" w:hAnsi="宋体" w:eastAsia="宋体"/>
          <w:szCs w:val="21"/>
        </w:rPr>
        <w:t>、</w:t>
      </w:r>
      <w:r>
        <w:rPr>
          <w:rFonts w:ascii="宋体" w:hAnsi="宋体" w:eastAsia="宋体"/>
          <w:szCs w:val="21"/>
        </w:rPr>
        <w:t>实习考核能圆满回答问题，有独立见解；</w:t>
      </w:r>
    </w:p>
    <w:p w14:paraId="61D84863">
      <w:pPr>
        <w:spacing w:line="360" w:lineRule="auto"/>
        <w:ind w:firstLine="482" w:firstLineChars="200"/>
        <w:rPr>
          <w:rFonts w:ascii="黑体" w:hAnsi="黑体" w:eastAsia="黑体"/>
          <w:b/>
          <w:sz w:val="24"/>
          <w:szCs w:val="24"/>
        </w:rPr>
      </w:pPr>
      <w:r>
        <w:rPr>
          <w:rFonts w:hint="eastAsia" w:ascii="黑体" w:hAnsi="黑体" w:eastAsia="黑体"/>
          <w:b/>
          <w:sz w:val="24"/>
          <w:szCs w:val="24"/>
        </w:rPr>
        <w:t xml:space="preserve">二 </w:t>
      </w:r>
      <w:r>
        <w:rPr>
          <w:rFonts w:ascii="黑体" w:hAnsi="黑体" w:eastAsia="黑体"/>
          <w:b/>
          <w:sz w:val="24"/>
          <w:szCs w:val="24"/>
        </w:rPr>
        <w:t>良好标准（80-89）</w:t>
      </w:r>
    </w:p>
    <w:p w14:paraId="4A26B4BF">
      <w:pPr>
        <w:spacing w:line="360" w:lineRule="auto"/>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实习期间严格遵守学校、院、系、单位或公司各项纪律和规定，团结互助，积极带动团队工作，尊重实习单位或公司领导和职工，虚心学习，按时出勤，无事故发生，按照实习大纲和实习实施计划积极主动开展实习工作，完成实习计划全部要求；</w:t>
      </w:r>
    </w:p>
    <w:p w14:paraId="49F0E05F">
      <w:pPr>
        <w:spacing w:line="360" w:lineRule="auto"/>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实习日记记录全面，真实，字体工整，有较好的收获和认识；</w:t>
      </w:r>
    </w:p>
    <w:p w14:paraId="0E0A0641">
      <w:pPr>
        <w:spacing w:line="360" w:lineRule="auto"/>
        <w:ind w:firstLine="420" w:firstLineChars="200"/>
        <w:rPr>
          <w:rFonts w:ascii="宋体" w:hAnsi="宋体" w:eastAsia="宋体"/>
          <w:szCs w:val="21"/>
        </w:rPr>
      </w:pPr>
      <w:r>
        <w:rPr>
          <w:rFonts w:ascii="宋体" w:hAnsi="宋体" w:eastAsia="宋体"/>
          <w:szCs w:val="21"/>
        </w:rPr>
        <w:t>3</w:t>
      </w:r>
      <w:r>
        <w:rPr>
          <w:rFonts w:hint="eastAsia" w:ascii="宋体" w:hAnsi="宋体" w:eastAsia="宋体"/>
          <w:szCs w:val="21"/>
        </w:rPr>
        <w:t>、</w:t>
      </w:r>
      <w:r>
        <w:rPr>
          <w:rFonts w:ascii="宋体" w:hAnsi="宋体" w:eastAsia="宋体"/>
          <w:szCs w:val="21"/>
        </w:rPr>
        <w:t>实习报告内容全面、真实、系统，字体工整，真实反映所见所学，并能运用所学知识对理论或工程实际问题加以分析，有较好的收获和体会；</w:t>
      </w:r>
    </w:p>
    <w:p w14:paraId="70A14965">
      <w:pPr>
        <w:spacing w:line="360" w:lineRule="auto"/>
        <w:ind w:firstLine="482" w:firstLineChars="200"/>
        <w:rPr>
          <w:rFonts w:ascii="黑体" w:hAnsi="黑体" w:eastAsia="黑体"/>
          <w:b/>
          <w:sz w:val="24"/>
          <w:szCs w:val="24"/>
        </w:rPr>
      </w:pPr>
      <w:r>
        <w:rPr>
          <w:rFonts w:hint="eastAsia" w:ascii="黑体" w:hAnsi="黑体" w:eastAsia="黑体"/>
          <w:b/>
          <w:sz w:val="24"/>
          <w:szCs w:val="24"/>
        </w:rPr>
        <w:t xml:space="preserve">三 </w:t>
      </w:r>
      <w:r>
        <w:rPr>
          <w:rFonts w:ascii="黑体" w:hAnsi="黑体" w:eastAsia="黑体"/>
          <w:b/>
          <w:sz w:val="24"/>
          <w:szCs w:val="24"/>
        </w:rPr>
        <w:t>中等标准（70-79）</w:t>
      </w:r>
    </w:p>
    <w:p w14:paraId="1796896A">
      <w:pPr>
        <w:spacing w:line="360" w:lineRule="auto"/>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实习期间能遵守学校、院、系、单位或公司各项纪律和规定，按时出勤，无事故发生，按照实习大纲和实习实施计划开展实习工作，完成实习计划要求；</w:t>
      </w:r>
    </w:p>
    <w:p w14:paraId="114B8FC2">
      <w:pPr>
        <w:spacing w:line="360" w:lineRule="auto"/>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实习日记记录较为全面，有一定的收获和认识；</w:t>
      </w:r>
    </w:p>
    <w:p w14:paraId="7093B63B">
      <w:pPr>
        <w:spacing w:line="360" w:lineRule="auto"/>
        <w:ind w:firstLine="420" w:firstLineChars="200"/>
        <w:rPr>
          <w:rFonts w:ascii="宋体" w:hAnsi="宋体" w:eastAsia="宋体"/>
          <w:szCs w:val="21"/>
        </w:rPr>
      </w:pPr>
      <w:r>
        <w:rPr>
          <w:rFonts w:ascii="宋体" w:hAnsi="宋体" w:eastAsia="宋体"/>
          <w:szCs w:val="21"/>
        </w:rPr>
        <w:t>3</w:t>
      </w:r>
      <w:r>
        <w:rPr>
          <w:rFonts w:hint="eastAsia" w:ascii="宋体" w:hAnsi="宋体" w:eastAsia="宋体"/>
          <w:szCs w:val="21"/>
        </w:rPr>
        <w:t>、</w:t>
      </w:r>
      <w:r>
        <w:rPr>
          <w:rFonts w:ascii="宋体" w:hAnsi="宋体" w:eastAsia="宋体"/>
          <w:szCs w:val="21"/>
        </w:rPr>
        <w:t>实习报告内容较为全面、系统，反映实习目的，有一定的收获和体会；</w:t>
      </w:r>
    </w:p>
    <w:p w14:paraId="0313752F">
      <w:pPr>
        <w:spacing w:line="360" w:lineRule="auto"/>
        <w:ind w:firstLine="482" w:firstLineChars="200"/>
        <w:rPr>
          <w:rFonts w:ascii="黑体" w:hAnsi="黑体" w:eastAsia="黑体"/>
          <w:b/>
          <w:sz w:val="24"/>
          <w:szCs w:val="24"/>
        </w:rPr>
      </w:pPr>
      <w:r>
        <w:rPr>
          <w:rFonts w:hint="eastAsia" w:ascii="黑体" w:hAnsi="黑体" w:eastAsia="黑体"/>
          <w:b/>
          <w:sz w:val="24"/>
          <w:szCs w:val="24"/>
        </w:rPr>
        <w:t xml:space="preserve">四 </w:t>
      </w:r>
      <w:r>
        <w:rPr>
          <w:rFonts w:ascii="黑体" w:hAnsi="黑体" w:eastAsia="黑体"/>
          <w:b/>
          <w:sz w:val="24"/>
          <w:szCs w:val="24"/>
        </w:rPr>
        <w:t>及格标准（60-69）</w:t>
      </w:r>
    </w:p>
    <w:p w14:paraId="72A57055">
      <w:pPr>
        <w:spacing w:line="360" w:lineRule="auto"/>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实习期间基本能遵守学校、院、系、单位或公司各项纪律和规定，无事故发生，或者实习期间有违反纪律现象，但经教育有悔改表现，按照实习大纲和实习实施计划开展实习工作，完成实习计划要求；</w:t>
      </w:r>
    </w:p>
    <w:p w14:paraId="7CDE9271">
      <w:pPr>
        <w:spacing w:line="360" w:lineRule="auto"/>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实习日记记录能反映实习内容；</w:t>
      </w:r>
    </w:p>
    <w:p w14:paraId="616BF8F4">
      <w:pPr>
        <w:spacing w:line="360" w:lineRule="auto"/>
        <w:ind w:firstLine="420" w:firstLineChars="200"/>
        <w:rPr>
          <w:rFonts w:ascii="宋体" w:hAnsi="宋体" w:eastAsia="宋体"/>
          <w:szCs w:val="21"/>
        </w:rPr>
      </w:pPr>
      <w:r>
        <w:rPr>
          <w:rFonts w:ascii="宋体" w:hAnsi="宋体" w:eastAsia="宋体"/>
          <w:szCs w:val="21"/>
        </w:rPr>
        <w:t>3</w:t>
      </w:r>
      <w:r>
        <w:rPr>
          <w:rFonts w:hint="eastAsia" w:ascii="宋体" w:hAnsi="宋体" w:eastAsia="宋体"/>
          <w:szCs w:val="21"/>
        </w:rPr>
        <w:t>、</w:t>
      </w:r>
      <w:r>
        <w:rPr>
          <w:rFonts w:ascii="宋体" w:hAnsi="宋体" w:eastAsia="宋体"/>
          <w:szCs w:val="21"/>
        </w:rPr>
        <w:t>实习报告内容能反映实习过程和内容，有一定的收获和体会；</w:t>
      </w:r>
    </w:p>
    <w:p w14:paraId="40D63BE1">
      <w:pPr>
        <w:spacing w:line="360" w:lineRule="auto"/>
        <w:ind w:firstLine="420" w:firstLineChars="200"/>
        <w:rPr>
          <w:rFonts w:ascii="宋体" w:hAnsi="宋体" w:eastAsia="宋体"/>
          <w:szCs w:val="21"/>
        </w:rPr>
      </w:pPr>
      <w:r>
        <w:rPr>
          <w:rFonts w:ascii="宋体" w:hAnsi="宋体" w:eastAsia="宋体"/>
          <w:szCs w:val="21"/>
        </w:rPr>
        <w:t>五</w:t>
      </w:r>
      <w:r>
        <w:rPr>
          <w:rFonts w:hint="eastAsia" w:ascii="宋体" w:hAnsi="宋体" w:eastAsia="宋体"/>
          <w:szCs w:val="21"/>
        </w:rPr>
        <w:t xml:space="preserve"> </w:t>
      </w:r>
      <w:r>
        <w:rPr>
          <w:rFonts w:ascii="宋体" w:hAnsi="宋体" w:eastAsia="宋体"/>
          <w:szCs w:val="21"/>
        </w:rPr>
        <w:t>不及格标准（低于60分）</w:t>
      </w:r>
    </w:p>
    <w:p w14:paraId="354859A0">
      <w:pPr>
        <w:spacing w:line="360" w:lineRule="auto"/>
        <w:ind w:firstLine="420" w:firstLineChars="200"/>
        <w:rPr>
          <w:rFonts w:ascii="宋体" w:hAnsi="宋体" w:eastAsia="宋体"/>
          <w:szCs w:val="21"/>
        </w:rPr>
      </w:pPr>
      <w:r>
        <w:rPr>
          <w:rFonts w:hint="eastAsia" w:ascii="宋体" w:hAnsi="宋体" w:eastAsia="宋体"/>
          <w:szCs w:val="21"/>
        </w:rPr>
        <w:t>有以下情况之一者，实习考核为不及格：</w:t>
      </w:r>
    </w:p>
    <w:p w14:paraId="1317380C">
      <w:pPr>
        <w:spacing w:line="360" w:lineRule="auto"/>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学习态度不好，不服从指导教师和单位或公司教师指导，不尊重单位或公司职工，不虚心学习，造成不良影响；</w:t>
      </w:r>
    </w:p>
    <w:p w14:paraId="008A76A9">
      <w:pPr>
        <w:spacing w:line="360" w:lineRule="auto"/>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不按照实习大纲和实习实施计划开展实习，没有完成实习任务；不交实习报告或实习报告有重大错误；</w:t>
      </w:r>
    </w:p>
    <w:p w14:paraId="59AB2403">
      <w:pPr>
        <w:spacing w:line="360" w:lineRule="auto"/>
        <w:ind w:firstLine="420" w:firstLineChars="200"/>
        <w:rPr>
          <w:rFonts w:ascii="宋体" w:hAnsi="宋体" w:eastAsia="宋体"/>
          <w:szCs w:val="21"/>
        </w:rPr>
      </w:pPr>
      <w:r>
        <w:rPr>
          <w:rFonts w:hint="eastAsia" w:ascii="宋体" w:hAnsi="宋体" w:eastAsia="宋体"/>
          <w:szCs w:val="21"/>
        </w:rPr>
        <w:t>3、</w:t>
      </w:r>
      <w:r>
        <w:rPr>
          <w:rFonts w:ascii="宋体" w:hAnsi="宋体" w:eastAsia="宋体"/>
          <w:szCs w:val="21"/>
        </w:rPr>
        <w:t>无故不参加实习；</w:t>
      </w:r>
    </w:p>
    <w:p w14:paraId="28CCA20B">
      <w:pPr>
        <w:spacing w:line="360" w:lineRule="auto"/>
        <w:ind w:firstLine="420" w:firstLineChars="200"/>
        <w:rPr>
          <w:rFonts w:ascii="宋体" w:hAnsi="宋体" w:eastAsia="宋体"/>
          <w:szCs w:val="21"/>
        </w:rPr>
      </w:pPr>
      <w:r>
        <w:rPr>
          <w:rFonts w:hint="eastAsia" w:ascii="宋体" w:hAnsi="宋体" w:eastAsia="宋体"/>
          <w:szCs w:val="21"/>
        </w:rPr>
        <w:t>4、</w:t>
      </w:r>
      <w:r>
        <w:rPr>
          <w:rFonts w:ascii="宋体" w:hAnsi="宋体" w:eastAsia="宋体"/>
          <w:szCs w:val="21"/>
        </w:rPr>
        <w:t>实习期间违反纪律，性质严重或经教育后无悔改表现；严重违反校规和实习单位或公司规定，造成不良影响。</w:t>
      </w:r>
    </w:p>
    <w:p w14:paraId="024DEC60">
      <w:pPr>
        <w:spacing w:line="360" w:lineRule="auto"/>
        <w:rPr>
          <w:rFonts w:ascii="宋体" w:hAnsi="宋体" w:eastAsia="宋体" w:cs="宋体"/>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065119"/>
      <w:docPartObj>
        <w:docPartGallery w:val="AutoText"/>
      </w:docPartObj>
    </w:sdtPr>
    <w:sdtContent>
      <w:sdt>
        <w:sdtPr>
          <w:id w:val="-1769616900"/>
          <w:docPartObj>
            <w:docPartGallery w:val="AutoText"/>
          </w:docPartObj>
        </w:sdtPr>
        <w:sdtContent>
          <w:p w14:paraId="18AC64B2">
            <w:pPr>
              <w:pStyle w:val="4"/>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sdtContent>
      </w:sdt>
    </w:sdtContent>
  </w:sdt>
  <w:p w14:paraId="40AE9B90">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iNzEwZjEzZGEzOThjYzU3NzRjMGEzMTAyODI0YmUifQ=="/>
  </w:docVars>
  <w:rsids>
    <w:rsidRoot w:val="001E5724"/>
    <w:rsid w:val="000132EC"/>
    <w:rsid w:val="00014134"/>
    <w:rsid w:val="00022CBB"/>
    <w:rsid w:val="00037DC4"/>
    <w:rsid w:val="00042557"/>
    <w:rsid w:val="000462E0"/>
    <w:rsid w:val="00057340"/>
    <w:rsid w:val="00057773"/>
    <w:rsid w:val="000625D7"/>
    <w:rsid w:val="00077A5F"/>
    <w:rsid w:val="000865CB"/>
    <w:rsid w:val="000C5059"/>
    <w:rsid w:val="000C52CE"/>
    <w:rsid w:val="000C7B39"/>
    <w:rsid w:val="000D6B6C"/>
    <w:rsid w:val="000E4515"/>
    <w:rsid w:val="000F054A"/>
    <w:rsid w:val="000F271D"/>
    <w:rsid w:val="00101012"/>
    <w:rsid w:val="00132679"/>
    <w:rsid w:val="00133B15"/>
    <w:rsid w:val="0015071E"/>
    <w:rsid w:val="001705C0"/>
    <w:rsid w:val="001757B7"/>
    <w:rsid w:val="0017641B"/>
    <w:rsid w:val="00176846"/>
    <w:rsid w:val="00177493"/>
    <w:rsid w:val="00186078"/>
    <w:rsid w:val="00186D5C"/>
    <w:rsid w:val="00191128"/>
    <w:rsid w:val="001D41C8"/>
    <w:rsid w:val="001D62F0"/>
    <w:rsid w:val="001D6D21"/>
    <w:rsid w:val="001E12B1"/>
    <w:rsid w:val="001E27A3"/>
    <w:rsid w:val="001E5724"/>
    <w:rsid w:val="001F50B8"/>
    <w:rsid w:val="001F6380"/>
    <w:rsid w:val="002200B4"/>
    <w:rsid w:val="00220B12"/>
    <w:rsid w:val="002354F8"/>
    <w:rsid w:val="00237961"/>
    <w:rsid w:val="00242673"/>
    <w:rsid w:val="002559A0"/>
    <w:rsid w:val="00256551"/>
    <w:rsid w:val="00280448"/>
    <w:rsid w:val="00285327"/>
    <w:rsid w:val="0029247E"/>
    <w:rsid w:val="002A2901"/>
    <w:rsid w:val="002A7568"/>
    <w:rsid w:val="002B3B2B"/>
    <w:rsid w:val="002B789A"/>
    <w:rsid w:val="002E0A97"/>
    <w:rsid w:val="002F19A8"/>
    <w:rsid w:val="00313A87"/>
    <w:rsid w:val="00313AC3"/>
    <w:rsid w:val="00321A24"/>
    <w:rsid w:val="00322986"/>
    <w:rsid w:val="0034254B"/>
    <w:rsid w:val="00357B11"/>
    <w:rsid w:val="003646A8"/>
    <w:rsid w:val="003648FB"/>
    <w:rsid w:val="00372105"/>
    <w:rsid w:val="0038665C"/>
    <w:rsid w:val="0040176F"/>
    <w:rsid w:val="004070CF"/>
    <w:rsid w:val="004142CB"/>
    <w:rsid w:val="0045019C"/>
    <w:rsid w:val="004742C0"/>
    <w:rsid w:val="004961FC"/>
    <w:rsid w:val="004A72CC"/>
    <w:rsid w:val="004A7E32"/>
    <w:rsid w:val="004B6EA6"/>
    <w:rsid w:val="004C2953"/>
    <w:rsid w:val="004C2A0A"/>
    <w:rsid w:val="004E1FED"/>
    <w:rsid w:val="004F174F"/>
    <w:rsid w:val="00501051"/>
    <w:rsid w:val="005044CC"/>
    <w:rsid w:val="00516D6C"/>
    <w:rsid w:val="00550A88"/>
    <w:rsid w:val="00562A64"/>
    <w:rsid w:val="005A0378"/>
    <w:rsid w:val="005A22EE"/>
    <w:rsid w:val="005A64E8"/>
    <w:rsid w:val="005B787F"/>
    <w:rsid w:val="005E38A9"/>
    <w:rsid w:val="006423B5"/>
    <w:rsid w:val="00653E05"/>
    <w:rsid w:val="00665621"/>
    <w:rsid w:val="00667D49"/>
    <w:rsid w:val="006A7A56"/>
    <w:rsid w:val="006B7EC2"/>
    <w:rsid w:val="006C65BB"/>
    <w:rsid w:val="006E4F82"/>
    <w:rsid w:val="006F5126"/>
    <w:rsid w:val="006F64C9"/>
    <w:rsid w:val="00703054"/>
    <w:rsid w:val="00703C87"/>
    <w:rsid w:val="00716EF7"/>
    <w:rsid w:val="00750E45"/>
    <w:rsid w:val="0075738A"/>
    <w:rsid w:val="0076331E"/>
    <w:rsid w:val="007639A2"/>
    <w:rsid w:val="00770BFC"/>
    <w:rsid w:val="007725A3"/>
    <w:rsid w:val="00791A6B"/>
    <w:rsid w:val="00792DAA"/>
    <w:rsid w:val="007B680C"/>
    <w:rsid w:val="007C379D"/>
    <w:rsid w:val="007C62ED"/>
    <w:rsid w:val="007D15E3"/>
    <w:rsid w:val="007E39E3"/>
    <w:rsid w:val="007F5CF3"/>
    <w:rsid w:val="008128AD"/>
    <w:rsid w:val="00816492"/>
    <w:rsid w:val="00830A0C"/>
    <w:rsid w:val="008560E2"/>
    <w:rsid w:val="00864121"/>
    <w:rsid w:val="008816B7"/>
    <w:rsid w:val="00886EBF"/>
    <w:rsid w:val="00896531"/>
    <w:rsid w:val="008A6080"/>
    <w:rsid w:val="008B4F17"/>
    <w:rsid w:val="008D0A59"/>
    <w:rsid w:val="008D437D"/>
    <w:rsid w:val="008E2912"/>
    <w:rsid w:val="00902865"/>
    <w:rsid w:val="00913F4D"/>
    <w:rsid w:val="00915731"/>
    <w:rsid w:val="00923169"/>
    <w:rsid w:val="0093277B"/>
    <w:rsid w:val="00946A83"/>
    <w:rsid w:val="00961665"/>
    <w:rsid w:val="009740C7"/>
    <w:rsid w:val="00982780"/>
    <w:rsid w:val="00991F26"/>
    <w:rsid w:val="009B7198"/>
    <w:rsid w:val="009D0544"/>
    <w:rsid w:val="009D5011"/>
    <w:rsid w:val="00A03BBD"/>
    <w:rsid w:val="00A11867"/>
    <w:rsid w:val="00A13942"/>
    <w:rsid w:val="00A4482B"/>
    <w:rsid w:val="00A61369"/>
    <w:rsid w:val="00A61EFD"/>
    <w:rsid w:val="00A768B1"/>
    <w:rsid w:val="00A90B78"/>
    <w:rsid w:val="00AA3E15"/>
    <w:rsid w:val="00AA4570"/>
    <w:rsid w:val="00AA630A"/>
    <w:rsid w:val="00AC7C6A"/>
    <w:rsid w:val="00AD28B4"/>
    <w:rsid w:val="00AD7B2C"/>
    <w:rsid w:val="00AE2D46"/>
    <w:rsid w:val="00AE3D1A"/>
    <w:rsid w:val="00AF1EF4"/>
    <w:rsid w:val="00B03909"/>
    <w:rsid w:val="00B20CDF"/>
    <w:rsid w:val="00B31ED0"/>
    <w:rsid w:val="00B34494"/>
    <w:rsid w:val="00B34610"/>
    <w:rsid w:val="00B40ECD"/>
    <w:rsid w:val="00B61D7B"/>
    <w:rsid w:val="00B84EC0"/>
    <w:rsid w:val="00B933FD"/>
    <w:rsid w:val="00B9346B"/>
    <w:rsid w:val="00BA23F0"/>
    <w:rsid w:val="00C00798"/>
    <w:rsid w:val="00C12D71"/>
    <w:rsid w:val="00C338ED"/>
    <w:rsid w:val="00C54636"/>
    <w:rsid w:val="00C95A48"/>
    <w:rsid w:val="00CA53B2"/>
    <w:rsid w:val="00CB5DA2"/>
    <w:rsid w:val="00CC3786"/>
    <w:rsid w:val="00CC7F98"/>
    <w:rsid w:val="00CD2775"/>
    <w:rsid w:val="00CD6008"/>
    <w:rsid w:val="00CF5618"/>
    <w:rsid w:val="00D02F99"/>
    <w:rsid w:val="00D13271"/>
    <w:rsid w:val="00D14471"/>
    <w:rsid w:val="00D21A51"/>
    <w:rsid w:val="00D32A3D"/>
    <w:rsid w:val="00D37457"/>
    <w:rsid w:val="00D417A1"/>
    <w:rsid w:val="00D42764"/>
    <w:rsid w:val="00D44755"/>
    <w:rsid w:val="00D504B7"/>
    <w:rsid w:val="00D539E2"/>
    <w:rsid w:val="00D64886"/>
    <w:rsid w:val="00D715F7"/>
    <w:rsid w:val="00D73D16"/>
    <w:rsid w:val="00DA0247"/>
    <w:rsid w:val="00DB39FE"/>
    <w:rsid w:val="00DC1867"/>
    <w:rsid w:val="00DD3CEE"/>
    <w:rsid w:val="00DD7B5F"/>
    <w:rsid w:val="00DE7849"/>
    <w:rsid w:val="00DF0B75"/>
    <w:rsid w:val="00DF3EC8"/>
    <w:rsid w:val="00DF495F"/>
    <w:rsid w:val="00DF4C0A"/>
    <w:rsid w:val="00DF528D"/>
    <w:rsid w:val="00E05E8B"/>
    <w:rsid w:val="00E23295"/>
    <w:rsid w:val="00E255C7"/>
    <w:rsid w:val="00E366AB"/>
    <w:rsid w:val="00E412AA"/>
    <w:rsid w:val="00E4423F"/>
    <w:rsid w:val="00E45C86"/>
    <w:rsid w:val="00E76E34"/>
    <w:rsid w:val="00E82047"/>
    <w:rsid w:val="00E829B8"/>
    <w:rsid w:val="00E95888"/>
    <w:rsid w:val="00EA3065"/>
    <w:rsid w:val="00EA581B"/>
    <w:rsid w:val="00EA7AED"/>
    <w:rsid w:val="00EC6A33"/>
    <w:rsid w:val="00ED7F81"/>
    <w:rsid w:val="00EF12F9"/>
    <w:rsid w:val="00F03F60"/>
    <w:rsid w:val="00F06B8E"/>
    <w:rsid w:val="00F100A0"/>
    <w:rsid w:val="00F14B3B"/>
    <w:rsid w:val="00F14B9A"/>
    <w:rsid w:val="00F252A9"/>
    <w:rsid w:val="00F32893"/>
    <w:rsid w:val="00F407EB"/>
    <w:rsid w:val="00F41B97"/>
    <w:rsid w:val="00F425B6"/>
    <w:rsid w:val="00F43B76"/>
    <w:rsid w:val="00F52316"/>
    <w:rsid w:val="00F55B2F"/>
    <w:rsid w:val="00F56396"/>
    <w:rsid w:val="00F762E4"/>
    <w:rsid w:val="00F8149B"/>
    <w:rsid w:val="00F92ABF"/>
    <w:rsid w:val="00FB77A1"/>
    <w:rsid w:val="00FC24B5"/>
    <w:rsid w:val="00FE2DC5"/>
    <w:rsid w:val="00FF543F"/>
    <w:rsid w:val="77525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纯文本 Char"/>
    <w:basedOn w:val="8"/>
    <w:link w:val="2"/>
    <w:uiPriority w:val="99"/>
    <w:rPr>
      <w:rFonts w:ascii="宋体" w:hAnsi="Courier New" w:eastAsia="宋体" w:cs="Times New Roman"/>
      <w:szCs w:val="20"/>
    </w:rPr>
  </w:style>
  <w:style w:type="character" w:customStyle="1" w:styleId="10">
    <w:name w:val="页眉 Char"/>
    <w:basedOn w:val="8"/>
    <w:link w:val="5"/>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List Paragraph"/>
    <w:basedOn w:val="1"/>
    <w:qFormat/>
    <w:uiPriority w:val="34"/>
    <w:pPr>
      <w:ind w:firstLine="420" w:firstLineChars="200"/>
    </w:pPr>
  </w:style>
  <w:style w:type="paragraph" w:styleId="14">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Char"/>
    <w:basedOn w:val="1"/>
    <w:uiPriority w:val="0"/>
    <w:pPr>
      <w:widowControl/>
      <w:spacing w:after="160" w:line="240" w:lineRule="exact"/>
      <w:jc w:val="left"/>
    </w:pPr>
    <w:rPr>
      <w:rFonts w:ascii="Verdana" w:hAnsi="Verdana" w:eastAsia="宋体" w:cs="宋体"/>
      <w:kern w:val="0"/>
      <w:sz w:val="20"/>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B55E6-776E-4A97-A89A-9AADC38522A3}">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5</Pages>
  <Words>2913</Words>
  <Characters>2968</Characters>
  <Lines>21</Lines>
  <Paragraphs>6</Paragraphs>
  <TotalTime>236</TotalTime>
  <ScaleCrop>false</ScaleCrop>
  <LinksUpToDate>false</LinksUpToDate>
  <CharactersWithSpaces>2984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2021-09-07T04:59:00Z</dcterms:created>
  <dc:creator>Windows User</dc:creator>
  <cp:lastModifiedBy>王一成</cp:lastModifiedBy>
  <cp:lastPrinted>2020-12-24T07:17:00Z</cp:lastPrinted>
  <dcterms:modified xsi:type="dcterms:W3CDTF">2024-08-29T03:15:18Z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18E1B1CB71E247D7AFAE6B970BD605A6_12</vt:lpwstr>
  </property>
</Properties>
</file>