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lang w:eastAsia="zh-CN"/>
        </w:rPr>
        <w:t>蛾</w:t>
      </w:r>
      <w:r>
        <w:rPr>
          <w:rFonts w:hint="eastAsia" w:ascii="黑体" w:hAnsi="黑体" w:eastAsia="黑体"/>
          <w:sz w:val="32"/>
          <w:szCs w:val="32"/>
        </w:rPr>
        <w:t>《</w:t>
      </w:r>
      <w:r>
        <w:rPr>
          <w:rFonts w:hint="eastAsia" w:ascii="黑体" w:hAnsi="黑体" w:eastAsia="黑体"/>
          <w:sz w:val="32"/>
          <w:szCs w:val="32"/>
          <w:lang w:val="en-US" w:eastAsia="zh-CN"/>
        </w:rPr>
        <w:t>大学生创业理论与实践</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tabs>
                <w:tab w:val="center" w:pos="1734"/>
              </w:tabs>
              <w:spacing w:before="156" w:beforeLines="50" w:after="156" w:afterLines="50"/>
              <w:jc w:val="left"/>
              <w:rPr>
                <w:rFonts w:hint="eastAsia" w:ascii="宋体" w:hAnsi="宋体" w:eastAsia="宋体"/>
                <w:lang w:eastAsia="zh-CN"/>
              </w:rPr>
            </w:pPr>
            <w:r>
              <w:rPr>
                <w:rFonts w:hint="eastAsia" w:ascii="宋体" w:hAnsi="宋体" w:eastAsia="宋体"/>
                <w:lang w:eastAsia="zh-CN"/>
              </w:rPr>
              <w:t xml:space="preserve"> Theory and Practice of Entrepreneurship</w:t>
            </w:r>
          </w:p>
          <w:p>
            <w:pPr>
              <w:tabs>
                <w:tab w:val="center" w:pos="1734"/>
              </w:tabs>
              <w:spacing w:before="156" w:beforeLines="50" w:after="156" w:afterLines="50"/>
              <w:jc w:val="left"/>
              <w:rPr>
                <w:rFonts w:hint="eastAsia" w:ascii="宋体" w:hAnsi="宋体" w:eastAsia="宋体"/>
                <w:lang w:eastAsia="zh-CN"/>
              </w:rPr>
            </w:pP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Times New Roman" w:hAnsi="Times New Roman"/>
              </w:rPr>
              <w:t>HURM4029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专业选修课</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val="en-US" w:eastAsia="zh-CN"/>
              </w:rPr>
            </w:pPr>
            <w:r>
              <w:rPr>
                <w:rFonts w:hint="eastAsia" w:ascii="宋体" w:hAnsi="宋体" w:eastAsia="宋体"/>
                <w:lang w:val="en-US" w:eastAsia="zh-CN"/>
              </w:rP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3</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孙长东</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eastAsia" w:ascii="宋体" w:hAnsi="宋体" w:eastAsia="宋体"/>
                <w:lang w:val="en-US" w:eastAsia="zh-CN"/>
              </w:rPr>
            </w:pPr>
            <w:r>
              <w:rPr>
                <w:rFonts w:hint="eastAsia" w:ascii="宋体" w:hAnsi="宋体" w:eastAsia="宋体"/>
                <w:lang w:val="en-US" w:eastAsia="zh-CN"/>
              </w:rPr>
              <w:t>自编</w:t>
            </w:r>
          </w:p>
        </w:tc>
      </w:tr>
    </w:tbl>
    <w:p>
      <w:pPr>
        <w:pStyle w:val="2"/>
        <w:spacing w:before="156" w:beforeLines="50" w:after="156" w:afterLines="50"/>
        <w:ind w:firstLine="562" w:firstLineChars="200"/>
        <w:rPr>
          <w:rFonts w:hint="eastAsia" w:hAnsi="宋体" w:eastAsia="宋体" w:cs="宋体"/>
          <w:lang w:val="en-US" w:eastAsia="zh-CN"/>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通过课程学习，要求学生掌握“四有”“四会”。</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四有</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有创业意识          在条件具备的情况下，能审时度势，抓住机会，合法创造财富。</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有创业知识          知道创业的必要条件，构成要素，结构功能及其运行方式。</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有创业项目评估能力  知道项目生存和发展的必要条件，风险的类型和评估方式</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有创业生存的技能   能知道各种电商平台的规则和技巧，各种自媒体的商业化路径</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四会</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会在各种电商平台开店   拼多多  抖音  淘宝  等</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会在各种自媒体平台制造和吸引流量   抖音  B站  Tiktok  等</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会写完整的商业计划书  （包括财务分析）</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会组织技术和管理团队   构建和领导创业核心团队</w:t>
      </w:r>
    </w:p>
    <w:p>
      <w:pPr>
        <w:pStyle w:val="2"/>
        <w:spacing w:before="156" w:beforeLines="50" w:after="156" w:afterLines="50"/>
        <w:ind w:firstLine="420" w:firstLineChars="200"/>
        <w:rPr>
          <w:rFonts w:hint="default" w:hAnsi="宋体" w:cs="宋体"/>
          <w:lang w:val="en-US" w:eastAsia="zh-CN"/>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ind w:firstLine="420" w:firstLineChars="200"/>
        <w:rPr>
          <w:rFonts w:hAnsi="宋体" w:cs="宋体"/>
        </w:rPr>
      </w:pPr>
    </w:p>
    <w:p>
      <w:pPr>
        <w:pStyle w:val="2"/>
        <w:spacing w:before="156" w:beforeLines="50" w:after="156" w:afterLines="50"/>
        <w:ind w:firstLine="422" w:firstLineChars="200"/>
        <w:rPr>
          <w:rFonts w:hint="default" w:hAnsi="宋体" w:eastAsia="宋体" w:cs="宋体"/>
          <w:b/>
          <w:lang w:val="en-US" w:eastAsia="zh-CN"/>
        </w:rPr>
      </w:pPr>
      <w:r>
        <w:rPr>
          <w:rFonts w:hint="eastAsia" w:hAnsi="宋体" w:cs="宋体"/>
          <w:b/>
        </w:rPr>
        <w:t>课程目标1：</w:t>
      </w:r>
      <w:r>
        <w:rPr>
          <w:rFonts w:hint="eastAsia" w:hAnsi="宋体" w:cs="宋体"/>
          <w:b/>
          <w:lang w:val="en-US" w:eastAsia="zh-CN"/>
        </w:rPr>
        <w:t>通过讨论 树立正确的人生观和财富观（为什么要创业个人部分）</w:t>
      </w:r>
    </w:p>
    <w:p>
      <w:pPr>
        <w:pStyle w:val="2"/>
        <w:spacing w:before="156" w:beforeLines="50" w:after="156" w:afterLines="50"/>
        <w:ind w:firstLine="420" w:firstLineChars="200"/>
        <w:rPr>
          <w:rFonts w:hint="eastAsia" w:hAnsi="宋体" w:cs="宋体"/>
          <w:lang w:val="en-US" w:eastAsia="zh-CN"/>
        </w:rPr>
      </w:pPr>
      <w:r>
        <w:rPr>
          <w:rFonts w:hint="eastAsia" w:hAnsi="宋体" w:cs="宋体"/>
        </w:rPr>
        <w:t>1．1</w:t>
      </w:r>
      <w:r>
        <w:rPr>
          <w:rFonts w:hint="eastAsia" w:hAnsi="宋体" w:cs="宋体"/>
          <w:lang w:val="en-US" w:eastAsia="zh-CN"/>
        </w:rPr>
        <w:t xml:space="preserve"> 通过讨论人生的意义，引导同学们不要浪费青春，要做一个为国家、为自己、为</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 xml:space="preserve">     家人有生存价值和美誉价值的人</w:t>
      </w:r>
    </w:p>
    <w:p>
      <w:pPr>
        <w:pStyle w:val="2"/>
        <w:spacing w:before="156" w:beforeLines="50" w:after="156" w:afterLines="50"/>
        <w:ind w:firstLine="420" w:firstLineChars="200"/>
        <w:rPr>
          <w:rFonts w:hint="eastAsia" w:hAnsi="宋体" w:cs="宋体"/>
          <w:lang w:val="en-US" w:eastAsia="zh-CN"/>
        </w:rPr>
      </w:pPr>
      <w:r>
        <w:rPr>
          <w:rFonts w:hAnsi="宋体" w:cs="宋体"/>
        </w:rPr>
        <w:t>1</w:t>
      </w:r>
      <w:r>
        <w:rPr>
          <w:rFonts w:hint="eastAsia" w:hAnsi="宋体" w:cs="宋体"/>
        </w:rPr>
        <w:t>．2</w:t>
      </w:r>
      <w:r>
        <w:rPr>
          <w:rFonts w:hint="eastAsia" w:hAnsi="宋体" w:cs="宋体"/>
          <w:lang w:val="en-US" w:eastAsia="zh-CN"/>
        </w:rPr>
        <w:t xml:space="preserve"> 从法学和经济学以及社会心理学角度引导学生树立正确的财富观、金钱观，主要</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 xml:space="preserve">     从安全合法、勤劳合理、适度使用三个方面，让同学们通过案例讨论自己获得类</w:t>
      </w:r>
    </w:p>
    <w:p>
      <w:pPr>
        <w:pStyle w:val="2"/>
        <w:spacing w:before="156" w:beforeLines="50" w:after="156" w:afterLines="50"/>
        <w:ind w:firstLine="420" w:firstLineChars="200"/>
        <w:rPr>
          <w:rFonts w:hAnsi="宋体" w:cs="宋体"/>
        </w:rPr>
      </w:pPr>
      <w:r>
        <w:rPr>
          <w:rFonts w:hint="eastAsia" w:hAnsi="宋体" w:cs="宋体"/>
          <w:lang w:val="en-US" w:eastAsia="zh-CN"/>
        </w:rPr>
        <w:t xml:space="preserve">     似结论。</w:t>
      </w:r>
    </w:p>
    <w:p>
      <w:pPr>
        <w:pStyle w:val="2"/>
        <w:spacing w:before="156" w:beforeLines="50" w:after="156" w:afterLines="50"/>
        <w:ind w:firstLine="422" w:firstLineChars="200"/>
        <w:rPr>
          <w:rFonts w:hint="default" w:hAnsi="宋体" w:eastAsia="宋体" w:cs="宋体"/>
          <w:b/>
          <w:lang w:val="en-US" w:eastAsia="zh-CN"/>
        </w:rPr>
      </w:pPr>
      <w:r>
        <w:rPr>
          <w:rFonts w:hint="eastAsia" w:hAnsi="宋体" w:cs="宋体"/>
          <w:b/>
        </w:rPr>
        <w:t>课程目标2：</w:t>
      </w:r>
      <w:r>
        <w:rPr>
          <w:rFonts w:hint="eastAsia" w:hAnsi="宋体" w:cs="宋体"/>
          <w:b/>
          <w:lang w:val="en-US" w:eastAsia="zh-CN"/>
        </w:rPr>
        <w:t>讲述历史，</w:t>
      </w:r>
      <w:bookmarkStart w:id="0" w:name="OLE_LINK30"/>
      <w:r>
        <w:rPr>
          <w:rFonts w:hint="eastAsia" w:hAnsi="宋体" w:cs="宋体"/>
          <w:b/>
          <w:lang w:val="en-US" w:eastAsia="zh-CN"/>
        </w:rPr>
        <w:t>建立清醒明晰的创业理念</w:t>
      </w:r>
      <w:bookmarkEnd w:id="0"/>
      <w:r>
        <w:rPr>
          <w:rFonts w:hint="eastAsia" w:hAnsi="宋体" w:cs="宋体"/>
          <w:b/>
          <w:lang w:val="en-US" w:eastAsia="zh-CN"/>
        </w:rPr>
        <w:t>（为什么要创业-国家和社会部分）</w:t>
      </w:r>
    </w:p>
    <w:p>
      <w:pPr>
        <w:pStyle w:val="2"/>
        <w:spacing w:before="156" w:beforeLines="50" w:after="156" w:afterLines="50"/>
        <w:ind w:firstLine="420" w:firstLineChars="200"/>
        <w:rPr>
          <w:rFonts w:hint="eastAsia" w:hAnsi="宋体" w:cs="宋体"/>
          <w:lang w:val="en-US" w:eastAsia="zh-CN"/>
        </w:rPr>
      </w:pPr>
      <w:r>
        <w:rPr>
          <w:rFonts w:hint="eastAsia" w:hAnsi="宋体" w:cs="宋体"/>
        </w:rPr>
        <w:t>2．1</w:t>
      </w:r>
      <w:r>
        <w:rPr>
          <w:rFonts w:hint="eastAsia" w:hAnsi="宋体" w:cs="宋体"/>
          <w:lang w:val="en-US" w:eastAsia="zh-CN"/>
        </w:rPr>
        <w:t xml:space="preserve"> 通过讲述共和国的创业历程，让同学们意识到创业是国家和个人发展的必然进程。</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 xml:space="preserve">     国家通过一个个的五年计划，完成了一些列的伟大创举。</w:t>
      </w:r>
    </w:p>
    <w:p>
      <w:pPr>
        <w:pStyle w:val="2"/>
        <w:spacing w:before="156" w:beforeLines="50" w:after="156" w:afterLines="50"/>
        <w:ind w:left="840" w:leftChars="200" w:hanging="420" w:hangingChars="200"/>
        <w:rPr>
          <w:rFonts w:hint="default" w:hAnsi="宋体" w:cs="宋体"/>
          <w:lang w:val="en-US" w:eastAsia="zh-CN"/>
        </w:rPr>
      </w:pPr>
      <w:r>
        <w:rPr>
          <w:rFonts w:hAnsi="宋体" w:cs="宋体"/>
        </w:rPr>
        <w:t>2</w:t>
      </w:r>
      <w:r>
        <w:rPr>
          <w:rFonts w:hint="eastAsia" w:hAnsi="宋体" w:cs="宋体"/>
        </w:rPr>
        <w:t>．2</w:t>
      </w:r>
      <w:r>
        <w:rPr>
          <w:rFonts w:hint="eastAsia" w:hAnsi="宋体" w:cs="宋体"/>
          <w:lang w:val="en-US" w:eastAsia="zh-CN"/>
        </w:rPr>
        <w:t>通过讲述30位著名创业人物的创业历程（有成有败），让同学</w:t>
      </w:r>
      <w:bookmarkStart w:id="1" w:name="OLE_LINK1"/>
      <w:r>
        <w:rPr>
          <w:rFonts w:hint="eastAsia" w:hAnsi="宋体" w:cs="宋体"/>
          <w:lang w:val="en-US" w:eastAsia="zh-CN"/>
        </w:rPr>
        <w:t>学</w:t>
      </w:r>
      <w:bookmarkEnd w:id="1"/>
      <w:r>
        <w:rPr>
          <w:rFonts w:hint="eastAsia" w:hAnsi="宋体" w:cs="宋体"/>
          <w:lang w:val="en-US" w:eastAsia="zh-CN"/>
        </w:rPr>
        <w:t>们知道惊心动魄的创业故事里的酸甜苦辣，那些创业英雄的凡人故事和丰功伟业。初步总结一些规律。30位创业英雄各有自己的典型特征，其中有当代大学生。（选讲）</w:t>
      </w:r>
    </w:p>
    <w:p>
      <w:pPr>
        <w:pStyle w:val="2"/>
        <w:spacing w:before="156" w:beforeLines="50" w:after="156" w:afterLines="50"/>
        <w:ind w:left="1050" w:leftChars="200" w:hanging="630" w:hangingChars="300"/>
        <w:rPr>
          <w:rFonts w:hint="default" w:hAnsi="宋体" w:cs="宋体"/>
          <w:lang w:val="en-US"/>
        </w:rPr>
      </w:pPr>
      <w:r>
        <w:rPr>
          <w:rFonts w:hint="eastAsia" w:hAnsi="宋体" w:cs="宋体"/>
          <w:lang w:val="en-US" w:eastAsia="zh-CN"/>
        </w:rPr>
        <w:t xml:space="preserve">     年广九、沈奎生、高德康、步鑫生、史玉柱、丁磊、马化腾、李彦宏、禹作敏、吴仁宝、王宏斌、 任正非、柳传志、刘强东、郭德纲、马云、松下幸之助，雷.克劳克、亨利福特、哈兰.山德士、李秉哲、丰田章一郎、威廉波音  胡玮炜  汤晓鸥、汪滔  王传福 王健林  吴小晖、贾跃亭、许家印、郑钦文、埃隆马斯克</w:t>
      </w:r>
    </w:p>
    <w:p>
      <w:pPr>
        <w:pStyle w:val="2"/>
        <w:spacing w:before="156" w:beforeLines="50" w:after="156" w:afterLines="50"/>
        <w:ind w:firstLine="422" w:firstLineChars="200"/>
        <w:rPr>
          <w:rFonts w:hint="eastAsia" w:hAnsi="宋体" w:cs="宋体"/>
          <w:b/>
          <w:lang w:val="en-US" w:eastAsia="zh-CN"/>
        </w:rPr>
      </w:pPr>
      <w:r>
        <w:rPr>
          <w:rFonts w:hint="eastAsia" w:hAnsi="宋体" w:cs="宋体"/>
          <w:b/>
        </w:rPr>
        <w:t>课程目标3：</w:t>
      </w:r>
      <w:r>
        <w:rPr>
          <w:rFonts w:hint="eastAsia" w:hAnsi="宋体" w:cs="宋体"/>
          <w:b/>
          <w:lang w:val="en-US" w:eastAsia="zh-CN"/>
        </w:rPr>
        <w:t xml:space="preserve">分析结构 </w:t>
      </w:r>
      <w:bookmarkStart w:id="2" w:name="OLE_LINK31"/>
      <w:r>
        <w:rPr>
          <w:rFonts w:hint="eastAsia" w:hAnsi="宋体" w:cs="宋体"/>
          <w:b/>
          <w:lang w:val="en-US" w:eastAsia="zh-CN"/>
        </w:rPr>
        <w:t>明确创业项目的构成要素及其运行机制</w:t>
      </w:r>
      <w:bookmarkEnd w:id="2"/>
      <w:r>
        <w:rPr>
          <w:rFonts w:hint="eastAsia" w:hAnsi="宋体" w:cs="宋体"/>
          <w:b/>
          <w:lang w:val="en-US" w:eastAsia="zh-CN"/>
        </w:rPr>
        <w:t>（明白创业的内容）</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3.1 知道创业项目的构成要素</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3.2  知道创业行为的逻辑步骤</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课程目标4 ：</w:t>
      </w:r>
      <w:bookmarkStart w:id="3" w:name="OLE_LINK32"/>
      <w:r>
        <w:rPr>
          <w:rFonts w:hint="eastAsia" w:hAnsi="宋体" w:cs="宋体"/>
          <w:b/>
          <w:lang w:val="en-US" w:eastAsia="zh-CN"/>
        </w:rPr>
        <w:t>构成创业的资本的特征和本质</w:t>
      </w:r>
      <w:bookmarkEnd w:id="3"/>
      <w:r>
        <w:rPr>
          <w:rFonts w:hint="eastAsia" w:hAnsi="宋体" w:cs="宋体"/>
          <w:b/>
          <w:lang w:val="en-US" w:eastAsia="zh-CN"/>
        </w:rPr>
        <w:t>（明确创业的方式）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4.1  知识资本赋予创业项目生命特征</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4.2  金融资本赋予创业项目生命活力</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课程目标5：</w:t>
      </w:r>
      <w:bookmarkStart w:id="4" w:name="OLE_LINK33"/>
      <w:r>
        <w:rPr>
          <w:rFonts w:hint="eastAsia" w:hAnsi="宋体" w:cs="宋体"/>
          <w:b/>
          <w:lang w:val="en-US" w:eastAsia="zh-CN"/>
        </w:rPr>
        <w:t>学会开网店</w:t>
      </w:r>
      <w:bookmarkEnd w:id="4"/>
      <w:r>
        <w:rPr>
          <w:rFonts w:hint="eastAsia" w:hAnsi="宋体" w:cs="宋体"/>
          <w:b/>
          <w:lang w:val="en-US" w:eastAsia="zh-CN"/>
        </w:rPr>
        <w:t>（创业途径之一）</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5.1  拼多多的开店流程和经营方式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5.2  淘宝的开店流程和经营方式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5.3  抖音的开店流程和经营方式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5.4  跨境电商的开店流程和经营方式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课程目标 6：</w:t>
      </w:r>
      <w:bookmarkStart w:id="5" w:name="OLE_LINK34"/>
      <w:r>
        <w:rPr>
          <w:rFonts w:hint="eastAsia" w:hAnsi="宋体" w:cs="宋体"/>
          <w:b/>
          <w:lang w:val="en-US" w:eastAsia="zh-CN"/>
        </w:rPr>
        <w:t>学会经营自媒体</w:t>
      </w:r>
      <w:bookmarkEnd w:id="5"/>
      <w:r>
        <w:rPr>
          <w:rFonts w:hint="eastAsia" w:hAnsi="宋体" w:cs="宋体"/>
          <w:b/>
          <w:lang w:val="en-US" w:eastAsia="zh-CN"/>
        </w:rPr>
        <w:t>（创业途径之二）</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6.1  抖音引流的途径和经营方式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6.2  自媒体矩阵建立的流程和经营方式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6.3  自媒体变现途径和方式</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课程目标7：</w:t>
      </w:r>
      <w:bookmarkStart w:id="6" w:name="OLE_LINK35"/>
      <w:r>
        <w:rPr>
          <w:rFonts w:hint="eastAsia" w:hAnsi="宋体" w:cs="宋体"/>
          <w:b/>
          <w:lang w:val="en-US" w:eastAsia="zh-CN"/>
        </w:rPr>
        <w:t>学会用AI工具撰写创业计划书</w:t>
      </w:r>
    </w:p>
    <w:bookmarkEnd w:id="6"/>
    <w:p>
      <w:pPr>
        <w:pStyle w:val="2"/>
        <w:spacing w:before="156" w:beforeLines="50" w:after="156" w:afterLines="50"/>
        <w:ind w:firstLine="422" w:firstLineChars="200"/>
        <w:rPr>
          <w:rFonts w:hint="default" w:hAnsi="宋体" w:cs="宋体"/>
          <w:b/>
          <w:lang w:val="en-US" w:eastAsia="zh-CN"/>
        </w:rPr>
      </w:pPr>
      <w:r>
        <w:rPr>
          <w:rFonts w:hint="eastAsia" w:hAnsi="宋体" w:cs="宋体"/>
          <w:b/>
          <w:lang w:val="en-US" w:eastAsia="zh-CN"/>
        </w:rPr>
        <w:t>7.1  几种主流AI工具的特征：豆包、KiMi、ALmate、ChatGPT</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7.2  创业计划书的构成要素和核心点</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课程目标8 如何确定创业机会</w:t>
      </w:r>
    </w:p>
    <w:p>
      <w:pPr>
        <w:pStyle w:val="2"/>
        <w:spacing w:before="156" w:beforeLines="50" w:after="156" w:afterLines="50"/>
        <w:ind w:firstLine="422" w:firstLineChars="200"/>
        <w:rPr>
          <w:rFonts w:hint="default" w:hAnsi="宋体" w:cs="宋体"/>
          <w:b/>
          <w:lang w:val="en-US" w:eastAsia="zh-CN"/>
        </w:rPr>
      </w:pPr>
      <w:r>
        <w:rPr>
          <w:rFonts w:hint="eastAsia" w:hAnsi="宋体" w:cs="宋体"/>
          <w:b/>
          <w:lang w:val="en-US" w:eastAsia="zh-CN"/>
        </w:rPr>
        <w:t>8.1  如何打阵地战攻坚战</w:t>
      </w:r>
    </w:p>
    <w:p>
      <w:pPr>
        <w:pStyle w:val="2"/>
        <w:spacing w:before="156" w:beforeLines="50" w:after="156" w:afterLines="50"/>
        <w:ind w:firstLine="422" w:firstLineChars="200"/>
        <w:rPr>
          <w:rFonts w:hint="default" w:hAnsi="宋体" w:cs="宋体"/>
          <w:b/>
          <w:lang w:val="en-US" w:eastAsia="zh-CN"/>
        </w:rPr>
      </w:pPr>
      <w:r>
        <w:rPr>
          <w:rFonts w:hint="eastAsia" w:hAnsi="宋体" w:cs="宋体"/>
          <w:b/>
          <w:lang w:val="en-US" w:eastAsia="zh-CN"/>
        </w:rPr>
        <w:t>8.2  如何打游击战运动战</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课程目标9 如何建立安全防火墙</w:t>
      </w:r>
    </w:p>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9.1  如何识别创业风险</w:t>
      </w:r>
    </w:p>
    <w:p>
      <w:pPr>
        <w:pStyle w:val="2"/>
        <w:spacing w:before="156" w:beforeLines="50" w:after="156" w:afterLines="50"/>
        <w:ind w:firstLine="422" w:firstLineChars="200"/>
        <w:rPr>
          <w:rFonts w:hint="default" w:hAnsi="宋体" w:cs="宋体"/>
          <w:b/>
          <w:lang w:val="en-US" w:eastAsia="zh-CN"/>
        </w:rPr>
      </w:pPr>
      <w:r>
        <w:rPr>
          <w:rFonts w:hint="eastAsia" w:hAnsi="宋体" w:cs="宋体"/>
          <w:b/>
          <w:lang w:val="en-US" w:eastAsia="zh-CN"/>
        </w:rPr>
        <w:t>9.2 如何建立创业防火墙</w:t>
      </w:r>
    </w:p>
    <w:p>
      <w:pPr>
        <w:pStyle w:val="2"/>
        <w:spacing w:before="156" w:beforeLines="50" w:after="156" w:afterLines="50"/>
        <w:rPr>
          <w:rFonts w:hAnsi="宋体" w:cs="宋体"/>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1841"/>
        <w:gridCol w:w="2930"/>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080" w:type="pct"/>
            <w:vAlign w:val="center"/>
          </w:tcPr>
          <w:p>
            <w:pPr>
              <w:pStyle w:val="2"/>
              <w:spacing w:before="156" w:beforeLines="50" w:after="156" w:afterLines="50"/>
              <w:jc w:val="center"/>
              <w:rPr>
                <w:rFonts w:hAnsi="宋体" w:cs="宋体"/>
                <w:b/>
              </w:rPr>
            </w:pPr>
            <w:r>
              <w:rPr>
                <w:rFonts w:hint="eastAsia" w:hAnsi="宋体" w:cs="宋体"/>
                <w:b/>
              </w:rPr>
              <w:t>课程子目标</w:t>
            </w:r>
          </w:p>
        </w:tc>
        <w:tc>
          <w:tcPr>
            <w:tcW w:w="1719" w:type="pct"/>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1482" w:type="pct"/>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080" w:type="pct"/>
            <w:vAlign w:val="center"/>
          </w:tcPr>
          <w:p>
            <w:pPr>
              <w:pStyle w:val="2"/>
              <w:spacing w:before="156" w:beforeLines="50" w:after="156" w:afterLines="50"/>
              <w:jc w:val="center"/>
              <w:rPr>
                <w:rFonts w:hAnsi="宋体" w:cs="宋体"/>
              </w:rPr>
            </w:pPr>
            <w:r>
              <w:rPr>
                <w:rFonts w:hint="eastAsia" w:hAnsi="宋体" w:cs="宋体"/>
              </w:rPr>
              <w:t>1.1</w:t>
            </w:r>
          </w:p>
        </w:tc>
        <w:tc>
          <w:tcPr>
            <w:tcW w:w="1719" w:type="pct"/>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第一章</w:t>
            </w:r>
          </w:p>
          <w:p>
            <w:pPr>
              <w:pStyle w:val="2"/>
              <w:spacing w:before="156" w:beforeLines="50" w:after="156" w:afterLines="50"/>
              <w:jc w:val="center"/>
              <w:rPr>
                <w:rFonts w:hint="default" w:hAnsi="宋体" w:eastAsia="宋体" w:cs="宋体"/>
                <w:lang w:val="en-US" w:eastAsia="zh-CN"/>
              </w:rPr>
            </w:pPr>
            <w:bookmarkStart w:id="7" w:name="OLE_LINK2"/>
            <w:r>
              <w:rPr>
                <w:rFonts w:hint="eastAsia" w:hAnsi="宋体" w:cs="宋体"/>
                <w:lang w:val="en-US" w:eastAsia="zh-CN"/>
              </w:rPr>
              <w:t>当代大学生的机遇与挑战</w:t>
            </w:r>
            <w:bookmarkEnd w:id="7"/>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有正能量的职业生涯规划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pct"/>
            <w:vMerge w:val="continue"/>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Ansi="宋体" w:cs="宋体"/>
              </w:rPr>
            </w:pPr>
            <w:r>
              <w:rPr>
                <w:rFonts w:hint="eastAsia" w:hAnsi="宋体" w:cs="宋体"/>
              </w:rPr>
              <w:t>1.2</w:t>
            </w:r>
          </w:p>
        </w:tc>
        <w:tc>
          <w:tcPr>
            <w:tcW w:w="1719" w:type="pct"/>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第二章</w:t>
            </w:r>
          </w:p>
          <w:p>
            <w:pPr>
              <w:pStyle w:val="2"/>
              <w:spacing w:before="156" w:beforeLines="50" w:after="156" w:afterLines="50"/>
              <w:jc w:val="center"/>
              <w:rPr>
                <w:rFonts w:hint="default" w:hAnsi="宋体" w:cs="宋体"/>
                <w:lang w:val="en-US" w:eastAsia="zh-CN"/>
              </w:rPr>
            </w:pPr>
            <w:r>
              <w:rPr>
                <w:rFonts w:hint="eastAsia" w:hAnsi="宋体" w:cs="宋体"/>
                <w:lang w:val="en-US" w:eastAsia="zh-CN"/>
              </w:rPr>
              <w:t>财富的经济学和社会学本质</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有清醒的财富观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080" w:type="pct"/>
            <w:vAlign w:val="center"/>
          </w:tcPr>
          <w:p>
            <w:pPr>
              <w:pStyle w:val="2"/>
              <w:spacing w:before="156" w:beforeLines="50" w:after="156" w:afterLines="50"/>
              <w:jc w:val="center"/>
              <w:rPr>
                <w:rFonts w:hAnsi="宋体" w:cs="宋体"/>
              </w:rPr>
            </w:pPr>
            <w:r>
              <w:rPr>
                <w:rFonts w:hint="eastAsia" w:hAnsi="宋体" w:cs="宋体"/>
              </w:rPr>
              <w:t>2.1</w:t>
            </w:r>
          </w:p>
        </w:tc>
        <w:tc>
          <w:tcPr>
            <w:tcW w:w="1719" w:type="pct"/>
            <w:vAlign w:val="center"/>
          </w:tcPr>
          <w:p>
            <w:pPr>
              <w:pStyle w:val="2"/>
              <w:spacing w:before="156" w:beforeLines="50" w:after="156" w:afterLines="50"/>
              <w:jc w:val="center"/>
              <w:rPr>
                <w:rFonts w:hint="eastAsia" w:hAnsi="宋体" w:cs="宋体"/>
                <w:lang w:val="en-US" w:eastAsia="zh-CN"/>
              </w:rPr>
            </w:pPr>
            <w:r>
              <w:rPr>
                <w:rFonts w:hint="eastAsia" w:hAnsi="宋体" w:cs="宋体"/>
                <w:lang w:val="en-US" w:eastAsia="zh-CN"/>
              </w:rPr>
              <w:t>第三章</w:t>
            </w:r>
          </w:p>
          <w:p>
            <w:pPr>
              <w:pStyle w:val="2"/>
              <w:spacing w:before="156" w:beforeLines="50" w:after="156" w:afterLines="50"/>
              <w:jc w:val="center"/>
              <w:rPr>
                <w:rFonts w:hint="default" w:hAnsi="宋体" w:cs="宋体"/>
                <w:lang w:val="en-US" w:eastAsia="zh-CN"/>
              </w:rPr>
            </w:pPr>
            <w:r>
              <w:rPr>
                <w:rFonts w:hint="eastAsia" w:hAnsi="宋体" w:cs="宋体"/>
                <w:lang w:val="en-US" w:eastAsia="zh-CN"/>
              </w:rPr>
              <w:t>共和国创业简史</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有清醒的家国情怀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Merge w:val="continue"/>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Ansi="宋体" w:cs="宋体"/>
              </w:rPr>
            </w:pPr>
            <w:r>
              <w:rPr>
                <w:rFonts w:hint="eastAsia" w:hAnsi="宋体" w:cs="宋体"/>
              </w:rPr>
              <w:t>2.2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第四章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创业精英汇</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认识创业精英的平凡本质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080"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3.1</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第五章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创业的构成要素和本质特征</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知道什么是创业理论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eastAsia" w:hAnsi="宋体" w:cs="宋体"/>
                <w:lang w:val="en-US" w:eastAsia="zh-CN"/>
              </w:rPr>
            </w:pPr>
          </w:p>
        </w:tc>
        <w:tc>
          <w:tcPr>
            <w:tcW w:w="1719" w:type="pct"/>
            <w:vAlign w:val="center"/>
          </w:tcPr>
          <w:p>
            <w:pPr>
              <w:pStyle w:val="2"/>
              <w:spacing w:before="156" w:beforeLines="50" w:after="156" w:afterLines="50"/>
              <w:jc w:val="center"/>
              <w:rPr>
                <w:rFonts w:ascii="黑体" w:hAnsi="宋体"/>
                <w:b/>
                <w:bCs/>
                <w:szCs w:val="21"/>
              </w:rPr>
            </w:pPr>
          </w:p>
        </w:tc>
        <w:tc>
          <w:tcPr>
            <w:tcW w:w="1482" w:type="pct"/>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3.2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第六章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大学生创业的历史沿革和必要条件</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知道以前大学生的创业历程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课程目标4</w:t>
            </w: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 xml:space="preserve">4.1 </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第七章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知识资本的结构特征</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知道知识的重要性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4.2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第八章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金融资本的本质特征和获取渠道</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知道获取金融资本的途径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课程目标5</w:t>
            </w: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5.1</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第九章</w:t>
            </w:r>
          </w:p>
          <w:p>
            <w:pPr>
              <w:pStyle w:val="2"/>
              <w:spacing w:before="156" w:beforeLines="50" w:after="156" w:afterLines="50"/>
              <w:jc w:val="center"/>
              <w:rPr>
                <w:rFonts w:hint="default" w:ascii="黑体" w:hAnsi="宋体"/>
                <w:b/>
                <w:bCs/>
                <w:szCs w:val="21"/>
                <w:lang w:val="en-US" w:eastAsia="zh-CN"/>
              </w:rPr>
            </w:pPr>
            <w:bookmarkStart w:id="8" w:name="OLE_LINK43"/>
            <w:r>
              <w:rPr>
                <w:rFonts w:hint="eastAsia" w:ascii="黑体" w:hAnsi="宋体"/>
                <w:b/>
                <w:bCs/>
                <w:szCs w:val="21"/>
                <w:lang w:val="en-US" w:eastAsia="zh-CN"/>
              </w:rPr>
              <w:t>简易创业途径之一：经营国内网店</w:t>
            </w:r>
            <w:bookmarkEnd w:id="8"/>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学会开店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5.2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第十章</w:t>
            </w:r>
          </w:p>
          <w:p>
            <w:pPr>
              <w:pStyle w:val="2"/>
              <w:spacing w:before="156" w:beforeLines="50" w:after="156" w:afterLines="50"/>
              <w:jc w:val="center"/>
              <w:rPr>
                <w:rFonts w:hint="default" w:ascii="黑体" w:hAnsi="宋体"/>
                <w:b/>
                <w:bCs/>
                <w:szCs w:val="21"/>
                <w:lang w:val="en-US" w:eastAsia="zh-CN"/>
              </w:rPr>
            </w:pPr>
            <w:bookmarkStart w:id="9" w:name="OLE_LINK3"/>
            <w:r>
              <w:rPr>
                <w:rFonts w:hint="eastAsia" w:ascii="黑体" w:hAnsi="宋体"/>
                <w:b/>
                <w:bCs/>
                <w:szCs w:val="21"/>
                <w:lang w:val="en-US" w:eastAsia="zh-CN"/>
              </w:rPr>
              <w:t>简易创业途径之二：经营跨境电商</w:t>
            </w:r>
            <w:bookmarkEnd w:id="9"/>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学会跨境电商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课程目标6</w:t>
            </w: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6.1</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第十一章</w:t>
            </w:r>
          </w:p>
          <w:p>
            <w:pPr>
              <w:pStyle w:val="2"/>
              <w:spacing w:before="156" w:beforeLines="50" w:after="156" w:afterLines="50"/>
              <w:jc w:val="center"/>
              <w:rPr>
                <w:rFonts w:hint="default" w:ascii="黑体" w:hAnsi="宋体"/>
                <w:b/>
                <w:bCs/>
                <w:szCs w:val="21"/>
                <w:lang w:val="en-US" w:eastAsia="zh-CN"/>
              </w:rPr>
            </w:pPr>
            <w:bookmarkStart w:id="10" w:name="OLE_LINK4"/>
            <w:r>
              <w:rPr>
                <w:rFonts w:hint="eastAsia" w:ascii="黑体" w:hAnsi="宋体"/>
                <w:b/>
                <w:bCs/>
                <w:szCs w:val="21"/>
                <w:lang w:val="en-US" w:eastAsia="zh-CN"/>
              </w:rPr>
              <w:t>简易创业途径之三：抖音的变现途径和方法</w:t>
            </w:r>
            <w:bookmarkEnd w:id="10"/>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学会抖音的引流变现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6.2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第十二章</w:t>
            </w:r>
          </w:p>
          <w:p>
            <w:pPr>
              <w:pStyle w:val="2"/>
              <w:spacing w:before="156" w:beforeLines="50" w:after="156" w:afterLines="50"/>
              <w:jc w:val="center"/>
              <w:rPr>
                <w:rFonts w:hint="default" w:ascii="黑体" w:hAnsi="宋体"/>
                <w:b/>
                <w:bCs/>
                <w:szCs w:val="21"/>
                <w:lang w:val="en-US" w:eastAsia="zh-CN"/>
              </w:rPr>
            </w:pPr>
            <w:bookmarkStart w:id="11" w:name="OLE_LINK5"/>
            <w:r>
              <w:rPr>
                <w:rFonts w:hint="eastAsia" w:ascii="黑体" w:hAnsi="宋体"/>
                <w:b/>
                <w:bCs/>
                <w:szCs w:val="21"/>
                <w:lang w:val="en-US" w:eastAsia="zh-CN"/>
              </w:rPr>
              <w:t>简易创业途径之四：普通自媒体的变现途径和方法</w:t>
            </w:r>
            <w:bookmarkEnd w:id="11"/>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学会其他自媒体的引流变现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课程目标7</w:t>
            </w: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7.1</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第十三章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AI大模型工具的类型和应用</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学会使用大模型工具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7.2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十四章</w:t>
            </w:r>
          </w:p>
          <w:p>
            <w:pPr>
              <w:pStyle w:val="2"/>
              <w:spacing w:before="156" w:beforeLines="50" w:after="156" w:afterLines="50"/>
              <w:jc w:val="center"/>
              <w:rPr>
                <w:rFonts w:hint="default" w:ascii="黑体" w:hAnsi="宋体"/>
                <w:b/>
                <w:bCs/>
                <w:szCs w:val="21"/>
                <w:lang w:val="en-US" w:eastAsia="zh-CN"/>
              </w:rPr>
            </w:pPr>
            <w:bookmarkStart w:id="12" w:name="OLE_LINK7"/>
            <w:r>
              <w:rPr>
                <w:rFonts w:hint="eastAsia" w:ascii="黑体" w:hAnsi="宋体"/>
                <w:b/>
                <w:bCs/>
                <w:szCs w:val="21"/>
                <w:lang w:val="en-US" w:eastAsia="zh-CN"/>
              </w:rPr>
              <w:t>大模型与创业计划书</w:t>
            </w:r>
            <w:bookmarkEnd w:id="12"/>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学会撰写各种创业计划书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课程目标8</w:t>
            </w: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8.1</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第十五章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常规创业途径之一：供应链环节变现</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学会发现供应链环节商机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eastAsia" w:hAnsi="宋体" w:cs="宋体"/>
                <w:lang w:val="en-US" w:eastAsia="zh-CN"/>
              </w:rPr>
            </w:pPr>
          </w:p>
        </w:tc>
        <w:tc>
          <w:tcPr>
            <w:tcW w:w="1719" w:type="pct"/>
            <w:vAlign w:val="center"/>
          </w:tcPr>
          <w:p>
            <w:pPr>
              <w:pStyle w:val="2"/>
              <w:spacing w:before="156" w:beforeLines="50" w:after="156" w:afterLines="50"/>
              <w:jc w:val="center"/>
              <w:rPr>
                <w:rFonts w:ascii="黑体" w:hAnsi="宋体"/>
                <w:b/>
                <w:bCs/>
                <w:szCs w:val="21"/>
              </w:rPr>
            </w:pPr>
          </w:p>
        </w:tc>
        <w:tc>
          <w:tcPr>
            <w:tcW w:w="1482" w:type="pct"/>
            <w:vAlign w:val="center"/>
          </w:tcPr>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8.2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第十六章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常规创业途径之二：供应商替代变现</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学会发现供应链商机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8.3</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第十七章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常规创业途径之三：差异化市场替代</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会发现新的市场机会</w:t>
            </w:r>
          </w:p>
        </w:tc>
      </w:tr>
      <w:tr>
        <w:tblPrEx>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8,4</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第十八章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常规创业途径之四：创新升级市场替代</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能发现新技术新市场</w:t>
            </w:r>
          </w:p>
        </w:tc>
      </w:tr>
      <w:tr>
        <w:tblPrEx>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课程目标9</w:t>
            </w: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9.1</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第十九章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大学生创业的经济法律风险</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有风险意识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pct"/>
            <w:vAlign w:val="center"/>
          </w:tcPr>
          <w:p>
            <w:pPr>
              <w:pStyle w:val="2"/>
              <w:spacing w:before="156" w:beforeLines="50" w:after="156" w:afterLines="50"/>
              <w:jc w:val="center"/>
              <w:rPr>
                <w:rFonts w:hAnsi="宋体" w:cs="宋体"/>
                <w:szCs w:val="21"/>
              </w:rPr>
            </w:pPr>
          </w:p>
        </w:tc>
        <w:tc>
          <w:tcPr>
            <w:tcW w:w="1080" w:type="pct"/>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9.2</w:t>
            </w:r>
          </w:p>
        </w:tc>
        <w:tc>
          <w:tcPr>
            <w:tcW w:w="1719" w:type="pct"/>
            <w:vAlign w:val="center"/>
          </w:tcPr>
          <w:p>
            <w:pPr>
              <w:pStyle w:val="2"/>
              <w:spacing w:before="156" w:beforeLines="50" w:after="156" w:afterLines="50"/>
              <w:jc w:val="center"/>
              <w:rPr>
                <w:rFonts w:hint="eastAsia" w:ascii="黑体" w:hAnsi="宋体"/>
                <w:b/>
                <w:bCs/>
                <w:szCs w:val="21"/>
                <w:lang w:val="en-US" w:eastAsia="zh-CN"/>
              </w:rPr>
            </w:pPr>
            <w:r>
              <w:rPr>
                <w:rFonts w:hint="eastAsia" w:ascii="黑体" w:hAnsi="宋体"/>
                <w:b/>
                <w:bCs/>
                <w:szCs w:val="21"/>
                <w:lang w:val="en-US" w:eastAsia="zh-CN"/>
              </w:rPr>
              <w:t>第二十章</w:t>
            </w:r>
          </w:p>
          <w:p>
            <w:pPr>
              <w:pStyle w:val="2"/>
              <w:spacing w:before="156" w:beforeLines="50" w:after="156" w:afterLines="50"/>
              <w:jc w:val="center"/>
              <w:rPr>
                <w:rFonts w:hint="default" w:ascii="黑体" w:hAnsi="宋体"/>
                <w:b/>
                <w:bCs/>
                <w:szCs w:val="21"/>
                <w:lang w:val="en-US" w:eastAsia="zh-CN"/>
              </w:rPr>
            </w:pPr>
            <w:r>
              <w:rPr>
                <w:rFonts w:hint="eastAsia" w:ascii="黑体" w:hAnsi="宋体"/>
                <w:b/>
                <w:bCs/>
                <w:szCs w:val="21"/>
                <w:lang w:val="en-US" w:eastAsia="zh-CN"/>
              </w:rPr>
              <w:t>设立创业“安全门”的途径和方法</w:t>
            </w:r>
          </w:p>
        </w:tc>
        <w:tc>
          <w:tcPr>
            <w:tcW w:w="1482" w:type="pct"/>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有防范风险的方法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7" w:type="pct"/>
            <w:vAlign w:val="center"/>
          </w:tcPr>
          <w:p>
            <w:pPr>
              <w:pStyle w:val="2"/>
              <w:spacing w:before="156" w:beforeLines="50" w:after="156" w:afterLines="50"/>
              <w:jc w:val="center"/>
              <w:rPr>
                <w:rFonts w:hint="eastAsia" w:hAnsi="宋体" w:eastAsia="宋体" w:cs="宋体"/>
                <w:szCs w:val="21"/>
                <w:lang w:val="en-US" w:eastAsia="zh-CN"/>
              </w:rPr>
            </w:pPr>
            <w:r>
              <w:rPr>
                <w:rFonts w:hint="eastAsia" w:hAnsi="宋体" w:cs="宋体"/>
                <w:szCs w:val="21"/>
                <w:lang w:val="en-US" w:eastAsia="zh-CN"/>
              </w:rPr>
              <w:t>总结</w:t>
            </w:r>
          </w:p>
        </w:tc>
        <w:tc>
          <w:tcPr>
            <w:tcW w:w="1080" w:type="pct"/>
            <w:vAlign w:val="center"/>
          </w:tcPr>
          <w:p>
            <w:pPr>
              <w:pStyle w:val="2"/>
              <w:spacing w:before="156" w:beforeLines="50" w:after="156" w:afterLines="50"/>
              <w:jc w:val="center"/>
              <w:rPr>
                <w:rFonts w:hint="eastAsia" w:hAnsi="宋体" w:cs="宋体"/>
                <w:lang w:val="en-US" w:eastAsia="zh-CN"/>
              </w:rPr>
            </w:pPr>
          </w:p>
        </w:tc>
        <w:tc>
          <w:tcPr>
            <w:tcW w:w="1719" w:type="pct"/>
            <w:vAlign w:val="center"/>
          </w:tcPr>
          <w:p>
            <w:pPr>
              <w:pStyle w:val="2"/>
              <w:spacing w:before="156" w:beforeLines="50" w:after="156" w:afterLines="50"/>
              <w:jc w:val="center"/>
              <w:rPr>
                <w:rFonts w:ascii="黑体" w:hAnsi="宋体"/>
                <w:b/>
                <w:bCs/>
                <w:szCs w:val="21"/>
              </w:rPr>
            </w:pPr>
          </w:p>
        </w:tc>
        <w:tc>
          <w:tcPr>
            <w:tcW w:w="1482" w:type="pct"/>
            <w:vAlign w:val="center"/>
          </w:tcPr>
          <w:p>
            <w:pPr>
              <w:pStyle w:val="2"/>
              <w:spacing w:before="156" w:beforeLines="50" w:after="156" w:afterLines="50"/>
              <w:jc w:val="center"/>
              <w:rPr>
                <w:rFonts w:hAnsi="宋体" w:cs="宋体"/>
              </w:rPr>
            </w:pPr>
          </w:p>
        </w:tc>
      </w:tr>
    </w:tbl>
    <w:p>
      <w:pPr>
        <w:spacing w:before="156" w:beforeLines="50" w:after="156" w:afterLines="50"/>
        <w:ind w:firstLine="562" w:firstLineChars="200"/>
        <w:rPr>
          <w:rFonts w:ascii="宋体" w:hAnsi="宋体" w:eastAsia="宋体"/>
        </w:rPr>
      </w:pPr>
      <w:r>
        <w:rPr>
          <w:rFonts w:hint="eastAsia" w:ascii="黑体" w:hAnsi="黑体" w:eastAsia="黑体"/>
          <w:b/>
          <w:sz w:val="28"/>
          <w:szCs w:val="28"/>
        </w:rPr>
        <w:t>三、教学内容</w:t>
      </w:r>
    </w:p>
    <w:p>
      <w:pPr>
        <w:widowControl/>
        <w:spacing w:before="156" w:beforeLines="50" w:after="156" w:afterLines="50"/>
        <w:ind w:firstLine="482" w:firstLineChars="200"/>
        <w:jc w:val="left"/>
      </w:pPr>
      <w:bookmarkStart w:id="13" w:name="OLE_LINK9"/>
      <w:r>
        <w:rPr>
          <w:rFonts w:hint="eastAsia" w:ascii="黑体" w:hAnsi="黑体" w:eastAsia="黑体" w:cs="Times New Roman"/>
          <w:b/>
          <w:sz w:val="24"/>
          <w:szCs w:val="24"/>
        </w:rPr>
        <w:t xml:space="preserve">第一章 </w:t>
      </w:r>
      <w:r>
        <w:rPr>
          <w:rFonts w:hint="eastAsia" w:ascii="方正粗黑宋简体" w:hAnsi="方正粗黑宋简体" w:eastAsia="方正粗黑宋简体" w:cs="方正粗黑宋简体"/>
          <w:sz w:val="24"/>
          <w:szCs w:val="24"/>
          <w:lang w:val="en-US" w:eastAsia="zh-CN"/>
        </w:rPr>
        <w:t>当代大学生的机遇与挑战</w:t>
      </w:r>
    </w:p>
    <w:p>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Cs w:val="21"/>
        </w:rPr>
        <w:t xml:space="preserve"> 有正能量的职业生涯规划</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 xml:space="preserve">   避免说教，用真实典型案例。</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 xml:space="preserve"> 第一章</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bookmarkStart w:id="14" w:name="OLE_LINK8"/>
      <w:r>
        <w:rPr>
          <w:rFonts w:hint="eastAsia" w:ascii="宋体" w:hAnsi="宋体" w:eastAsia="宋体" w:cs="宋体"/>
          <w:color w:val="000000"/>
          <w:kern w:val="0"/>
          <w:szCs w:val="21"/>
          <w:lang w:val="en-US" w:eastAsia="zh-CN"/>
        </w:rPr>
        <w:t>当代大学生的机遇与挑战</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机遇：大国崛起，国泰民安，列强竞争力相对削弱，一带一路提供了更广阔的舞台</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挑战：高端岗位需求量增加缓慢，素质要求更高，AI广泛应用，客观上减少职业工种</w:t>
      </w:r>
    </w:p>
    <w:bookmarkEnd w:id="14"/>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val="en-US" w:eastAsia="zh-CN"/>
        </w:rPr>
        <w:t>案例讨论、总结引导</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val="en-US" w:eastAsia="zh-CN"/>
        </w:rPr>
        <w:t xml:space="preserve">  作业</w:t>
      </w: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ind w:firstLine="482"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黑体" w:hAnsi="黑体" w:eastAsia="黑体" w:cs="Times New Roman"/>
          <w:b/>
          <w:sz w:val="24"/>
          <w:szCs w:val="24"/>
        </w:rPr>
        <w:t xml:space="preserve">第二章 </w:t>
      </w:r>
      <w:r>
        <w:rPr>
          <w:rFonts w:hint="eastAsia" w:ascii="方正粗黑宋简体" w:hAnsi="方正粗黑宋简体" w:eastAsia="方正粗黑宋简体" w:cs="方正粗黑宋简体"/>
          <w:color w:val="000000"/>
          <w:kern w:val="0"/>
          <w:sz w:val="24"/>
          <w:szCs w:val="24"/>
          <w:lang w:val="en-US" w:eastAsia="zh-CN"/>
        </w:rPr>
        <w:t>财富的经济学和社会学本质</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教学目标  树立清醒的财富观</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教学重难点  传统财富观点概念根深蒂固</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教学内容：</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 xml:space="preserve">第二章      </w:t>
      </w:r>
      <w:bookmarkStart w:id="15" w:name="OLE_LINK36"/>
      <w:r>
        <w:rPr>
          <w:rFonts w:hint="eastAsia" w:ascii="宋体" w:hAnsi="宋体" w:eastAsia="宋体" w:cs="宋体"/>
          <w:color w:val="000000"/>
          <w:kern w:val="0"/>
          <w:szCs w:val="21"/>
          <w:lang w:val="en-US" w:eastAsia="zh-CN"/>
        </w:rPr>
        <w:t>财富的经济学和社会学本质</w:t>
      </w:r>
      <w:bookmarkEnd w:id="15"/>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经济学本质  单位或个体扣除负债和支出成本后的盈余，包括动产和不动产，是一个动</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 xml:space="preserve">            态概念。</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社会学本质  用来消费炫耀的金钱、物质和人际关系</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教学方法  案例讨论，总结</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教学评价  作业考评</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第三章     </w:t>
      </w:r>
      <w:r>
        <w:rPr>
          <w:rFonts w:hint="eastAsia" w:ascii="方正粗黑宋简体" w:hAnsi="方正粗黑宋简体" w:eastAsia="方正粗黑宋简体" w:cs="方正粗黑宋简体"/>
          <w:color w:val="000000"/>
          <w:kern w:val="0"/>
          <w:sz w:val="24"/>
          <w:szCs w:val="24"/>
          <w:lang w:val="en-US" w:eastAsia="zh-CN"/>
        </w:rPr>
        <w:t xml:space="preserve"> 共和国创业简史</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让学生知道新中国创业的艰难和辉煌</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内容众多，时间节奏难以把握好</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第三章</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16" w:name="OLE_LINK37"/>
      <w:bookmarkStart w:id="17" w:name="OLE_LINK10"/>
      <w:r>
        <w:rPr>
          <w:rFonts w:hint="eastAsia" w:ascii="宋体" w:hAnsi="宋体" w:eastAsia="宋体" w:cs="宋体"/>
          <w:color w:val="000000"/>
          <w:kern w:val="0"/>
          <w:sz w:val="21"/>
          <w:szCs w:val="21"/>
          <w:lang w:val="en-US" w:eastAsia="zh-CN"/>
        </w:rPr>
        <w:t>共和国创业简史</w:t>
      </w:r>
      <w:bookmarkEnd w:id="16"/>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1949-1957第一个五年计划结束，开始系统创业建设社会主义国家</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1958-1980 第五个五年计划结束   建立完善的国民经济体系</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1981年-至今 改革开放通过建设社会主义市场经济，实现了四个现代化</w:t>
      </w:r>
    </w:p>
    <w:bookmarkEnd w:id="17"/>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案例讲解，课堂讨论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作业考评</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第四章   </w:t>
      </w:r>
      <w:r>
        <w:rPr>
          <w:rFonts w:hint="eastAsia" w:ascii="方正粗黑宋简体" w:hAnsi="方正粗黑宋简体" w:eastAsia="方正粗黑宋简体" w:cs="方正粗黑宋简体"/>
          <w:color w:val="000000"/>
          <w:kern w:val="0"/>
          <w:sz w:val="24"/>
          <w:szCs w:val="24"/>
          <w:lang w:val="en-US" w:eastAsia="zh-CN"/>
        </w:rPr>
        <w:t xml:space="preserve"> 创业精英汇</w:t>
      </w:r>
    </w:p>
    <w:p>
      <w:pPr>
        <w:widowControl/>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让学生知道创业精英的平凡人生，没有高高在上的神</w:t>
      </w:r>
    </w:p>
    <w:p>
      <w:pPr>
        <w:widowControl/>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内容众多，要从备选人中选择性讲解。</w:t>
      </w:r>
    </w:p>
    <w:p>
      <w:pPr>
        <w:widowControl/>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第四章</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18" w:name="OLE_LINK38"/>
      <w:bookmarkStart w:id="19" w:name="OLE_LINK11"/>
      <w:r>
        <w:rPr>
          <w:rFonts w:hint="eastAsia" w:ascii="宋体" w:hAnsi="宋体" w:eastAsia="宋体" w:cs="宋体"/>
          <w:color w:val="000000"/>
          <w:kern w:val="0"/>
          <w:sz w:val="21"/>
          <w:szCs w:val="21"/>
          <w:lang w:val="en-US" w:eastAsia="zh-CN"/>
        </w:rPr>
        <w:t>创业精英汇</w:t>
      </w:r>
      <w:bookmarkEnd w:id="18"/>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国内80年代创业精英的共同特点  </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国内90年代创业精英的必要条件</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新时代创业精英的特点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国外创业精英的特点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失败的英雄</w:t>
      </w:r>
    </w:p>
    <w:bookmarkEnd w:id="19"/>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教学方法：案例讲解，课堂讨论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教学评价：作业考评：如果你穿越回80年代，如何创业？</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第五章    </w:t>
      </w:r>
      <w:r>
        <w:rPr>
          <w:rFonts w:hint="eastAsia" w:ascii="方正粗黑宋简体" w:hAnsi="方正粗黑宋简体" w:eastAsia="方正粗黑宋简体" w:cs="方正粗黑宋简体"/>
          <w:color w:val="000000"/>
          <w:kern w:val="0"/>
          <w:sz w:val="24"/>
          <w:szCs w:val="24"/>
          <w:lang w:val="en-US" w:eastAsia="zh-CN"/>
        </w:rPr>
        <w:t>创业的构成要素和本质特征</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让学生知道什么是创业，创业的实质是什么</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理论性较强，力争生动</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第五章</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20" w:name="OLE_LINK39"/>
      <w:bookmarkStart w:id="21" w:name="OLE_LINK12"/>
      <w:r>
        <w:rPr>
          <w:rFonts w:hint="eastAsia" w:ascii="宋体" w:hAnsi="宋体" w:eastAsia="宋体" w:cs="宋体"/>
          <w:color w:val="000000"/>
          <w:kern w:val="0"/>
          <w:sz w:val="21"/>
          <w:szCs w:val="21"/>
          <w:lang w:val="en-US" w:eastAsia="zh-CN"/>
        </w:rPr>
        <w:t>创业的构成要素和本质特征</w:t>
      </w:r>
    </w:p>
    <w:bookmarkEnd w:id="20"/>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构成要素：  知识资本和金融资本，团队和市场，制度和营运，公共关系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本质特征：  知识资本是创业发动机，金融资本是发动机的能量来源</w:t>
      </w:r>
    </w:p>
    <w:bookmarkEnd w:id="21"/>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上一章讨论的结果作为开头，引导学生总结几大要素。</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作业考评</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第六章   </w:t>
      </w:r>
      <w:r>
        <w:rPr>
          <w:rFonts w:hint="eastAsia" w:ascii="宋体" w:hAnsi="宋体" w:eastAsia="宋体" w:cs="宋体"/>
          <w:color w:val="000000"/>
          <w:kern w:val="0"/>
          <w:sz w:val="21"/>
          <w:szCs w:val="21"/>
          <w:lang w:val="en-US" w:eastAsia="zh-CN"/>
        </w:rPr>
        <w:t xml:space="preserve"> </w:t>
      </w:r>
      <w:r>
        <w:rPr>
          <w:rFonts w:hint="eastAsia" w:ascii="方正粗黑宋简体" w:hAnsi="方正粗黑宋简体" w:eastAsia="方正粗黑宋简体" w:cs="方正粗黑宋简体"/>
          <w:color w:val="000000"/>
          <w:kern w:val="0"/>
          <w:sz w:val="24"/>
          <w:szCs w:val="24"/>
          <w:lang w:val="en-US" w:eastAsia="zh-CN"/>
        </w:rPr>
        <w:t>大学生创业的历史沿革和必要条件</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上一章知道了创业的几大要素，这一课学会用理论评估以前大学生的创业行</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为，总结经验和教训。</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内容丰富，时间节奏要把握好</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22" w:name="OLE_LINK40"/>
      <w:r>
        <w:rPr>
          <w:rFonts w:hint="eastAsia" w:ascii="宋体" w:hAnsi="宋体" w:eastAsia="宋体" w:cs="宋体"/>
          <w:color w:val="000000"/>
          <w:kern w:val="0"/>
          <w:sz w:val="21"/>
          <w:szCs w:val="21"/>
          <w:lang w:val="en-US" w:eastAsia="zh-CN"/>
        </w:rPr>
        <w:t xml:space="preserve"> </w:t>
      </w:r>
      <w:bookmarkStart w:id="23" w:name="OLE_LINK13"/>
      <w:r>
        <w:rPr>
          <w:rFonts w:hint="eastAsia" w:ascii="宋体" w:hAnsi="宋体" w:eastAsia="宋体" w:cs="宋体"/>
          <w:color w:val="000000"/>
          <w:kern w:val="0"/>
          <w:sz w:val="21"/>
          <w:szCs w:val="21"/>
          <w:lang w:val="en-US" w:eastAsia="zh-CN"/>
        </w:rPr>
        <w:t>大学生创业的历史沿革和必要条件</w:t>
      </w:r>
    </w:p>
    <w:bookmarkEnd w:id="22"/>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历史沿革  80年代-90年代  传统行业复制为主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90年代-2000年  互联网时代特征为主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2000年-至今    移动终端内容提供商为主</w:t>
      </w:r>
    </w:p>
    <w:bookmarkEnd w:id="23"/>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必要条件  知识资本、金融资本、团队、市场关系、政府关系、公共关系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讲解结合案列讨论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作业考评：给你50万启动资金，做什么项目可以2年回本。</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第七章 </w:t>
      </w:r>
      <w:r>
        <w:rPr>
          <w:rFonts w:hint="eastAsia" w:ascii="方正粗黑宋简体" w:hAnsi="方正粗黑宋简体" w:eastAsia="方正粗黑宋简体" w:cs="方正粗黑宋简体"/>
          <w:color w:val="000000"/>
          <w:kern w:val="0"/>
          <w:sz w:val="24"/>
          <w:szCs w:val="24"/>
          <w:lang w:val="en-US" w:eastAsia="zh-CN"/>
        </w:rPr>
        <w:t xml:space="preserve"> 知识资本的结构特征</w:t>
      </w:r>
    </w:p>
    <w:p>
      <w:pPr>
        <w:widowControl/>
        <w:spacing w:before="156" w:beforeLines="50" w:after="156" w:afterLines="50"/>
        <w:ind w:firstLine="480" w:firstLineChars="200"/>
        <w:jc w:val="left"/>
        <w:rPr>
          <w:rFonts w:hint="default" w:ascii="方正粗黑宋简体" w:hAnsi="方正粗黑宋简体" w:eastAsia="方正粗黑宋简体" w:cs="方正粗黑宋简体"/>
          <w:color w:val="000000"/>
          <w:kern w:val="0"/>
          <w:sz w:val="24"/>
          <w:szCs w:val="24"/>
          <w:lang w:val="en-US" w:eastAsia="zh-CN"/>
        </w:rPr>
      </w:pP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从上一章得知寻找项目其实是最难的，因此这一章重点让同学们知道知识资</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本的实质和构成要素。</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知识能成为资本，需要足够的讲解</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24" w:name="OLE_LINK41"/>
      <w:r>
        <w:rPr>
          <w:rFonts w:hint="eastAsia" w:ascii="宋体" w:hAnsi="宋体" w:eastAsia="宋体" w:cs="宋体"/>
          <w:color w:val="000000"/>
          <w:kern w:val="0"/>
          <w:sz w:val="21"/>
          <w:szCs w:val="21"/>
          <w:lang w:val="en-US" w:eastAsia="zh-CN"/>
        </w:rPr>
        <w:t>知识资本的结构特征</w:t>
      </w:r>
    </w:p>
    <w:bookmarkEnd w:id="24"/>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技术</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人际关系</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创意</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个体特征  外貌、情商、智商、活动能力</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讲解、讨论</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作业：评价自己的一个创业项目，如何获得50万投资，并且自己保留大部</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分股权。</w:t>
      </w:r>
    </w:p>
    <w:p>
      <w:pPr>
        <w:widowControl/>
        <w:spacing w:before="156" w:beforeLines="50" w:after="156" w:afterLines="50"/>
        <w:ind w:firstLine="1200" w:firstLineChars="5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第八章   </w:t>
      </w:r>
      <w:r>
        <w:rPr>
          <w:rFonts w:hint="eastAsia" w:ascii="方正粗黑宋简体" w:hAnsi="方正粗黑宋简体" w:eastAsia="方正粗黑宋简体" w:cs="方正粗黑宋简体"/>
          <w:color w:val="000000"/>
          <w:kern w:val="0"/>
          <w:sz w:val="24"/>
          <w:szCs w:val="24"/>
          <w:lang w:val="en-US" w:eastAsia="zh-CN"/>
        </w:rPr>
        <w:t>金融资本的本质特征和获取渠道</w:t>
      </w:r>
      <w:r>
        <w:rPr>
          <w:rFonts w:hint="eastAsia" w:ascii="方正粗黑宋简体" w:hAnsi="方正粗黑宋简体" w:eastAsia="方正粗黑宋简体" w:cs="方正粗黑宋简体"/>
          <w:color w:val="000000"/>
          <w:kern w:val="0"/>
          <w:sz w:val="24"/>
          <w:szCs w:val="24"/>
          <w:lang w:val="en-US" w:eastAsia="zh-CN"/>
        </w:rPr>
        <w:t xml:space="preserve"> </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学会从合法渠道获取金融资本</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数目较大，学生一般不敢相信</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1050" w:firstLineChars="500"/>
        <w:jc w:val="left"/>
        <w:rPr>
          <w:rFonts w:hint="eastAsia" w:ascii="宋体" w:hAnsi="宋体" w:eastAsia="宋体" w:cs="宋体"/>
          <w:color w:val="000000"/>
          <w:kern w:val="0"/>
          <w:sz w:val="21"/>
          <w:szCs w:val="21"/>
          <w:lang w:val="en-US" w:eastAsia="zh-CN"/>
        </w:rPr>
      </w:pPr>
      <w:bookmarkStart w:id="25" w:name="OLE_LINK42"/>
      <w:r>
        <w:rPr>
          <w:rFonts w:hint="eastAsia" w:ascii="宋体" w:hAnsi="宋体" w:eastAsia="宋体" w:cs="宋体"/>
          <w:color w:val="000000"/>
          <w:kern w:val="0"/>
          <w:sz w:val="21"/>
          <w:szCs w:val="21"/>
          <w:lang w:val="en-US" w:eastAsia="zh-CN"/>
        </w:rPr>
        <w:t>金融资本的本质特征和获取渠道</w:t>
      </w:r>
    </w:p>
    <w:bookmarkEnd w:id="25"/>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金融资本的本质特征</w:t>
      </w:r>
    </w:p>
    <w:p>
      <w:pPr>
        <w:widowControl/>
        <w:spacing w:before="156" w:beforeLines="50" w:after="156" w:afterLines="50"/>
        <w:ind w:firstLine="210" w:firstLineChars="1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逐利性</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势利性</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无情型</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金融资本的获取渠道</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政府补贴</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风险投资</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银行借贷</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合伙人投资</w:t>
      </w:r>
    </w:p>
    <w:p>
      <w:pPr>
        <w:widowControl/>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亲朋借款</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案例教学，课堂讨论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作业：给一个项目，请同学们根据自身情况，凑错100万项目资金</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第九章  </w:t>
      </w:r>
      <w:r>
        <w:rPr>
          <w:rFonts w:hint="eastAsia" w:ascii="方正粗黑宋简体" w:hAnsi="方正粗黑宋简体" w:eastAsia="方正粗黑宋简体" w:cs="方正粗黑宋简体"/>
          <w:b/>
          <w:bCs/>
          <w:sz w:val="24"/>
          <w:szCs w:val="24"/>
          <w:lang w:val="en-US" w:eastAsia="zh-CN"/>
        </w:rPr>
        <w:t>简易创业途径之一：经营国内网店</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从虚拟创业走向实体创业。学会0成本开网店</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平台都要押金，无押金只能开个头。坚持无押金开店</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拼多多网店的申请流程和经营要点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淘宝网店的申请流程和经营要点</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抖店的申请流程和经营要点</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示范讲解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每人0元开一个网店，考评方法是要有销售。</w:t>
      </w:r>
    </w:p>
    <w:p>
      <w:pPr>
        <w:widowControl/>
        <w:spacing w:before="156" w:beforeLines="50" w:after="156" w:afterLines="50"/>
        <w:ind w:firstLine="480" w:firstLineChars="200"/>
        <w:jc w:val="left"/>
        <w:rPr>
          <w:rFonts w:hint="default" w:eastAsia="新宋体" w:cs="新宋体" w:asciiTheme="majorAscii" w:hAnsiTheme="majorAscii"/>
          <w:b/>
          <w:bCs/>
          <w:szCs w:val="21"/>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第十章 </w:t>
      </w:r>
      <w:r>
        <w:rPr>
          <w:rFonts w:hint="default" w:eastAsia="新宋体" w:cs="新宋体" w:asciiTheme="majorAscii" w:hAnsiTheme="majorAscii"/>
          <w:b/>
          <w:bCs/>
          <w:szCs w:val="21"/>
          <w:lang w:val="en-US" w:eastAsia="zh-CN"/>
        </w:rPr>
        <w:t>简易创业途径之二：经营跨境电商</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从虚拟创业走向实体创业， 学会做跨境电商</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经营需要一个过程，成本较大，教学效果不会那么明显</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2" w:firstLineChars="200"/>
        <w:jc w:val="left"/>
        <w:rPr>
          <w:rFonts w:hint="default" w:eastAsia="新宋体" w:cs="新宋体" w:asciiTheme="majorAscii" w:hAnsiTheme="majorAscii"/>
          <w:b/>
          <w:bCs/>
          <w:szCs w:val="21"/>
          <w:lang w:val="en-US" w:eastAsia="zh-CN"/>
        </w:rPr>
      </w:pPr>
      <w:bookmarkStart w:id="26" w:name="OLE_LINK44"/>
      <w:r>
        <w:rPr>
          <w:rFonts w:hint="default" w:eastAsia="新宋体" w:cs="新宋体" w:asciiTheme="majorAscii" w:hAnsiTheme="majorAscii"/>
          <w:b/>
          <w:bCs/>
          <w:szCs w:val="21"/>
          <w:lang w:val="en-US" w:eastAsia="zh-CN"/>
        </w:rPr>
        <w:t>简易创业途径之二：经营跨境电商</w:t>
      </w:r>
    </w:p>
    <w:bookmarkEnd w:id="26"/>
    <w:p>
      <w:pPr>
        <w:widowControl/>
        <w:spacing w:before="156" w:beforeLines="50" w:after="156" w:afterLines="50"/>
        <w:ind w:firstLine="422" w:firstLineChars="200"/>
        <w:jc w:val="left"/>
        <w:rPr>
          <w:rFonts w:hint="eastAsia" w:eastAsia="新宋体" w:cs="新宋体" w:asciiTheme="majorAscii" w:hAnsiTheme="majorAscii"/>
          <w:b/>
          <w:bCs/>
          <w:szCs w:val="21"/>
          <w:lang w:val="en-US" w:eastAsia="zh-CN"/>
        </w:rPr>
      </w:pPr>
      <w:r>
        <w:rPr>
          <w:rFonts w:hint="eastAsia" w:eastAsia="新宋体" w:cs="新宋体" w:asciiTheme="majorAscii" w:hAnsiTheme="majorAscii"/>
          <w:b/>
          <w:bCs/>
          <w:szCs w:val="21"/>
          <w:lang w:val="en-US" w:eastAsia="zh-CN"/>
        </w:rPr>
        <w:t>阿里巴巴国际站</w:t>
      </w:r>
    </w:p>
    <w:p>
      <w:pPr>
        <w:widowControl/>
        <w:spacing w:before="156" w:beforeLines="50" w:after="156" w:afterLines="50"/>
        <w:ind w:firstLine="422" w:firstLineChars="200"/>
        <w:jc w:val="left"/>
        <w:rPr>
          <w:rFonts w:hint="eastAsia" w:eastAsia="新宋体" w:cs="新宋体" w:asciiTheme="majorAscii" w:hAnsiTheme="majorAscii"/>
          <w:b/>
          <w:bCs/>
          <w:szCs w:val="21"/>
          <w:lang w:val="en-US" w:eastAsia="zh-CN"/>
        </w:rPr>
      </w:pPr>
      <w:r>
        <w:rPr>
          <w:rFonts w:hint="eastAsia" w:eastAsia="新宋体" w:cs="新宋体" w:asciiTheme="majorAscii" w:hAnsiTheme="majorAscii"/>
          <w:b/>
          <w:bCs/>
          <w:szCs w:val="21"/>
          <w:lang w:val="en-US" w:eastAsia="zh-CN"/>
        </w:rPr>
        <w:t>亚马逊</w:t>
      </w:r>
    </w:p>
    <w:p>
      <w:pPr>
        <w:widowControl/>
        <w:spacing w:before="156" w:beforeLines="50" w:after="156" w:afterLines="50"/>
        <w:ind w:firstLine="422" w:firstLineChars="200"/>
        <w:jc w:val="left"/>
        <w:rPr>
          <w:rFonts w:hint="eastAsia" w:eastAsia="新宋体" w:cs="新宋体" w:asciiTheme="majorAscii" w:hAnsiTheme="majorAscii"/>
          <w:b/>
          <w:bCs/>
          <w:szCs w:val="21"/>
          <w:lang w:val="en-US" w:eastAsia="zh-CN"/>
        </w:rPr>
      </w:pPr>
      <w:r>
        <w:rPr>
          <w:rFonts w:hint="eastAsia" w:eastAsia="新宋体" w:cs="新宋体" w:asciiTheme="majorAscii" w:hAnsiTheme="majorAscii"/>
          <w:b/>
          <w:bCs/>
          <w:szCs w:val="21"/>
          <w:lang w:val="en-US" w:eastAsia="zh-CN"/>
        </w:rPr>
        <w:t>Ebay</w:t>
      </w:r>
    </w:p>
    <w:p>
      <w:pPr>
        <w:widowControl/>
        <w:spacing w:before="156" w:beforeLines="50" w:after="156" w:afterLines="50"/>
        <w:ind w:firstLine="422" w:firstLineChars="200"/>
        <w:jc w:val="left"/>
        <w:rPr>
          <w:rFonts w:hint="eastAsia" w:eastAsia="新宋体" w:cs="新宋体" w:asciiTheme="majorAscii" w:hAnsiTheme="majorAscii"/>
          <w:b/>
          <w:bCs/>
          <w:szCs w:val="21"/>
          <w:lang w:val="en-US" w:eastAsia="zh-CN"/>
        </w:rPr>
      </w:pPr>
      <w:r>
        <w:rPr>
          <w:rFonts w:hint="eastAsia" w:eastAsia="新宋体" w:cs="新宋体" w:asciiTheme="majorAscii" w:hAnsiTheme="majorAscii"/>
          <w:b/>
          <w:bCs/>
          <w:szCs w:val="21"/>
          <w:lang w:val="en-US" w:eastAsia="zh-CN"/>
        </w:rPr>
        <w:t>Temo</w:t>
      </w:r>
    </w:p>
    <w:p>
      <w:pPr>
        <w:widowControl/>
        <w:spacing w:before="156" w:beforeLines="50" w:after="156" w:afterLines="50"/>
        <w:ind w:firstLine="422" w:firstLineChars="200"/>
        <w:jc w:val="left"/>
        <w:rPr>
          <w:rFonts w:hint="eastAsia" w:eastAsia="新宋体" w:cs="新宋体" w:asciiTheme="majorAscii" w:hAnsiTheme="majorAscii"/>
          <w:b/>
          <w:bCs/>
          <w:szCs w:val="21"/>
          <w:lang w:val="en-US" w:eastAsia="zh-CN"/>
        </w:rPr>
      </w:pPr>
      <w:r>
        <w:rPr>
          <w:rFonts w:hint="eastAsia" w:eastAsia="新宋体" w:cs="新宋体" w:asciiTheme="majorAscii" w:hAnsiTheme="majorAscii"/>
          <w:b/>
          <w:bCs/>
          <w:szCs w:val="21"/>
          <w:lang w:val="en-US" w:eastAsia="zh-CN"/>
        </w:rPr>
        <w:t>OZON</w:t>
      </w:r>
    </w:p>
    <w:p>
      <w:pPr>
        <w:widowControl/>
        <w:spacing w:before="156" w:beforeLines="50" w:after="156" w:afterLines="50"/>
        <w:ind w:firstLine="422" w:firstLineChars="200"/>
        <w:jc w:val="left"/>
        <w:rPr>
          <w:rFonts w:hint="default" w:eastAsia="新宋体" w:cs="新宋体" w:asciiTheme="majorAscii" w:hAnsiTheme="majorAscii"/>
          <w:b/>
          <w:bCs/>
          <w:szCs w:val="21"/>
          <w:lang w:val="en-US" w:eastAsia="zh-CN"/>
        </w:rPr>
      </w:pPr>
      <w:r>
        <w:rPr>
          <w:rFonts w:hint="eastAsia" w:eastAsia="新宋体" w:cs="新宋体" w:asciiTheme="majorAscii" w:hAnsiTheme="majorAscii"/>
          <w:b/>
          <w:bCs/>
          <w:szCs w:val="21"/>
          <w:lang w:val="en-US" w:eastAsia="zh-CN"/>
        </w:rPr>
        <w:t>虾皮</w:t>
      </w:r>
    </w:p>
    <w:p>
      <w:pPr>
        <w:widowControl/>
        <w:spacing w:before="156" w:beforeLines="50" w:after="156" w:afterLines="50"/>
        <w:ind w:firstLine="420" w:firstLineChars="200"/>
        <w:jc w:val="left"/>
        <w:rPr>
          <w:rFonts w:hint="eastAsia" w:ascii="黑体" w:hAnsi="宋体"/>
          <w:b/>
          <w:bCs/>
          <w:szCs w:val="21"/>
          <w:lang w:val="en-US" w:eastAsia="zh-CN"/>
        </w:rPr>
      </w:pP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网站案列教学，知道怎么做，不要求开店。</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课堂问答，知道开店方法即可。</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b/>
          <w:bCs/>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第十一章  </w:t>
      </w:r>
      <w:r>
        <w:rPr>
          <w:rFonts w:hint="eastAsia" w:ascii="方正粗黑宋简体" w:hAnsi="方正粗黑宋简体" w:eastAsia="方正粗黑宋简体" w:cs="方正粗黑宋简体"/>
          <w:b/>
          <w:bCs/>
          <w:sz w:val="24"/>
          <w:szCs w:val="24"/>
          <w:lang w:val="en-US" w:eastAsia="zh-CN"/>
        </w:rPr>
        <w:t>简易创业途径之三：抖音的变现途径和方法</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从虚拟走向现实，学会在抖音上引流变现</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引流过程需要一定时间，教学效果不会很明显。</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0" w:firstLineChars="200"/>
        <w:jc w:val="left"/>
        <w:rPr>
          <w:rFonts w:hint="eastAsia" w:ascii="黑体" w:hAnsi="宋体"/>
          <w:b/>
          <w:bCs/>
          <w:szCs w:val="21"/>
          <w:lang w:val="en-US" w:eastAsia="zh-CN"/>
        </w:rPr>
      </w:pPr>
      <w:bookmarkStart w:id="27" w:name="OLE_LINK45"/>
      <w:r>
        <w:rPr>
          <w:rFonts w:hint="eastAsia" w:ascii="黑体" w:hAnsi="宋体"/>
          <w:b/>
          <w:bCs/>
          <w:szCs w:val="21"/>
          <w:lang w:val="en-US" w:eastAsia="zh-CN"/>
        </w:rPr>
        <w:t>简易创业途径之三：抖音的变现途径和方法</w:t>
      </w:r>
    </w:p>
    <w:bookmarkEnd w:id="27"/>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 xml:space="preserve">引流途径： 短视频  电视剧剪辑  直播  </w:t>
      </w:r>
    </w:p>
    <w:p>
      <w:pPr>
        <w:widowControl/>
        <w:spacing w:before="156" w:beforeLines="50" w:after="156" w:afterLines="50"/>
        <w:ind w:firstLine="420" w:firstLineChars="200"/>
        <w:jc w:val="left"/>
        <w:rPr>
          <w:rFonts w:hint="default" w:ascii="黑体" w:hAnsi="宋体"/>
          <w:b/>
          <w:bCs/>
          <w:szCs w:val="21"/>
          <w:lang w:val="en-US" w:eastAsia="zh-CN"/>
        </w:rPr>
      </w:pPr>
      <w:r>
        <w:rPr>
          <w:rFonts w:hint="eastAsia" w:ascii="黑体" w:hAnsi="宋体"/>
          <w:b/>
          <w:bCs/>
          <w:szCs w:val="21"/>
          <w:lang w:val="en-US" w:eastAsia="zh-CN"/>
        </w:rPr>
        <w:t>变现途径： 小黄车 直播带货 短视频音浪 直播打赏</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案列教学</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要求同学们开新号，选择一个赛道，引流</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b/>
          <w:bCs/>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第十二章</w:t>
      </w:r>
      <w:r>
        <w:rPr>
          <w:rFonts w:hint="eastAsia" w:ascii="方正粗黑宋简体" w:hAnsi="方正粗黑宋简体" w:eastAsia="方正粗黑宋简体" w:cs="方正粗黑宋简体"/>
          <w:b/>
          <w:bCs/>
          <w:sz w:val="24"/>
          <w:szCs w:val="24"/>
          <w:lang w:val="en-US" w:eastAsia="zh-CN"/>
        </w:rPr>
        <w:t>简易创业途径之四：普通自媒体的变现途径和方法</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从虚拟走向现实，学会在其他自媒体上引流变现</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重点做了抖音，除了B站，其他自媒体同学不易落实</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spacing w:before="156" w:beforeLines="50" w:after="156" w:afterLines="50"/>
        <w:ind w:firstLine="420" w:firstLineChars="200"/>
        <w:jc w:val="left"/>
        <w:rPr>
          <w:rFonts w:hint="eastAsia" w:ascii="黑体" w:hAnsi="宋体"/>
          <w:b/>
          <w:bCs/>
          <w:szCs w:val="21"/>
          <w:lang w:val="en-US" w:eastAsia="zh-CN"/>
        </w:rPr>
      </w:pPr>
      <w:bookmarkStart w:id="28" w:name="OLE_LINK46"/>
      <w:r>
        <w:rPr>
          <w:rFonts w:hint="eastAsia" w:ascii="黑体" w:hAnsi="宋体"/>
          <w:b/>
          <w:bCs/>
          <w:szCs w:val="21"/>
          <w:lang w:val="en-US" w:eastAsia="zh-CN"/>
        </w:rPr>
        <w:t>简易创业途径之四：普通自媒体的变现途径和方法</w:t>
      </w:r>
    </w:p>
    <w:bookmarkEnd w:id="28"/>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Bilibili</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小红书</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微博</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微视频</w:t>
      </w:r>
    </w:p>
    <w:p>
      <w:pPr>
        <w:widowControl/>
        <w:spacing w:before="156" w:beforeLines="50" w:after="156" w:afterLines="50"/>
        <w:ind w:firstLine="420" w:firstLineChars="200"/>
        <w:jc w:val="left"/>
        <w:rPr>
          <w:rFonts w:hint="default" w:ascii="黑体" w:hAnsi="宋体"/>
          <w:b/>
          <w:bCs/>
          <w:szCs w:val="21"/>
          <w:lang w:val="en-US" w:eastAsia="zh-CN"/>
        </w:rPr>
      </w:pP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案例教学</w:t>
      </w:r>
    </w:p>
    <w:p>
      <w:pPr>
        <w:widowControl/>
        <w:spacing w:before="156" w:beforeLines="50" w:after="156" w:afterLines="50"/>
        <w:jc w:val="left"/>
        <w:rPr>
          <w:rFonts w:hint="default" w:ascii="宋体" w:hAnsi="宋体" w:eastAsia="宋体" w:cs="宋体"/>
          <w:color w:val="000000"/>
          <w:kern w:val="0"/>
          <w:sz w:val="21"/>
          <w:szCs w:val="21"/>
          <w:lang w:val="en-US" w:eastAsia="zh-CN"/>
        </w:rPr>
      </w:pP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选择一个平台试着引流</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bookmarkStart w:id="29" w:name="OLE_LINK6"/>
    </w:p>
    <w:bookmarkEnd w:id="29"/>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第十三章  </w:t>
      </w:r>
      <w:r>
        <w:rPr>
          <w:rFonts w:hint="eastAsia" w:ascii="方正粗黑宋简体" w:hAnsi="方正粗黑宋简体" w:eastAsia="方正粗黑宋简体" w:cs="方正粗黑宋简体"/>
          <w:color w:val="000000"/>
          <w:kern w:val="0"/>
          <w:sz w:val="24"/>
          <w:szCs w:val="24"/>
          <w:lang w:val="en-US" w:eastAsia="zh-CN"/>
        </w:rPr>
        <w:t xml:space="preserve"> 典型AI大模型的类型和应用方法</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学会用大模型工具完成一项任务</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好的大模型会有偿使用</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30" w:name="OLE_LINK47"/>
      <w:r>
        <w:rPr>
          <w:rFonts w:hint="eastAsia" w:ascii="宋体" w:hAnsi="宋体" w:eastAsia="宋体" w:cs="宋体"/>
          <w:color w:val="000000"/>
          <w:kern w:val="0"/>
          <w:sz w:val="21"/>
          <w:szCs w:val="21"/>
          <w:lang w:val="en-US" w:eastAsia="zh-CN"/>
        </w:rPr>
        <w:t>典型AI大模型的类型和应用方法</w:t>
      </w:r>
    </w:p>
    <w:bookmarkEnd w:id="30"/>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类型</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华为-盘古</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抖音-豆包</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百度-文心一言</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阿里巴巴-夸克</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腾讯-混元</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OpenAI-ChatGPT</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讲解这几种大模型的内涵、外延并提供使用方法，</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要求使用大模型把一首古诗演绎成有情节的视频</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spacing w:before="156" w:beforeLines="50" w:after="156" w:afterLines="50"/>
        <w:ind w:firstLine="480" w:firstLineChars="200"/>
        <w:jc w:val="left"/>
        <w:rPr>
          <w:rFonts w:hint="eastAsia" w:ascii="方正粗黑宋简体" w:hAnsi="方正粗黑宋简体" w:eastAsia="方正粗黑宋简体" w:cs="方正粗黑宋简体"/>
          <w:b/>
          <w:bCs/>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第十四章   </w:t>
      </w:r>
      <w:r>
        <w:rPr>
          <w:rFonts w:hint="eastAsia" w:ascii="方正粗黑宋简体" w:hAnsi="方正粗黑宋简体" w:eastAsia="方正粗黑宋简体" w:cs="方正粗黑宋简体"/>
          <w:b/>
          <w:bCs/>
          <w:sz w:val="24"/>
          <w:szCs w:val="24"/>
          <w:lang w:val="en-US" w:eastAsia="zh-CN"/>
        </w:rPr>
        <w:t>大模型与创业计划书</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会用大模型撰写创业计划书</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如何化繁为简</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0" w:firstLineChars="200"/>
        <w:jc w:val="left"/>
        <w:rPr>
          <w:rFonts w:hint="eastAsia" w:ascii="黑体" w:hAnsi="宋体"/>
          <w:b/>
          <w:bCs/>
          <w:szCs w:val="21"/>
          <w:lang w:val="en-US" w:eastAsia="zh-CN"/>
        </w:rPr>
      </w:pPr>
      <w:bookmarkStart w:id="31" w:name="OLE_LINK48"/>
      <w:r>
        <w:rPr>
          <w:rFonts w:hint="eastAsia" w:ascii="黑体" w:hAnsi="宋体"/>
          <w:b/>
          <w:bCs/>
          <w:szCs w:val="21"/>
          <w:lang w:val="en-US" w:eastAsia="zh-CN"/>
        </w:rPr>
        <w:t>大模型与创业计划书</w:t>
      </w:r>
    </w:p>
    <w:bookmarkEnd w:id="31"/>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大模型生成创业计划书的途径与方法</w:t>
      </w:r>
    </w:p>
    <w:p>
      <w:pPr>
        <w:widowControl/>
        <w:spacing w:before="156" w:beforeLines="50" w:after="156" w:afterLines="50"/>
        <w:ind w:firstLine="420" w:firstLineChars="200"/>
        <w:jc w:val="left"/>
        <w:rPr>
          <w:rFonts w:hint="default" w:ascii="黑体" w:hAnsi="宋体"/>
          <w:b/>
          <w:bCs/>
          <w:szCs w:val="21"/>
          <w:lang w:val="en-US" w:eastAsia="zh-CN"/>
        </w:rPr>
      </w:pPr>
      <w:r>
        <w:rPr>
          <w:rFonts w:hint="eastAsia" w:ascii="黑体" w:hAnsi="宋体"/>
          <w:b/>
          <w:bCs/>
          <w:szCs w:val="21"/>
          <w:lang w:val="en-US" w:eastAsia="zh-CN"/>
        </w:rPr>
        <w:t>精准使用大模型完善创业计划书</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演示讲解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用大模型写一份创业计划书，要求有图片，有表格，逻辑清晰，文字优美。</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numPr>
          <w:numId w:val="0"/>
        </w:numPr>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第十五章   </w:t>
      </w:r>
      <w:r>
        <w:rPr>
          <w:rFonts w:hint="eastAsia" w:ascii="方正粗黑宋简体" w:hAnsi="方正粗黑宋简体" w:eastAsia="方正粗黑宋简体" w:cs="方正粗黑宋简体"/>
          <w:color w:val="000000"/>
          <w:kern w:val="0"/>
          <w:sz w:val="24"/>
          <w:szCs w:val="24"/>
          <w:lang w:val="en-US" w:eastAsia="zh-CN"/>
        </w:rPr>
        <w:t>供应链环节替代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未来工作中， 能在供应链环节发现商机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有一些专业性知识需要解释</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numPr>
          <w:ilvl w:val="0"/>
          <w:numId w:val="1"/>
        </w:numPr>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32" w:name="OLE_LINK49"/>
      <w:r>
        <w:rPr>
          <w:rFonts w:hint="eastAsia" w:ascii="宋体" w:hAnsi="宋体" w:eastAsia="宋体" w:cs="宋体"/>
          <w:color w:val="000000"/>
          <w:kern w:val="0"/>
          <w:sz w:val="21"/>
          <w:szCs w:val="21"/>
          <w:lang w:val="en-US" w:eastAsia="zh-CN"/>
        </w:rPr>
        <w:t>供应链环节替代</w:t>
      </w:r>
    </w:p>
    <w:bookmarkEnd w:id="32"/>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供应链的识别和切入</w:t>
      </w:r>
    </w:p>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成本风险评估</w:t>
      </w:r>
    </w:p>
    <w:p>
      <w:pPr>
        <w:widowControl/>
        <w:numPr>
          <w:ilvl w:val="0"/>
          <w:numId w:val="0"/>
        </w:numPr>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替代途径和方法</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案例讲解，课堂讨论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作业评估</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numPr>
          <w:numId w:val="0"/>
        </w:numPr>
        <w:spacing w:before="156" w:beforeLines="50" w:after="156" w:afterLines="50"/>
        <w:ind w:left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第十六章 </w:t>
      </w:r>
      <w:r>
        <w:rPr>
          <w:rFonts w:hint="eastAsia" w:ascii="方正粗黑宋简体" w:hAnsi="方正粗黑宋简体" w:eastAsia="方正粗黑宋简体" w:cs="方正粗黑宋简体"/>
          <w:color w:val="000000"/>
          <w:kern w:val="0"/>
          <w:sz w:val="24"/>
          <w:szCs w:val="24"/>
          <w:lang w:val="en-US" w:eastAsia="zh-CN"/>
        </w:rPr>
        <w:t xml:space="preserve"> 供应商替代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未来工作中，能发现新的供应商替代的商机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商业伦理与道德伦理不一样</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numPr>
          <w:ilvl w:val="0"/>
          <w:numId w:val="1"/>
        </w:numPr>
        <w:spacing w:before="156" w:beforeLines="50" w:after="156" w:afterLines="50"/>
        <w:ind w:left="0" w:leftChars="0"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w:t>
      </w:r>
      <w:bookmarkStart w:id="33" w:name="OLE_LINK50"/>
      <w:r>
        <w:rPr>
          <w:rFonts w:hint="eastAsia" w:ascii="宋体" w:hAnsi="宋体" w:eastAsia="宋体" w:cs="宋体"/>
          <w:color w:val="000000"/>
          <w:kern w:val="0"/>
          <w:sz w:val="21"/>
          <w:szCs w:val="21"/>
          <w:lang w:val="en-US" w:eastAsia="zh-CN"/>
        </w:rPr>
        <w:t>供应商替代</w:t>
      </w:r>
    </w:p>
    <w:bookmarkEnd w:id="33"/>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供应商的种类</w:t>
      </w:r>
    </w:p>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如何发现供应商的缺陷</w:t>
      </w:r>
    </w:p>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从共享供应商开始</w:t>
      </w:r>
    </w:p>
    <w:p>
      <w:pPr>
        <w:widowControl/>
        <w:numPr>
          <w:ilvl w:val="0"/>
          <w:numId w:val="0"/>
        </w:numPr>
        <w:spacing w:before="156" w:beforeLines="50" w:after="156" w:afterLines="50"/>
        <w:ind w:left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替代风险评估</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案例讲解，课堂讨论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作业评估</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numPr>
          <w:numId w:val="0"/>
        </w:numPr>
        <w:spacing w:before="156" w:beforeLines="50" w:after="156" w:afterLines="50"/>
        <w:ind w:left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第十七章     </w:t>
      </w:r>
      <w:r>
        <w:rPr>
          <w:rFonts w:hint="eastAsia" w:ascii="方正粗黑宋简体" w:hAnsi="方正粗黑宋简体" w:eastAsia="方正粗黑宋简体" w:cs="方正粗黑宋简体"/>
          <w:color w:val="000000"/>
          <w:kern w:val="0"/>
          <w:sz w:val="24"/>
          <w:szCs w:val="24"/>
          <w:lang w:val="en-US" w:eastAsia="zh-CN"/>
        </w:rPr>
        <w:t>差异化市场替代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懂得分析单位产品市场的差别需求并知道如何寻找新产品去实现</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大量产品属性需要讲解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numPr>
          <w:ilvl w:val="0"/>
          <w:numId w:val="1"/>
        </w:numPr>
        <w:spacing w:before="156" w:beforeLines="50" w:after="156" w:afterLines="50"/>
        <w:ind w:left="0" w:leftChars="0"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w:t>
      </w:r>
      <w:bookmarkStart w:id="34" w:name="OLE_LINK51"/>
      <w:r>
        <w:rPr>
          <w:rFonts w:hint="eastAsia" w:ascii="宋体" w:hAnsi="宋体" w:eastAsia="宋体" w:cs="宋体"/>
          <w:color w:val="000000"/>
          <w:kern w:val="0"/>
          <w:sz w:val="21"/>
          <w:szCs w:val="21"/>
          <w:lang w:val="en-US" w:eastAsia="zh-CN"/>
        </w:rPr>
        <w:t>差异化市场替代</w:t>
      </w:r>
    </w:p>
    <w:bookmarkEnd w:id="34"/>
    <w:p>
      <w:pPr>
        <w:widowControl/>
        <w:numPr>
          <w:ilvl w:val="0"/>
          <w:numId w:val="0"/>
        </w:numPr>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差异化市场的内涵和外延</w:t>
      </w:r>
    </w:p>
    <w:p>
      <w:pPr>
        <w:widowControl/>
        <w:numPr>
          <w:ilvl w:val="0"/>
          <w:numId w:val="0"/>
        </w:numPr>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寻求差异的途径和方法</w:t>
      </w:r>
    </w:p>
    <w:p>
      <w:pPr>
        <w:widowControl/>
        <w:numPr>
          <w:ilvl w:val="0"/>
          <w:numId w:val="0"/>
        </w:numPr>
        <w:spacing w:before="156" w:beforeLines="50" w:after="156" w:afterLines="50"/>
        <w:ind w:firstLine="42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风险评估</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案例讲解，课堂讨论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作业评估</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第十八章  </w:t>
      </w:r>
      <w:r>
        <w:rPr>
          <w:rFonts w:hint="eastAsia" w:ascii="方正粗黑宋简体" w:hAnsi="方正粗黑宋简体" w:eastAsia="方正粗黑宋简体" w:cs="方正粗黑宋简体"/>
          <w:color w:val="000000"/>
          <w:kern w:val="0"/>
          <w:sz w:val="24"/>
          <w:szCs w:val="24"/>
          <w:lang w:val="en-US" w:eastAsia="zh-CN"/>
        </w:rPr>
        <w:t>创新升级市场替代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懂得预测现有产品市场的未来趋势并能够有获得新技术实现产品市场的方法</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大量新技术新材料知识</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35" w:name="OLE_LINK52"/>
      <w:r>
        <w:rPr>
          <w:rFonts w:hint="eastAsia" w:ascii="宋体" w:hAnsi="宋体" w:eastAsia="宋体" w:cs="宋体"/>
          <w:color w:val="000000"/>
          <w:kern w:val="0"/>
          <w:sz w:val="21"/>
          <w:szCs w:val="21"/>
          <w:lang w:val="en-US" w:eastAsia="zh-CN"/>
        </w:rPr>
        <w:t>创新升级市场替代</w:t>
      </w:r>
    </w:p>
    <w:bookmarkEnd w:id="35"/>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纵向迭代的途径和方法 以智能化应用为主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横向替代的途径和方法 以新材料使用为主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案例讲解  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作业评估</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p>
    <w:p>
      <w:pPr>
        <w:widowControl/>
        <w:numPr>
          <w:numId w:val="0"/>
        </w:numPr>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第十九章   </w:t>
      </w:r>
      <w:r>
        <w:rPr>
          <w:rFonts w:hint="eastAsia" w:ascii="方正粗黑宋简体" w:hAnsi="方正粗黑宋简体" w:eastAsia="方正粗黑宋简体" w:cs="方正粗黑宋简体"/>
          <w:color w:val="000000"/>
          <w:kern w:val="0"/>
          <w:sz w:val="24"/>
          <w:szCs w:val="24"/>
          <w:lang w:val="en-US" w:eastAsia="zh-CN"/>
        </w:rPr>
        <w:t>大学生创业的经济法律风险</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从始至终，风险意识都要贯穿创业过程，可以不赚钱甚至亏本也不违法犯罪</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创业陷阱太多，只能选择学习</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教学内容</w:t>
      </w:r>
    </w:p>
    <w:p>
      <w:pPr>
        <w:widowControl/>
        <w:numPr>
          <w:ilvl w:val="0"/>
          <w:numId w:val="1"/>
        </w:numPr>
        <w:spacing w:before="156" w:beforeLines="50" w:after="156" w:afterLines="50"/>
        <w:ind w:left="0" w:leftChars="0"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w:t>
      </w:r>
      <w:bookmarkStart w:id="36" w:name="OLE_LINK53"/>
      <w:r>
        <w:rPr>
          <w:rFonts w:hint="eastAsia" w:ascii="宋体" w:hAnsi="宋体" w:eastAsia="宋体" w:cs="宋体"/>
          <w:color w:val="000000"/>
          <w:kern w:val="0"/>
          <w:sz w:val="21"/>
          <w:szCs w:val="21"/>
          <w:lang w:val="en-US" w:eastAsia="zh-CN"/>
        </w:rPr>
        <w:t>大学生创业的经济法律风险</w:t>
      </w:r>
    </w:p>
    <w:bookmarkEnd w:id="36"/>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创业”陷阱“种类</w:t>
      </w:r>
    </w:p>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经济风险的类型和规避方法</w:t>
      </w:r>
    </w:p>
    <w:p>
      <w:pPr>
        <w:widowControl/>
        <w:numPr>
          <w:ilvl w:val="0"/>
          <w:numId w:val="0"/>
        </w:numPr>
        <w:spacing w:before="156" w:beforeLines="50" w:after="156" w:afterLines="50"/>
        <w:ind w:left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法律风险的类型和规避方法</w:t>
      </w:r>
    </w:p>
    <w:p>
      <w:pPr>
        <w:widowControl/>
        <w:numPr>
          <w:ilvl w:val="0"/>
          <w:numId w:val="0"/>
        </w:numPr>
        <w:spacing w:before="156" w:beforeLines="50" w:after="156" w:afterLines="50"/>
        <w:ind w:left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案例讲解和课堂讨论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作业评估</w:t>
      </w: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p>
    <w:p>
      <w:pPr>
        <w:widowControl/>
        <w:spacing w:before="156" w:beforeLines="50" w:after="156" w:afterLines="50"/>
        <w:ind w:firstLine="480" w:firstLineChars="200"/>
        <w:jc w:val="left"/>
        <w:rPr>
          <w:rFonts w:hint="eastAsia" w:ascii="方正粗黑宋简体" w:hAnsi="方正粗黑宋简体" w:eastAsia="方正粗黑宋简体" w:cs="方正粗黑宋简体"/>
          <w:color w:val="000000"/>
          <w:kern w:val="0"/>
          <w:sz w:val="24"/>
          <w:szCs w:val="24"/>
          <w:lang w:val="en-US" w:eastAsia="zh-CN"/>
        </w:rPr>
      </w:pPr>
      <w:r>
        <w:rPr>
          <w:rFonts w:hint="eastAsia" w:ascii="方正粗黑宋简体" w:hAnsi="方正粗黑宋简体" w:eastAsia="方正粗黑宋简体" w:cs="方正粗黑宋简体"/>
          <w:color w:val="000000"/>
          <w:kern w:val="0"/>
          <w:sz w:val="24"/>
          <w:szCs w:val="24"/>
          <w:lang w:val="en-US" w:eastAsia="zh-CN"/>
        </w:rPr>
        <w:t xml:space="preserve">第二十章    </w:t>
      </w:r>
      <w:r>
        <w:rPr>
          <w:rFonts w:hint="eastAsia" w:ascii="方正粗黑宋简体" w:hAnsi="方正粗黑宋简体" w:eastAsia="方正粗黑宋简体" w:cs="方正粗黑宋简体"/>
          <w:color w:val="000000"/>
          <w:kern w:val="0"/>
          <w:sz w:val="24"/>
          <w:szCs w:val="24"/>
          <w:lang w:val="en-US" w:eastAsia="zh-CN"/>
        </w:rPr>
        <w:t>设立大学生创业“安全门”的途径和方法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教学目标  要求同学们在创业生涯开始就有意识地建立一到“安全门”，确保自己和家</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人在创业失败的情况下，能够依然有安定平凡的生活。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教学难点  普通人创业的成功率其实很低</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教学内容  </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第二十章 </w:t>
      </w:r>
      <w:bookmarkStart w:id="37" w:name="OLE_LINK54"/>
      <w:r>
        <w:rPr>
          <w:rFonts w:hint="eastAsia" w:ascii="宋体" w:hAnsi="宋体" w:eastAsia="宋体" w:cs="宋体"/>
          <w:color w:val="000000"/>
          <w:kern w:val="0"/>
          <w:sz w:val="21"/>
          <w:szCs w:val="21"/>
          <w:lang w:val="en-US" w:eastAsia="zh-CN"/>
        </w:rPr>
        <w:t>设立大学生创业“安全门”的途径和方法</w:t>
      </w:r>
    </w:p>
    <w:bookmarkEnd w:id="37"/>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“安全门”的标准</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设立安全门的途径和方法</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教学方法  案列讲解和课堂讨论</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教学评价  作业评估</w:t>
      </w:r>
    </w:p>
    <w:p>
      <w:pPr>
        <w:widowControl/>
        <w:spacing w:before="156" w:beforeLines="50" w:after="156" w:afterLines="50"/>
        <w:ind w:firstLine="480" w:firstLineChars="200"/>
        <w:jc w:val="left"/>
        <w:rPr>
          <w:rFonts w:hint="default" w:ascii="方正粗黑宋简体" w:hAnsi="方正粗黑宋简体" w:eastAsia="方正粗黑宋简体" w:cs="方正粗黑宋简体"/>
          <w:color w:val="000000"/>
          <w:kern w:val="0"/>
          <w:sz w:val="24"/>
          <w:szCs w:val="24"/>
          <w:lang w:val="en-US" w:eastAsia="zh-CN"/>
        </w:rPr>
      </w:pPr>
    </w:p>
    <w:bookmarkEnd w:id="13"/>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p>
    <w:p>
      <w:pPr>
        <w:widowControl/>
        <w:spacing w:before="156" w:beforeLines="50" w:after="156" w:afterLines="50"/>
        <w:ind w:firstLine="420" w:firstLineChars="200"/>
        <w:jc w:val="left"/>
      </w:pPr>
      <w:r>
        <w:rPr>
          <w:rFonts w:hint="eastAsia"/>
        </w:rPr>
        <w:t>……</w:t>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bookmarkStart w:id="38" w:name="OLE_LINK14"/>
            <w:r>
              <w:rPr>
                <w:rFonts w:hint="eastAsia" w:ascii="宋体" w:hAnsi="宋体" w:eastAsia="宋体" w:cs="宋体"/>
                <w:color w:val="000000"/>
                <w:kern w:val="0"/>
                <w:szCs w:val="21"/>
                <w:lang w:val="en-US" w:eastAsia="zh-CN"/>
              </w:rPr>
              <w:t>当代大学生的机遇与挑战</w:t>
            </w:r>
          </w:p>
          <w:bookmarkEnd w:id="38"/>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机遇：大国崛起，国泰民安，列强竞争力相对削弱，一带一路提供了更广阔的舞台</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挑战：高端岗位需求量增加缓慢，素质要求更高，AI广泛应用，客观上减少职业工种</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财富的经济学和社会学本质</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经济学本质  单位或个体扣除负债和支出成本后的盈余，包括动产和不动产，是一个动态概念。</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社会学本质  用来消费炫耀的金钱、物质和人际关系</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39" w:name="OLE_LINK16"/>
            <w:r>
              <w:rPr>
                <w:rFonts w:hint="eastAsia" w:ascii="宋体" w:hAnsi="宋体" w:eastAsia="宋体" w:cs="宋体"/>
                <w:color w:val="000000"/>
                <w:kern w:val="0"/>
                <w:sz w:val="21"/>
                <w:szCs w:val="21"/>
                <w:lang w:val="en-US" w:eastAsia="zh-CN"/>
              </w:rPr>
              <w:t>1949-1957第一个五年计划结束，开始系统创业建设社会主义国家</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1958-1980 第五个五年计划结束   建立完善的国民经济体系</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1981年-至今 改革开放通过建设社会主义市场经济，实现了四个现代化</w:t>
            </w:r>
          </w:p>
          <w:bookmarkEnd w:id="39"/>
          <w:p>
            <w:pPr>
              <w:widowControl/>
              <w:spacing w:before="156" w:beforeLines="50" w:after="156" w:afterLines="50"/>
              <w:ind w:firstLine="420" w:firstLineChars="200"/>
              <w:jc w:val="left"/>
              <w:rPr>
                <w:rFonts w:ascii="宋体" w:hAnsi="宋体" w:eastAsia="宋体"/>
              </w:rPr>
            </w:pP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40" w:name="OLE_LINK17"/>
            <w:r>
              <w:rPr>
                <w:rFonts w:hint="eastAsia" w:ascii="宋体" w:hAnsi="宋体" w:eastAsia="宋体" w:cs="宋体"/>
                <w:color w:val="000000"/>
                <w:kern w:val="0"/>
                <w:sz w:val="21"/>
                <w:szCs w:val="21"/>
                <w:lang w:val="en-US" w:eastAsia="zh-CN"/>
              </w:rPr>
              <w:t>创业精英汇</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国内80年代创业精英的共同特点  </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国内90年代创业精英的必要条件</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新时代创业精英的特点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国外创业精英的特点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失败的英雄</w:t>
            </w:r>
          </w:p>
          <w:bookmarkEnd w:id="40"/>
          <w:p>
            <w:pPr>
              <w:widowControl/>
              <w:spacing w:before="156" w:beforeLines="50" w:after="156" w:afterLines="50"/>
              <w:ind w:firstLine="420" w:firstLineChars="200"/>
              <w:jc w:val="left"/>
              <w:rPr>
                <w:rFonts w:ascii="宋体" w:hAnsi="宋体" w:eastAsia="宋体"/>
              </w:rPr>
            </w:pP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bookmarkStart w:id="41" w:name="OLE_LINK18" w:colFirst="1" w:colLast="1"/>
            <w:r>
              <w:rPr>
                <w:rFonts w:hint="eastAsia" w:ascii="宋体" w:hAnsi="宋体" w:eastAsia="宋体"/>
              </w:rPr>
              <w:t>第五章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创业的构成要素和本质特征</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构成要素：  知识资本和金融资本，团队和市场，制度和营运，公共关系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本质特征：  知识资本是创业发动机，金融资本是发动机的能量来源</w:t>
            </w:r>
          </w:p>
          <w:p>
            <w:pPr>
              <w:widowControl/>
              <w:spacing w:before="156" w:beforeLines="50" w:after="156" w:afterLines="50"/>
              <w:ind w:firstLine="420" w:firstLineChars="200"/>
              <w:jc w:val="left"/>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大学生创业的历史沿革和必要条件</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历史沿革  80年代-90年代  传统行业复制为主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90年代-2000年  互联网时代特征为主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2000年-至今    移动终端内容提供商为主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bookmark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bookmarkStart w:id="42" w:name="OLE_LINK19" w:colFirst="1" w:colLast="1"/>
            <w:r>
              <w:rPr>
                <w:rFonts w:hint="eastAsia" w:ascii="宋体" w:hAnsi="宋体" w:eastAsia="宋体"/>
                <w:lang w:val="en-US" w:eastAsia="zh-CN"/>
              </w:rPr>
              <w:t>第七章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知识资本的结构特征</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技术</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人际关系</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创意</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个体特征  外貌、情商、智商、活动能力</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第八章</w:t>
            </w:r>
          </w:p>
        </w:tc>
        <w:tc>
          <w:tcPr>
            <w:tcW w:w="2765" w:type="dxa"/>
            <w:vAlign w:val="center"/>
          </w:tcPr>
          <w:p>
            <w:pPr>
              <w:widowControl/>
              <w:spacing w:before="156" w:beforeLines="50" w:after="156" w:afterLines="50"/>
              <w:ind w:firstLine="1050" w:firstLineChars="5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金融资本的本质特征和获取渠道</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金融资本的本质特征</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逐利性</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势利性</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无情型</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金融资本的获取渠道</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政府补贴</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风险投资</w:t>
            </w:r>
          </w:p>
          <w:p>
            <w:pPr>
              <w:widowControl/>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银行借贷</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合伙人投资</w:t>
            </w:r>
          </w:p>
          <w:p>
            <w:pPr>
              <w:widowControl/>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亲朋借款</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bookmark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第九章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43" w:name="OLE_LINK20"/>
            <w:r>
              <w:rPr>
                <w:rFonts w:hint="eastAsia" w:ascii="宋体" w:hAnsi="宋体" w:eastAsia="宋体" w:cs="宋体"/>
                <w:color w:val="000000"/>
                <w:kern w:val="0"/>
                <w:sz w:val="21"/>
                <w:szCs w:val="21"/>
                <w:lang w:val="en-US" w:eastAsia="zh-CN"/>
              </w:rPr>
              <w:t>拼多多网店的申请流程和经营要点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淘宝网店的申请流程和经营要点</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抖店的申请流程和经营要点</w:t>
            </w:r>
          </w:p>
          <w:bookmarkEnd w:id="43"/>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bookmarkStart w:id="44" w:name="OLE_LINK21" w:colFirst="1" w:colLast="1"/>
            <w:r>
              <w:rPr>
                <w:rFonts w:hint="eastAsia" w:ascii="宋体" w:hAnsi="宋体" w:eastAsia="宋体"/>
                <w:lang w:val="en-US" w:eastAsia="zh-CN"/>
              </w:rPr>
              <w:t>第十章</w:t>
            </w:r>
          </w:p>
        </w:tc>
        <w:tc>
          <w:tcPr>
            <w:tcW w:w="276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简易创业途径之二：经营跨境电商</w:t>
            </w:r>
          </w:p>
          <w:p>
            <w:pPr>
              <w:widowControl/>
              <w:spacing w:before="156" w:beforeLines="50" w:after="156" w:afterLines="50"/>
              <w:jc w:val="center"/>
              <w:rPr>
                <w:rFonts w:hint="eastAsia" w:ascii="宋体" w:hAnsi="宋体" w:eastAsia="宋体"/>
              </w:rPr>
            </w:pPr>
            <w:r>
              <w:rPr>
                <w:rFonts w:hint="eastAsia" w:ascii="宋体" w:hAnsi="宋体" w:eastAsia="宋体"/>
              </w:rPr>
              <w:t>阿里巴巴国际站</w:t>
            </w:r>
          </w:p>
          <w:p>
            <w:pPr>
              <w:widowControl/>
              <w:spacing w:before="156" w:beforeLines="50" w:after="156" w:afterLines="50"/>
              <w:jc w:val="center"/>
              <w:rPr>
                <w:rFonts w:hint="eastAsia" w:ascii="宋体" w:hAnsi="宋体" w:eastAsia="宋体"/>
              </w:rPr>
            </w:pPr>
            <w:r>
              <w:rPr>
                <w:rFonts w:hint="eastAsia" w:ascii="宋体" w:hAnsi="宋体" w:eastAsia="宋体"/>
              </w:rPr>
              <w:t>亚马逊</w:t>
            </w:r>
          </w:p>
          <w:p>
            <w:pPr>
              <w:widowControl/>
              <w:spacing w:before="156" w:beforeLines="50" w:after="156" w:afterLines="50"/>
              <w:jc w:val="center"/>
              <w:rPr>
                <w:rFonts w:hint="eastAsia" w:ascii="宋体" w:hAnsi="宋体" w:eastAsia="宋体"/>
              </w:rPr>
            </w:pPr>
            <w:r>
              <w:rPr>
                <w:rFonts w:hint="eastAsia" w:ascii="宋体" w:hAnsi="宋体" w:eastAsia="宋体"/>
              </w:rPr>
              <w:t>Ebay</w:t>
            </w:r>
          </w:p>
          <w:p>
            <w:pPr>
              <w:widowControl/>
              <w:spacing w:before="156" w:beforeLines="50" w:after="156" w:afterLines="50"/>
              <w:jc w:val="center"/>
              <w:rPr>
                <w:rFonts w:hint="eastAsia" w:ascii="宋体" w:hAnsi="宋体" w:eastAsia="宋体"/>
              </w:rPr>
            </w:pPr>
            <w:r>
              <w:rPr>
                <w:rFonts w:hint="eastAsia" w:ascii="宋体" w:hAnsi="宋体" w:eastAsia="宋体"/>
              </w:rPr>
              <w:t>Temo</w:t>
            </w:r>
          </w:p>
          <w:p>
            <w:pPr>
              <w:widowControl/>
              <w:spacing w:before="156" w:beforeLines="50" w:after="156" w:afterLines="50"/>
              <w:jc w:val="center"/>
              <w:rPr>
                <w:rFonts w:hint="eastAsia" w:ascii="宋体" w:hAnsi="宋体" w:eastAsia="宋体"/>
              </w:rPr>
            </w:pPr>
            <w:r>
              <w:rPr>
                <w:rFonts w:hint="eastAsia" w:ascii="宋体" w:hAnsi="宋体" w:eastAsia="宋体"/>
              </w:rPr>
              <w:t>OZON</w:t>
            </w:r>
          </w:p>
          <w:p>
            <w:pPr>
              <w:widowControl/>
              <w:spacing w:before="156" w:beforeLines="50" w:after="156" w:afterLines="50"/>
              <w:jc w:val="center"/>
              <w:rPr>
                <w:rFonts w:ascii="宋体" w:hAnsi="宋体" w:eastAsia="宋体"/>
              </w:rPr>
            </w:pPr>
            <w:r>
              <w:rPr>
                <w:rFonts w:hint="eastAsia" w:ascii="宋体" w:hAnsi="宋体" w:eastAsia="宋体"/>
              </w:rPr>
              <w:t>虾皮</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第十一章</w:t>
            </w:r>
          </w:p>
        </w:tc>
        <w:tc>
          <w:tcPr>
            <w:tcW w:w="2765" w:type="dxa"/>
            <w:vAlign w:val="center"/>
          </w:tcPr>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简易创业途径之三：抖音的变现途径和方法</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 xml:space="preserve">引流途径： 短视频  电视剧剪辑  直播  </w:t>
            </w:r>
          </w:p>
          <w:p>
            <w:pPr>
              <w:widowControl/>
              <w:spacing w:before="156" w:beforeLines="50" w:after="156" w:afterLines="50"/>
              <w:ind w:firstLine="420" w:firstLineChars="200"/>
              <w:jc w:val="left"/>
              <w:rPr>
                <w:rFonts w:hint="default" w:ascii="黑体" w:hAnsi="宋体"/>
                <w:b/>
                <w:bCs/>
                <w:szCs w:val="21"/>
                <w:lang w:val="en-US" w:eastAsia="zh-CN"/>
              </w:rPr>
            </w:pPr>
            <w:r>
              <w:rPr>
                <w:rFonts w:hint="eastAsia" w:ascii="黑体" w:hAnsi="宋体"/>
                <w:b/>
                <w:bCs/>
                <w:szCs w:val="21"/>
                <w:lang w:val="en-US" w:eastAsia="zh-CN"/>
              </w:rPr>
              <w:t>变现途径： 小黄车 直播带货 短视频音浪 直播打赏</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6</w:t>
            </w:r>
          </w:p>
        </w:tc>
      </w:tr>
      <w:bookmark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bookmarkStart w:id="45" w:name="OLE_LINK22" w:colFirst="1" w:colLast="1"/>
            <w:r>
              <w:rPr>
                <w:rFonts w:hint="eastAsia" w:ascii="宋体" w:hAnsi="宋体" w:eastAsia="宋体"/>
                <w:lang w:val="en-US" w:eastAsia="zh-CN"/>
              </w:rPr>
              <w:t>第十二章</w:t>
            </w:r>
          </w:p>
        </w:tc>
        <w:tc>
          <w:tcPr>
            <w:tcW w:w="2765" w:type="dxa"/>
            <w:vAlign w:val="center"/>
          </w:tcPr>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简易创业途径之四：普通自媒体的变现途径和方法</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Bilibili</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小红书</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微博</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微视频</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第十三章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典型AI大模型的类型和应用方法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类型</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华为-盘古</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抖音-豆包</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百度-文心一言</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阿里巴巴-夸克</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腾讯-混元</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OpenAI-ChatGPT</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第十四章</w:t>
            </w:r>
          </w:p>
        </w:tc>
        <w:tc>
          <w:tcPr>
            <w:tcW w:w="2765" w:type="dxa"/>
            <w:vAlign w:val="center"/>
          </w:tcPr>
          <w:p>
            <w:pPr>
              <w:widowControl/>
              <w:spacing w:before="156" w:beforeLines="50" w:after="156" w:afterLines="50"/>
              <w:ind w:firstLine="420" w:firstLineChars="200"/>
              <w:jc w:val="left"/>
              <w:rPr>
                <w:rFonts w:hint="eastAsia" w:ascii="黑体" w:hAnsi="宋体"/>
                <w:b/>
                <w:bCs/>
                <w:szCs w:val="21"/>
                <w:lang w:val="en-US" w:eastAsia="zh-CN"/>
              </w:rPr>
            </w:pPr>
            <w:bookmarkStart w:id="46" w:name="OLE_LINK23"/>
            <w:r>
              <w:rPr>
                <w:rFonts w:hint="eastAsia" w:ascii="黑体" w:hAnsi="宋体"/>
                <w:b/>
                <w:bCs/>
                <w:szCs w:val="21"/>
                <w:lang w:val="en-US" w:eastAsia="zh-CN"/>
              </w:rPr>
              <w:t>大模型与创业计划书</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大模型生成创业计划书的途径与方法</w:t>
            </w:r>
          </w:p>
          <w:p>
            <w:pPr>
              <w:widowControl/>
              <w:spacing w:before="156" w:beforeLines="50" w:after="156" w:afterLines="50"/>
              <w:ind w:firstLine="420" w:firstLineChars="200"/>
              <w:jc w:val="left"/>
              <w:rPr>
                <w:rFonts w:hint="default" w:ascii="黑体" w:hAnsi="宋体"/>
                <w:b/>
                <w:bCs/>
                <w:szCs w:val="21"/>
                <w:lang w:val="en-US" w:eastAsia="zh-CN"/>
              </w:rPr>
            </w:pPr>
            <w:r>
              <w:rPr>
                <w:rFonts w:hint="eastAsia" w:ascii="黑体" w:hAnsi="宋体"/>
                <w:b/>
                <w:bCs/>
                <w:szCs w:val="21"/>
                <w:lang w:val="en-US" w:eastAsia="zh-CN"/>
              </w:rPr>
              <w:t>精准使用大模型完善创业计划书</w:t>
            </w:r>
          </w:p>
          <w:bookmarkEnd w:id="46"/>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bookmarkStart w:id="47" w:name="OLE_LINK24" w:colFirst="1" w:colLast="1"/>
            <w:r>
              <w:rPr>
                <w:rFonts w:hint="eastAsia" w:ascii="宋体" w:hAnsi="宋体" w:eastAsia="宋体"/>
                <w:lang w:val="en-US" w:eastAsia="zh-CN"/>
              </w:rPr>
              <w:t>第十五章</w:t>
            </w:r>
          </w:p>
        </w:tc>
        <w:tc>
          <w:tcPr>
            <w:tcW w:w="2765" w:type="dxa"/>
            <w:vAlign w:val="center"/>
          </w:tcPr>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供应链的识别和切入</w:t>
            </w:r>
          </w:p>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成本风险评估</w:t>
            </w:r>
          </w:p>
          <w:p>
            <w:pPr>
              <w:widowControl/>
              <w:numPr>
                <w:ilvl w:val="0"/>
                <w:numId w:val="0"/>
              </w:numPr>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替代途径和方法</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第十六章</w:t>
            </w:r>
          </w:p>
        </w:tc>
        <w:tc>
          <w:tcPr>
            <w:tcW w:w="2765" w:type="dxa"/>
            <w:vAlign w:val="center"/>
          </w:tcPr>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供应商的种类</w:t>
            </w:r>
          </w:p>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如何发现供应商的缺陷</w:t>
            </w:r>
          </w:p>
          <w:p>
            <w:pPr>
              <w:widowControl/>
              <w:numPr>
                <w:ilvl w:val="0"/>
                <w:numId w:val="0"/>
              </w:numPr>
              <w:spacing w:before="156" w:beforeLines="50" w:after="156" w:afterLines="50"/>
              <w:ind w:firstLine="210" w:firstLineChars="1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从共享供应商开始</w:t>
            </w:r>
          </w:p>
          <w:p>
            <w:pPr>
              <w:widowControl/>
              <w:numPr>
                <w:ilvl w:val="0"/>
                <w:numId w:val="0"/>
              </w:numPr>
              <w:spacing w:before="156" w:beforeLines="50" w:after="156" w:afterLines="50"/>
              <w:ind w:firstLine="210" w:firstLineChars="1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替代风险评估</w:t>
            </w:r>
          </w:p>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第十七章</w:t>
            </w:r>
          </w:p>
        </w:tc>
        <w:tc>
          <w:tcPr>
            <w:tcW w:w="2765" w:type="dxa"/>
            <w:vAlign w:val="center"/>
          </w:tcPr>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bookmarkStart w:id="48" w:name="OLE_LINK25"/>
            <w:r>
              <w:rPr>
                <w:rFonts w:hint="eastAsia" w:ascii="宋体" w:hAnsi="宋体" w:eastAsia="宋体" w:cs="宋体"/>
                <w:color w:val="000000"/>
                <w:kern w:val="0"/>
                <w:sz w:val="21"/>
                <w:szCs w:val="21"/>
                <w:lang w:val="en-US" w:eastAsia="zh-CN"/>
              </w:rPr>
              <w:t>差异化市场替代</w:t>
            </w:r>
          </w:p>
          <w:p>
            <w:pPr>
              <w:widowControl/>
              <w:numPr>
                <w:ilvl w:val="0"/>
                <w:numId w:val="0"/>
              </w:numPr>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差异化市场的内涵和外延</w:t>
            </w:r>
          </w:p>
          <w:p>
            <w:pPr>
              <w:widowControl/>
              <w:numPr>
                <w:ilvl w:val="0"/>
                <w:numId w:val="0"/>
              </w:numPr>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寻求差异的途径和方法</w:t>
            </w:r>
          </w:p>
          <w:p>
            <w:pPr>
              <w:widowControl/>
              <w:numPr>
                <w:ilvl w:val="0"/>
                <w:numId w:val="0"/>
              </w:numPr>
              <w:spacing w:before="156" w:beforeLines="50" w:after="156" w:afterLines="50"/>
              <w:ind w:firstLine="42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风险评估</w:t>
            </w:r>
          </w:p>
          <w:bookmarkEnd w:id="48"/>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第十八章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49" w:name="OLE_LINK26"/>
            <w:r>
              <w:rPr>
                <w:rFonts w:hint="eastAsia" w:ascii="宋体" w:hAnsi="宋体" w:eastAsia="宋体" w:cs="宋体"/>
                <w:color w:val="000000"/>
                <w:kern w:val="0"/>
                <w:sz w:val="21"/>
                <w:szCs w:val="21"/>
                <w:lang w:val="en-US" w:eastAsia="zh-CN"/>
              </w:rPr>
              <w:t>创新升级市场替代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纵向迭代的途径和方法 以智能化应用为主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横向替代的途径和方法 以新材料使用为主</w:t>
            </w:r>
          </w:p>
          <w:bookmarkEnd w:id="49"/>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第十九章</w:t>
            </w:r>
          </w:p>
        </w:tc>
        <w:tc>
          <w:tcPr>
            <w:tcW w:w="2765" w:type="dxa"/>
            <w:vAlign w:val="center"/>
          </w:tcPr>
          <w:p>
            <w:pPr>
              <w:widowControl/>
              <w:numPr>
                <w:ilvl w:val="0"/>
                <w:numId w:val="1"/>
              </w:numPr>
              <w:spacing w:before="156" w:beforeLines="50" w:after="156" w:afterLines="50"/>
              <w:ind w:left="0" w:leftChars="0" w:firstLine="420" w:firstLineChars="200"/>
              <w:jc w:val="left"/>
              <w:rPr>
                <w:rFonts w:hint="eastAsia" w:ascii="宋体" w:hAnsi="宋体" w:eastAsia="宋体" w:cs="宋体"/>
                <w:color w:val="000000"/>
                <w:kern w:val="0"/>
                <w:sz w:val="21"/>
                <w:szCs w:val="21"/>
                <w:lang w:val="en-US" w:eastAsia="zh-CN"/>
              </w:rPr>
            </w:pPr>
            <w:bookmarkStart w:id="50" w:name="OLE_LINK27"/>
            <w:r>
              <w:rPr>
                <w:rFonts w:hint="eastAsia" w:ascii="宋体" w:hAnsi="宋体" w:eastAsia="宋体" w:cs="宋体"/>
                <w:color w:val="000000"/>
                <w:kern w:val="0"/>
                <w:sz w:val="21"/>
                <w:szCs w:val="21"/>
                <w:lang w:val="en-US" w:eastAsia="zh-CN"/>
              </w:rPr>
              <w:t>大学生创业的经济法律风险</w:t>
            </w:r>
          </w:p>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创业”陷阱“种类</w:t>
            </w:r>
          </w:p>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经济风险的类型和规避方法</w:t>
            </w:r>
          </w:p>
          <w:p>
            <w:pPr>
              <w:widowControl/>
              <w:numPr>
                <w:ilvl w:val="0"/>
                <w:numId w:val="0"/>
              </w:numPr>
              <w:spacing w:before="156" w:beforeLines="50" w:after="156" w:afterLines="50"/>
              <w:ind w:left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法律风险的类型和规避方法</w:t>
            </w:r>
          </w:p>
          <w:bookmarkEnd w:id="50"/>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第二十章</w:t>
            </w:r>
          </w:p>
        </w:tc>
        <w:tc>
          <w:tcPr>
            <w:tcW w:w="2765"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bookmarkStart w:id="51" w:name="OLE_LINK28"/>
            <w:r>
              <w:rPr>
                <w:rFonts w:hint="eastAsia" w:ascii="宋体" w:hAnsi="宋体" w:eastAsia="宋体" w:cs="宋体"/>
                <w:color w:val="000000"/>
                <w:kern w:val="0"/>
                <w:sz w:val="21"/>
                <w:szCs w:val="21"/>
                <w:lang w:val="en-US" w:eastAsia="zh-CN"/>
              </w:rPr>
              <w:t>设立大学生创业“安全门”的途径和方法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“安全门”的标准</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设立安全门的途径和方法</w:t>
            </w:r>
          </w:p>
          <w:bookmarkEnd w:id="51"/>
          <w:p>
            <w:pPr>
              <w:widowControl/>
              <w:spacing w:before="156" w:beforeLines="50" w:after="156" w:afterLines="50"/>
              <w:jc w:val="center"/>
              <w:rPr>
                <w:rFonts w:ascii="宋体" w:hAnsi="宋体" w:eastAsia="宋体"/>
              </w:rPr>
            </w:pP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4"/>
        <w:gridCol w:w="791"/>
        <w:gridCol w:w="1434"/>
        <w:gridCol w:w="2106"/>
        <w:gridCol w:w="944"/>
        <w:gridCol w:w="1150"/>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79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43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10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94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15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77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9月6日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第一章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第二章</w:t>
            </w: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当代大学生的机遇与挑战</w:t>
            </w:r>
          </w:p>
          <w:p>
            <w:pPr>
              <w:widowControl/>
              <w:spacing w:before="156" w:beforeLines="50" w:after="156" w:afterLines="50"/>
              <w:jc w:val="center"/>
              <w:rPr>
                <w:rFonts w:ascii="宋体" w:hAnsi="宋体" w:eastAsia="宋体"/>
                <w:szCs w:val="21"/>
              </w:rPr>
            </w:pPr>
            <w:r>
              <w:rPr>
                <w:rFonts w:hint="eastAsia" w:ascii="宋体" w:hAnsi="宋体" w:eastAsia="宋体"/>
                <w:szCs w:val="21"/>
              </w:rPr>
              <w:t>财富的经济学和社会学本质</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作业</w:t>
            </w:r>
          </w:p>
          <w:p>
            <w:pPr>
              <w:widowControl/>
              <w:spacing w:before="156" w:beforeLines="50" w:after="156" w:afterLines="50"/>
              <w:jc w:val="center"/>
              <w:rPr>
                <w:rFonts w:hint="eastAsia" w:ascii="宋体" w:hAnsi="宋体" w:eastAsia="宋体"/>
                <w:szCs w:val="21"/>
                <w:lang w:val="en-US" w:eastAsia="zh-CN"/>
              </w:rPr>
            </w:pPr>
            <w:bookmarkStart w:id="52" w:name="OLE_LINK29"/>
            <w:r>
              <w:rPr>
                <w:rFonts w:hint="eastAsia" w:ascii="宋体" w:hAnsi="宋体" w:eastAsia="宋体"/>
                <w:szCs w:val="21"/>
                <w:lang w:val="en-US" w:eastAsia="zh-CN"/>
              </w:rPr>
              <w:t>我的财富观</w:t>
            </w:r>
          </w:p>
          <w:bookmarkEnd w:id="52"/>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500字</w:t>
            </w:r>
          </w:p>
          <w:p>
            <w:pPr>
              <w:widowControl/>
              <w:spacing w:before="156" w:beforeLines="50" w:after="156" w:afterLines="50"/>
              <w:jc w:val="center"/>
              <w:rPr>
                <w:rFonts w:hint="default" w:ascii="宋体" w:hAnsi="宋体" w:eastAsia="宋体"/>
                <w:szCs w:val="21"/>
                <w:lang w:val="en-US" w:eastAsia="zh-CN"/>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ascii="宋体" w:hAnsi="宋体" w:eastAsia="宋体"/>
                <w:szCs w:val="21"/>
              </w:rPr>
            </w:pPr>
            <w:bookmarkStart w:id="53" w:name="OLE_LINK15" w:colFirst="1" w:colLast="2"/>
            <w:r>
              <w:rPr>
                <w:rFonts w:hint="eastAsia" w:ascii="宋体" w:hAnsi="宋体" w:eastAsia="宋体"/>
                <w:szCs w:val="21"/>
              </w:rPr>
              <w:t>2</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 w:val="18"/>
                <w:szCs w:val="18"/>
                <w:lang w:val="en-US" w:eastAsia="zh-CN"/>
              </w:rPr>
              <w:t>9月13日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第三章</w:t>
            </w: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1949-1957第一个五年计划结束，开始系统创业建设社会主义国家</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1958-1980 第五个五年计划结束   建立完善的国民经济体系</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1981年-至今 改革开放通过建设社会主义市场经济，实现了四个现代化</w:t>
            </w:r>
          </w:p>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作业</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穿越到1949年，作为一个苏南的县长，如何带领全县人民在当时的政治环境下创业致富</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800字</w:t>
            </w:r>
          </w:p>
        </w:tc>
        <w:tc>
          <w:tcPr>
            <w:tcW w:w="773" w:type="dxa"/>
            <w:vAlign w:val="center"/>
          </w:tcPr>
          <w:p>
            <w:pPr>
              <w:widowControl/>
              <w:spacing w:before="156" w:beforeLines="50" w:after="156" w:afterLines="50"/>
              <w:jc w:val="center"/>
              <w:rPr>
                <w:rFonts w:ascii="宋体" w:hAnsi="宋体" w:eastAsia="宋体"/>
                <w:szCs w:val="21"/>
              </w:rPr>
            </w:pP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9月20日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第四章</w:t>
            </w:r>
          </w:p>
          <w:p>
            <w:pPr>
              <w:widowControl/>
              <w:spacing w:before="156" w:beforeLines="50" w:after="156" w:afterLines="50"/>
              <w:jc w:val="center"/>
              <w:rPr>
                <w:rFonts w:hint="eastAsia" w:ascii="宋体" w:hAnsi="宋体" w:eastAsia="宋体"/>
                <w:szCs w:val="21"/>
                <w:lang w:val="en-US" w:eastAsia="zh-CN"/>
              </w:rPr>
            </w:pP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创业精英汇</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国内80年代创业精英的共同特点  </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国内90年代创业精英的必要条件</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新时代创业精英的特点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国外创业精英的特点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失败的英雄</w:t>
            </w:r>
          </w:p>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作业</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穿越到80年代，作为一个村支书，如何带领全村人民走上富裕之路</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800字</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9月27日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第五章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第六章</w:t>
            </w: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创业的构成要素和本质特征</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构成要素：  知识资本和金融资本，团队和市场，制度和营运，公共关系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本质特征：  知识资本是创业发动机，金融资本是发动机的能量来源</w:t>
            </w:r>
          </w:p>
          <w:p>
            <w:pPr>
              <w:widowControl/>
              <w:spacing w:before="156" w:beforeLines="50" w:after="156" w:afterLines="50"/>
              <w:ind w:firstLine="420" w:firstLineChars="200"/>
              <w:jc w:val="left"/>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ascii="宋体" w:hAnsi="宋体" w:eastAsia="宋体"/>
                <w:szCs w:val="21"/>
              </w:rPr>
            </w:pP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ascii="宋体" w:hAnsi="宋体" w:eastAsia="宋体"/>
                <w:szCs w:val="21"/>
              </w:rPr>
            </w:pPr>
          </w:p>
        </w:tc>
        <w:tc>
          <w:tcPr>
            <w:tcW w:w="791" w:type="dxa"/>
            <w:vAlign w:val="center"/>
          </w:tcPr>
          <w:p>
            <w:pPr>
              <w:widowControl/>
              <w:spacing w:before="156" w:beforeLines="50" w:after="156" w:afterLines="50"/>
              <w:jc w:val="center"/>
              <w:rPr>
                <w:rFonts w:ascii="宋体" w:hAnsi="宋体" w:eastAsia="宋体"/>
                <w:szCs w:val="21"/>
              </w:rPr>
            </w:pPr>
          </w:p>
        </w:tc>
        <w:tc>
          <w:tcPr>
            <w:tcW w:w="1434" w:type="dxa"/>
            <w:vAlign w:val="center"/>
          </w:tcPr>
          <w:p>
            <w:pPr>
              <w:widowControl/>
              <w:spacing w:before="156" w:beforeLines="50" w:after="156" w:afterLines="50"/>
              <w:jc w:val="center"/>
              <w:rPr>
                <w:rFonts w:ascii="宋体" w:hAnsi="宋体" w:eastAsia="宋体"/>
                <w:szCs w:val="21"/>
              </w:rPr>
            </w:pP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大学生创业的历史沿革和必要条件</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历史沿革  80年代-90年代  传统行业复制为主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90年代-2000年  互联网时代特征为主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2000年-至今    移动终端内容提供商为主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10月4日</w:t>
            </w:r>
          </w:p>
        </w:tc>
        <w:tc>
          <w:tcPr>
            <w:tcW w:w="1434" w:type="dxa"/>
            <w:vAlign w:val="center"/>
          </w:tcPr>
          <w:p>
            <w:pPr>
              <w:widowControl/>
              <w:spacing w:before="156" w:beforeLines="50" w:after="156" w:afterLines="50"/>
              <w:jc w:val="center"/>
              <w:rPr>
                <w:rFonts w:ascii="宋体" w:hAnsi="宋体" w:eastAsia="宋体"/>
                <w:szCs w:val="21"/>
              </w:rPr>
            </w:pPr>
          </w:p>
        </w:tc>
        <w:tc>
          <w:tcPr>
            <w:tcW w:w="2106"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停课</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 xml:space="preserve">6 </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10月11日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第七章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第八章</w:t>
            </w:r>
          </w:p>
          <w:p>
            <w:pPr>
              <w:widowControl/>
              <w:spacing w:before="156" w:beforeLines="50" w:after="156" w:afterLines="50"/>
              <w:jc w:val="center"/>
              <w:rPr>
                <w:rFonts w:hint="default" w:ascii="宋体" w:hAnsi="宋体" w:eastAsia="宋体"/>
                <w:szCs w:val="21"/>
                <w:lang w:val="en-US" w:eastAsia="zh-CN"/>
              </w:rPr>
            </w:pP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知识资本的结构特征</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技术</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人际关系</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创意</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个体特征  外貌、情商、智商、活动能力</w:t>
            </w: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ascii="宋体" w:hAnsi="宋体" w:eastAsia="宋体"/>
                <w:szCs w:val="21"/>
              </w:rPr>
            </w:pP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rPr>
            </w:pPr>
          </w:p>
        </w:tc>
        <w:tc>
          <w:tcPr>
            <w:tcW w:w="791" w:type="dxa"/>
            <w:vAlign w:val="center"/>
          </w:tcPr>
          <w:p>
            <w:pPr>
              <w:widowControl/>
              <w:spacing w:before="156" w:beforeLines="50" w:after="156" w:afterLines="50"/>
              <w:jc w:val="center"/>
              <w:rPr>
                <w:rFonts w:ascii="宋体" w:hAnsi="宋体" w:eastAsia="宋体"/>
                <w:szCs w:val="21"/>
              </w:rPr>
            </w:pPr>
          </w:p>
        </w:tc>
        <w:tc>
          <w:tcPr>
            <w:tcW w:w="1434" w:type="dxa"/>
            <w:vAlign w:val="center"/>
          </w:tcPr>
          <w:p>
            <w:pPr>
              <w:widowControl/>
              <w:spacing w:before="156" w:beforeLines="50" w:after="156" w:afterLines="50"/>
              <w:jc w:val="center"/>
              <w:rPr>
                <w:rFonts w:ascii="宋体" w:hAnsi="宋体" w:eastAsia="宋体"/>
                <w:szCs w:val="21"/>
              </w:rPr>
            </w:pPr>
          </w:p>
        </w:tc>
        <w:tc>
          <w:tcPr>
            <w:tcW w:w="2106" w:type="dxa"/>
            <w:vAlign w:val="center"/>
          </w:tcPr>
          <w:p>
            <w:pPr>
              <w:widowControl/>
              <w:spacing w:before="156" w:beforeLines="50" w:after="156" w:afterLines="50"/>
              <w:ind w:firstLine="1050" w:firstLineChars="5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金融资本的本质特征和获取渠道</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金融资本的本质特征</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逐利性</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势利性</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无情型</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金融资本的获取渠道</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政府补贴</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风险投资</w:t>
            </w:r>
          </w:p>
          <w:p>
            <w:pPr>
              <w:widowControl/>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银行借贷</w:t>
            </w:r>
          </w:p>
          <w:p>
            <w:pPr>
              <w:widowControl/>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合伙人投资</w:t>
            </w:r>
          </w:p>
          <w:p>
            <w:pPr>
              <w:widowControl/>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亲朋借款</w:t>
            </w: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用知识资本理论分析所讲创业精英的项目，重点分析知识资本的构成</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 xml:space="preserve">  300字</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7</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10月18日</w:t>
            </w:r>
          </w:p>
        </w:tc>
        <w:tc>
          <w:tcPr>
            <w:tcW w:w="1434" w:type="dxa"/>
            <w:vAlign w:val="center"/>
          </w:tcPr>
          <w:p>
            <w:pPr>
              <w:widowControl/>
              <w:spacing w:before="156" w:beforeLines="50" w:after="156" w:afterLines="50"/>
              <w:jc w:val="center"/>
              <w:rPr>
                <w:rFonts w:ascii="宋体" w:hAnsi="宋体" w:eastAsia="宋体"/>
                <w:szCs w:val="21"/>
              </w:rPr>
            </w:pPr>
          </w:p>
        </w:tc>
        <w:tc>
          <w:tcPr>
            <w:tcW w:w="2106"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停课</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10月25日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第九章</w:t>
            </w: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拼多多网店的申请流程和经营要点</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淘宝网店的申请流程和经营要点</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抖店的申请流程和经营要点</w:t>
            </w:r>
          </w:p>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课堂0元拼多多实名开店</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32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11月1日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第十章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第十一章</w:t>
            </w:r>
          </w:p>
        </w:tc>
        <w:tc>
          <w:tcPr>
            <w:tcW w:w="2106"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简易创业途径之二：经营跨境电商</w:t>
            </w:r>
          </w:p>
          <w:p>
            <w:pPr>
              <w:widowControl/>
              <w:spacing w:before="156" w:beforeLines="50" w:after="156" w:afterLines="50"/>
              <w:jc w:val="center"/>
              <w:rPr>
                <w:rFonts w:hint="eastAsia" w:ascii="宋体" w:hAnsi="宋体" w:eastAsia="宋体"/>
              </w:rPr>
            </w:pPr>
            <w:r>
              <w:rPr>
                <w:rFonts w:hint="eastAsia" w:ascii="宋体" w:hAnsi="宋体" w:eastAsia="宋体"/>
              </w:rPr>
              <w:t>阿里巴巴国际站</w:t>
            </w:r>
          </w:p>
          <w:p>
            <w:pPr>
              <w:widowControl/>
              <w:spacing w:before="156" w:beforeLines="50" w:after="156" w:afterLines="50"/>
              <w:jc w:val="center"/>
              <w:rPr>
                <w:rFonts w:hint="eastAsia" w:ascii="宋体" w:hAnsi="宋体" w:eastAsia="宋体"/>
              </w:rPr>
            </w:pPr>
            <w:r>
              <w:rPr>
                <w:rFonts w:hint="eastAsia" w:ascii="宋体" w:hAnsi="宋体" w:eastAsia="宋体"/>
              </w:rPr>
              <w:t>亚马逊</w:t>
            </w:r>
          </w:p>
          <w:p>
            <w:pPr>
              <w:widowControl/>
              <w:spacing w:before="156" w:beforeLines="50" w:after="156" w:afterLines="50"/>
              <w:jc w:val="center"/>
              <w:rPr>
                <w:rFonts w:hint="eastAsia" w:ascii="宋体" w:hAnsi="宋体" w:eastAsia="宋体"/>
              </w:rPr>
            </w:pPr>
            <w:r>
              <w:rPr>
                <w:rFonts w:hint="eastAsia" w:ascii="宋体" w:hAnsi="宋体" w:eastAsia="宋体"/>
              </w:rPr>
              <w:t>Ebay</w:t>
            </w:r>
          </w:p>
          <w:p>
            <w:pPr>
              <w:widowControl/>
              <w:spacing w:before="156" w:beforeLines="50" w:after="156" w:afterLines="50"/>
              <w:jc w:val="center"/>
              <w:rPr>
                <w:rFonts w:hint="eastAsia" w:ascii="宋体" w:hAnsi="宋体" w:eastAsia="宋体"/>
              </w:rPr>
            </w:pPr>
            <w:r>
              <w:rPr>
                <w:rFonts w:hint="eastAsia" w:ascii="宋体" w:hAnsi="宋体" w:eastAsia="宋体"/>
              </w:rPr>
              <w:t>Temo</w:t>
            </w:r>
          </w:p>
          <w:p>
            <w:pPr>
              <w:widowControl/>
              <w:spacing w:before="156" w:beforeLines="50" w:after="156" w:afterLines="50"/>
              <w:jc w:val="center"/>
              <w:rPr>
                <w:rFonts w:hint="eastAsia" w:ascii="宋体" w:hAnsi="宋体" w:eastAsia="宋体"/>
              </w:rPr>
            </w:pPr>
            <w:r>
              <w:rPr>
                <w:rFonts w:hint="eastAsia" w:ascii="宋体" w:hAnsi="宋体" w:eastAsia="宋体"/>
              </w:rPr>
              <w:t>OZON</w:t>
            </w:r>
          </w:p>
          <w:p>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虾皮</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rPr>
            </w:pPr>
          </w:p>
        </w:tc>
        <w:tc>
          <w:tcPr>
            <w:tcW w:w="791" w:type="dxa"/>
            <w:vAlign w:val="center"/>
          </w:tcPr>
          <w:p>
            <w:pPr>
              <w:widowControl/>
              <w:spacing w:before="156" w:beforeLines="50" w:after="156" w:afterLines="50"/>
              <w:jc w:val="center"/>
              <w:rPr>
                <w:rFonts w:ascii="宋体" w:hAnsi="宋体" w:eastAsia="宋体"/>
                <w:szCs w:val="21"/>
              </w:rPr>
            </w:pPr>
          </w:p>
        </w:tc>
        <w:tc>
          <w:tcPr>
            <w:tcW w:w="1434" w:type="dxa"/>
            <w:vAlign w:val="center"/>
          </w:tcPr>
          <w:p>
            <w:pPr>
              <w:widowControl/>
              <w:spacing w:before="156" w:beforeLines="50" w:after="156" w:afterLines="50"/>
              <w:jc w:val="center"/>
              <w:rPr>
                <w:rFonts w:ascii="宋体" w:hAnsi="宋体" w:eastAsia="宋体"/>
                <w:szCs w:val="21"/>
              </w:rPr>
            </w:pPr>
          </w:p>
        </w:tc>
        <w:tc>
          <w:tcPr>
            <w:tcW w:w="2106" w:type="dxa"/>
            <w:vAlign w:val="center"/>
          </w:tcPr>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简易创业途径之三：抖音的变现途径和方法</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 xml:space="preserve">引流途径： 短视频  电视剧剪辑  直播  </w:t>
            </w:r>
          </w:p>
          <w:p>
            <w:pPr>
              <w:widowControl/>
              <w:spacing w:before="156" w:beforeLines="50" w:after="156" w:afterLines="50"/>
              <w:ind w:firstLine="420" w:firstLineChars="200"/>
              <w:jc w:val="left"/>
              <w:rPr>
                <w:rFonts w:hint="default" w:ascii="黑体" w:hAnsi="宋体"/>
                <w:b/>
                <w:bCs/>
                <w:szCs w:val="21"/>
                <w:lang w:val="en-US" w:eastAsia="zh-CN"/>
              </w:rPr>
            </w:pPr>
            <w:r>
              <w:rPr>
                <w:rFonts w:hint="eastAsia" w:ascii="黑体" w:hAnsi="宋体"/>
                <w:b/>
                <w:bCs/>
                <w:szCs w:val="21"/>
                <w:lang w:val="en-US" w:eastAsia="zh-CN"/>
              </w:rPr>
              <w:t>变现途径： 小黄车 直播带货 短视频音浪 直播打赏</w:t>
            </w: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ascii="宋体" w:hAnsi="宋体" w:eastAsia="宋体"/>
                <w:szCs w:val="21"/>
              </w:rPr>
            </w:pP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设立抖音新账号，开始用新技术引流</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要求期末有300个粉丝</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要求有五个作品流量过万</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11月8日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第十二章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第十三章</w:t>
            </w:r>
          </w:p>
        </w:tc>
        <w:tc>
          <w:tcPr>
            <w:tcW w:w="2106" w:type="dxa"/>
            <w:vAlign w:val="center"/>
          </w:tcPr>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简易创业途径之四：普通自媒体的变现途径和方法</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Bilibili</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小红书</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微博</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微视频</w:t>
            </w: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用大模型把一首古诗演绎成一段有情节的视频</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rPr>
            </w:pPr>
          </w:p>
        </w:tc>
        <w:tc>
          <w:tcPr>
            <w:tcW w:w="791" w:type="dxa"/>
            <w:vAlign w:val="center"/>
          </w:tcPr>
          <w:p>
            <w:pPr>
              <w:widowControl/>
              <w:spacing w:before="156" w:beforeLines="50" w:after="156" w:afterLines="50"/>
              <w:jc w:val="center"/>
              <w:rPr>
                <w:rFonts w:ascii="宋体" w:hAnsi="宋体" w:eastAsia="宋体"/>
                <w:szCs w:val="21"/>
              </w:rPr>
            </w:pPr>
          </w:p>
        </w:tc>
        <w:tc>
          <w:tcPr>
            <w:tcW w:w="1434" w:type="dxa"/>
            <w:vAlign w:val="center"/>
          </w:tcPr>
          <w:p>
            <w:pPr>
              <w:widowControl/>
              <w:spacing w:before="156" w:beforeLines="50" w:after="156" w:afterLines="50"/>
              <w:jc w:val="center"/>
              <w:rPr>
                <w:rFonts w:ascii="宋体" w:hAnsi="宋体" w:eastAsia="宋体"/>
                <w:szCs w:val="21"/>
              </w:rPr>
            </w:pP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典型AI大模型的类型和应用方法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类型</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华为-盘古</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抖音-豆包</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百度-文心一言</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阿里巴巴-夸克</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腾讯-混元</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OpenAI-ChatGPT</w:t>
            </w: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ascii="宋体" w:hAnsi="宋体" w:eastAsia="宋体"/>
                <w:szCs w:val="21"/>
              </w:rPr>
            </w:pP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11月15日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第十四章</w:t>
            </w:r>
          </w:p>
        </w:tc>
        <w:tc>
          <w:tcPr>
            <w:tcW w:w="2106" w:type="dxa"/>
            <w:vAlign w:val="center"/>
          </w:tcPr>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大模型与创业计划书</w:t>
            </w:r>
          </w:p>
          <w:p>
            <w:pPr>
              <w:widowControl/>
              <w:spacing w:before="156" w:beforeLines="50" w:after="156" w:afterLines="50"/>
              <w:ind w:firstLine="420" w:firstLineChars="200"/>
              <w:jc w:val="left"/>
              <w:rPr>
                <w:rFonts w:hint="eastAsia" w:ascii="黑体" w:hAnsi="宋体"/>
                <w:b/>
                <w:bCs/>
                <w:szCs w:val="21"/>
                <w:lang w:val="en-US" w:eastAsia="zh-CN"/>
              </w:rPr>
            </w:pPr>
            <w:r>
              <w:rPr>
                <w:rFonts w:hint="eastAsia" w:ascii="黑体" w:hAnsi="宋体"/>
                <w:b/>
                <w:bCs/>
                <w:szCs w:val="21"/>
                <w:lang w:val="en-US" w:eastAsia="zh-CN"/>
              </w:rPr>
              <w:t>大模型生成创业计划书的途径与方法</w:t>
            </w:r>
          </w:p>
          <w:p>
            <w:pPr>
              <w:widowControl/>
              <w:spacing w:before="156" w:beforeLines="50" w:after="156" w:afterLines="50"/>
              <w:ind w:firstLine="420" w:firstLineChars="200"/>
              <w:jc w:val="left"/>
              <w:rPr>
                <w:rFonts w:hint="default" w:ascii="黑体" w:hAnsi="宋体"/>
                <w:b/>
                <w:bCs/>
                <w:szCs w:val="21"/>
                <w:lang w:val="en-US" w:eastAsia="zh-CN"/>
              </w:rPr>
            </w:pPr>
            <w:r>
              <w:rPr>
                <w:rFonts w:hint="eastAsia" w:ascii="黑体" w:hAnsi="宋体"/>
                <w:b/>
                <w:bCs/>
                <w:szCs w:val="21"/>
                <w:lang w:val="en-US" w:eastAsia="zh-CN"/>
              </w:rPr>
              <w:t>精准使用大模型完善创业计划书</w:t>
            </w:r>
          </w:p>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用大模型写一个完整的创业计划书，要求有图片，有表格，有财务分析</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11月22日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第十五章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第十六章</w:t>
            </w:r>
          </w:p>
        </w:tc>
        <w:tc>
          <w:tcPr>
            <w:tcW w:w="2106" w:type="dxa"/>
            <w:vAlign w:val="center"/>
          </w:tcPr>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供应链的识别和切入</w:t>
            </w:r>
          </w:p>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成本风险评估</w:t>
            </w:r>
          </w:p>
          <w:p>
            <w:pPr>
              <w:widowControl/>
              <w:numPr>
                <w:ilvl w:val="0"/>
                <w:numId w:val="0"/>
              </w:numPr>
              <w:spacing w:before="156" w:beforeLines="50" w:after="156" w:afterLines="5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替代途径和方法</w:t>
            </w: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作业</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假设你在公司做采购经理，公司每天消耗5000只鸡，10000只汉堡，2000个垃圾袋</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20000只餐盒</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3万根吸管</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如果有可能，你会先选哪一类替代，理由</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600字</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eastAsia" w:ascii="宋体" w:hAnsi="宋体" w:eastAsia="宋体"/>
                <w:szCs w:val="21"/>
              </w:rPr>
            </w:pPr>
          </w:p>
        </w:tc>
        <w:tc>
          <w:tcPr>
            <w:tcW w:w="791" w:type="dxa"/>
            <w:vAlign w:val="center"/>
          </w:tcPr>
          <w:p>
            <w:pPr>
              <w:widowControl/>
              <w:spacing w:before="156" w:beforeLines="50" w:after="156" w:afterLines="50"/>
              <w:jc w:val="center"/>
              <w:rPr>
                <w:rFonts w:ascii="宋体" w:hAnsi="宋体" w:eastAsia="宋体"/>
                <w:szCs w:val="21"/>
              </w:rPr>
            </w:pPr>
          </w:p>
        </w:tc>
        <w:tc>
          <w:tcPr>
            <w:tcW w:w="1434" w:type="dxa"/>
            <w:vAlign w:val="center"/>
          </w:tcPr>
          <w:p>
            <w:pPr>
              <w:widowControl/>
              <w:spacing w:before="156" w:beforeLines="50" w:after="156" w:afterLines="50"/>
              <w:jc w:val="center"/>
              <w:rPr>
                <w:rFonts w:ascii="宋体" w:hAnsi="宋体" w:eastAsia="宋体"/>
                <w:szCs w:val="21"/>
              </w:rPr>
            </w:pPr>
          </w:p>
        </w:tc>
        <w:tc>
          <w:tcPr>
            <w:tcW w:w="2106" w:type="dxa"/>
            <w:vAlign w:val="center"/>
          </w:tcPr>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供应商的种类</w:t>
            </w:r>
          </w:p>
          <w:p>
            <w:pPr>
              <w:widowControl/>
              <w:numPr>
                <w:ilvl w:val="0"/>
                <w:numId w:val="0"/>
              </w:numPr>
              <w:spacing w:before="156" w:beforeLines="50" w:after="156" w:afterLines="5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如何发现供应商的缺陷</w:t>
            </w:r>
          </w:p>
          <w:p>
            <w:pPr>
              <w:widowControl/>
              <w:numPr>
                <w:ilvl w:val="0"/>
                <w:numId w:val="0"/>
              </w:numPr>
              <w:spacing w:before="156" w:beforeLines="50" w:after="156" w:afterLines="50"/>
              <w:ind w:firstLine="210" w:firstLineChars="1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从共享供应商开始</w:t>
            </w:r>
          </w:p>
          <w:p>
            <w:pPr>
              <w:widowControl/>
              <w:numPr>
                <w:ilvl w:val="0"/>
                <w:numId w:val="0"/>
              </w:numPr>
              <w:spacing w:before="156" w:beforeLines="50" w:after="156" w:afterLines="50"/>
              <w:ind w:firstLine="210" w:firstLineChars="1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替代风险评估</w:t>
            </w:r>
          </w:p>
          <w:p>
            <w:pPr>
              <w:widowControl/>
              <w:spacing w:before="156" w:beforeLines="50" w:after="156" w:afterLines="50"/>
              <w:jc w:val="center"/>
              <w:rPr>
                <w:rFonts w:ascii="宋体" w:hAnsi="宋体" w:eastAsia="宋体" w:cstheme="minorBidi"/>
                <w:kern w:val="2"/>
                <w:sz w:val="21"/>
                <w:szCs w:val="22"/>
                <w:lang w:val="en-US" w:eastAsia="zh-CN" w:bidi="ar-SA"/>
              </w:rPr>
            </w:pPr>
          </w:p>
        </w:tc>
        <w:tc>
          <w:tcPr>
            <w:tcW w:w="944" w:type="dxa"/>
            <w:vAlign w:val="center"/>
          </w:tcPr>
          <w:p>
            <w:pPr>
              <w:widowControl/>
              <w:spacing w:before="156" w:beforeLines="50" w:after="156" w:afterLines="50"/>
              <w:jc w:val="center"/>
              <w:rPr>
                <w:rFonts w:ascii="宋体" w:hAnsi="宋体" w:eastAsia="宋体"/>
                <w:szCs w:val="21"/>
              </w:rPr>
            </w:pP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11月29日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第十七章</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第十八章</w:t>
            </w:r>
          </w:p>
        </w:tc>
        <w:tc>
          <w:tcPr>
            <w:tcW w:w="2106" w:type="dxa"/>
            <w:vAlign w:val="center"/>
          </w:tcPr>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差异化市场替代</w:t>
            </w:r>
          </w:p>
          <w:p>
            <w:pPr>
              <w:widowControl/>
              <w:numPr>
                <w:ilvl w:val="0"/>
                <w:numId w:val="0"/>
              </w:numPr>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差异化市场的内涵和外延</w:t>
            </w:r>
          </w:p>
          <w:p>
            <w:pPr>
              <w:widowControl/>
              <w:numPr>
                <w:ilvl w:val="0"/>
                <w:numId w:val="0"/>
              </w:numPr>
              <w:spacing w:before="156" w:beforeLines="50" w:after="156" w:afterLines="50"/>
              <w:ind w:firstLine="42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寻求差异的途径和方法</w:t>
            </w:r>
          </w:p>
          <w:p>
            <w:pPr>
              <w:widowControl/>
              <w:numPr>
                <w:ilvl w:val="0"/>
                <w:numId w:val="0"/>
              </w:numPr>
              <w:spacing w:before="156" w:beforeLines="50" w:after="156" w:afterLines="50"/>
              <w:ind w:firstLine="42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风险评估</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创新升级市场替代</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纵向迭代的途径和方法 以智能化应用为主</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横向替代的途径和方法 以新材料使用为主</w:t>
            </w:r>
          </w:p>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选一个产品</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躺椅</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如何提升功能分别做差异化市场和创新型市场</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800字</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12月6日</w:t>
            </w:r>
          </w:p>
        </w:tc>
        <w:tc>
          <w:tcPr>
            <w:tcW w:w="143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第19章</w:t>
            </w:r>
          </w:p>
        </w:tc>
        <w:tc>
          <w:tcPr>
            <w:tcW w:w="2106" w:type="dxa"/>
            <w:vAlign w:val="center"/>
          </w:tcPr>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大学生创业的经济法律风险</w:t>
            </w:r>
          </w:p>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创业”陷阱“种类</w:t>
            </w:r>
          </w:p>
          <w:p>
            <w:pPr>
              <w:widowControl/>
              <w:numPr>
                <w:ilvl w:val="0"/>
                <w:numId w:val="0"/>
              </w:numPr>
              <w:spacing w:before="156" w:beforeLines="50" w:after="156" w:afterLines="50"/>
              <w:ind w:left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经济风险的类型和规避方法</w:t>
            </w:r>
          </w:p>
          <w:p>
            <w:pPr>
              <w:widowControl/>
              <w:numPr>
                <w:ilvl w:val="0"/>
                <w:numId w:val="0"/>
              </w:numPr>
              <w:spacing w:before="156" w:beforeLines="50" w:after="156" w:afterLines="50"/>
              <w:ind w:left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法律风险的类型和规避方法</w:t>
            </w:r>
          </w:p>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作业</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谈谈自我认知的机遇与风险的平衡点</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600字</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12月13日</w:t>
            </w:r>
          </w:p>
        </w:tc>
        <w:tc>
          <w:tcPr>
            <w:tcW w:w="143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第20章</w:t>
            </w:r>
          </w:p>
        </w:tc>
        <w:tc>
          <w:tcPr>
            <w:tcW w:w="2106" w:type="dxa"/>
            <w:vAlign w:val="center"/>
          </w:tcPr>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设立大学生创业“安全门”的途径和方法</w:t>
            </w:r>
          </w:p>
          <w:p>
            <w:pPr>
              <w:widowControl/>
              <w:spacing w:before="156" w:beforeLines="50" w:after="156" w:afterLines="50"/>
              <w:ind w:firstLine="420" w:firstLineChars="20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“安全门”的标准</w:t>
            </w:r>
          </w:p>
          <w:p>
            <w:pPr>
              <w:widowControl/>
              <w:spacing w:before="156" w:beforeLines="50" w:after="156" w:afterLines="50"/>
              <w:ind w:firstLine="420" w:firstLineChars="200"/>
              <w:jc w:val="left"/>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设立安全门的途径和方法</w:t>
            </w:r>
          </w:p>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15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作业</w:t>
            </w:r>
          </w:p>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谈谈自己认知的安全门的标准</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600字</w:t>
            </w: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12月20日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复习</w:t>
            </w:r>
          </w:p>
        </w:tc>
        <w:tc>
          <w:tcPr>
            <w:tcW w:w="2106" w:type="dxa"/>
            <w:vAlign w:val="center"/>
          </w:tcPr>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ascii="宋体" w:hAnsi="宋体" w:eastAsia="宋体"/>
                <w:szCs w:val="21"/>
              </w:rPr>
            </w:pP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4"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w:t>
            </w:r>
          </w:p>
        </w:tc>
        <w:tc>
          <w:tcPr>
            <w:tcW w:w="791"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12月27日</w:t>
            </w:r>
          </w:p>
        </w:tc>
        <w:tc>
          <w:tcPr>
            <w:tcW w:w="143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随堂考试</w:t>
            </w:r>
          </w:p>
        </w:tc>
        <w:tc>
          <w:tcPr>
            <w:tcW w:w="2106" w:type="dxa"/>
            <w:vAlign w:val="center"/>
          </w:tcPr>
          <w:p>
            <w:pPr>
              <w:widowControl/>
              <w:spacing w:before="156" w:beforeLines="50" w:after="156" w:afterLines="50"/>
              <w:jc w:val="center"/>
              <w:rPr>
                <w:rFonts w:ascii="宋体" w:hAnsi="宋体" w:eastAsia="宋体"/>
                <w:szCs w:val="21"/>
              </w:rPr>
            </w:pPr>
          </w:p>
        </w:tc>
        <w:tc>
          <w:tcPr>
            <w:tcW w:w="944" w:type="dxa"/>
            <w:vAlign w:val="center"/>
          </w:tcPr>
          <w:p>
            <w:pPr>
              <w:widowControl/>
              <w:spacing w:before="156" w:beforeLines="50" w:after="156" w:afterLines="50"/>
              <w:jc w:val="center"/>
              <w:rPr>
                <w:rFonts w:ascii="宋体" w:hAnsi="宋体" w:eastAsia="宋体"/>
                <w:szCs w:val="21"/>
              </w:rPr>
            </w:pPr>
          </w:p>
        </w:tc>
        <w:tc>
          <w:tcPr>
            <w:tcW w:w="1150" w:type="dxa"/>
            <w:vAlign w:val="center"/>
          </w:tcPr>
          <w:p>
            <w:pPr>
              <w:widowControl/>
              <w:spacing w:before="156" w:beforeLines="50" w:after="156" w:afterLines="50"/>
              <w:jc w:val="center"/>
              <w:rPr>
                <w:rFonts w:ascii="宋体" w:hAnsi="宋体" w:eastAsia="宋体"/>
                <w:szCs w:val="21"/>
              </w:rPr>
            </w:pPr>
          </w:p>
        </w:tc>
        <w:tc>
          <w:tcPr>
            <w:tcW w:w="773"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hint="default" w:ascii="宋体" w:hAnsi="宋体" w:eastAsia="宋体"/>
          <w:lang w:val="en-US" w:eastAsia="zh-CN"/>
        </w:rPr>
      </w:pPr>
      <w:r>
        <w:rPr>
          <w:rFonts w:ascii="宋体" w:hAnsi="宋体" w:eastAsia="宋体"/>
        </w:rPr>
        <w:t>1</w:t>
      </w:r>
      <w:r>
        <w:rPr>
          <w:rFonts w:hint="eastAsia" w:ascii="宋体" w:hAnsi="宋体" w:eastAsia="宋体"/>
          <w:lang w:val="en-US" w:eastAsia="zh-CN"/>
        </w:rPr>
        <w:t xml:space="preserve"> 《献给国王与王后的政治经济学》蒙克莱田</w:t>
      </w:r>
    </w:p>
    <w:p>
      <w:pPr>
        <w:widowControl/>
        <w:numPr>
          <w:ilvl w:val="0"/>
          <w:numId w:val="2"/>
        </w:numPr>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w:t>
      </w:r>
      <w:r>
        <w:rPr>
          <w:rFonts w:hint="eastAsia" w:ascii="宋体" w:hAnsi="宋体" w:eastAsia="宋体"/>
          <w:lang w:val="en-US" w:eastAsia="zh-CN"/>
        </w:rPr>
        <w:t>资本论</w:t>
      </w:r>
      <w:r>
        <w:rPr>
          <w:rFonts w:hint="eastAsia" w:ascii="宋体" w:hAnsi="宋体" w:eastAsia="宋体"/>
          <w:lang w:eastAsia="zh-CN"/>
        </w:rPr>
        <w:t>》</w:t>
      </w:r>
      <w:r>
        <w:rPr>
          <w:rFonts w:hint="eastAsia" w:ascii="宋体" w:hAnsi="宋体" w:eastAsia="宋体"/>
          <w:lang w:val="en-US" w:eastAsia="zh-CN"/>
        </w:rPr>
        <w:t>第一卷            卡尔。马克思</w:t>
      </w:r>
    </w:p>
    <w:p>
      <w:pPr>
        <w:widowControl/>
        <w:numPr>
          <w:ilvl w:val="0"/>
          <w:numId w:val="2"/>
        </w:numPr>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《财富增长轮》              熊彼特</w:t>
      </w:r>
    </w:p>
    <w:p>
      <w:pPr>
        <w:widowControl/>
        <w:numPr>
          <w:ilvl w:val="0"/>
          <w:numId w:val="2"/>
        </w:numPr>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《创新与企业家精神》      彼得.杜拉克</w:t>
      </w:r>
    </w:p>
    <w:p>
      <w:pPr>
        <w:widowControl/>
        <w:numPr>
          <w:ilvl w:val="0"/>
          <w:numId w:val="2"/>
        </w:numPr>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《给年轻人的忠告》         稻盛和夫</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rPr>
        <w:t>1．</w:t>
      </w:r>
      <w:r>
        <w:rPr>
          <w:rFonts w:hint="eastAsia" w:ascii="宋体" w:hAnsi="宋体" w:eastAsia="宋体"/>
          <w:lang w:val="en-US" w:eastAsia="zh-CN"/>
        </w:rPr>
        <w:t>讲授法  主要讲述相关基本理论</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rPr>
        <w:t>2．</w:t>
      </w:r>
      <w:r>
        <w:rPr>
          <w:rFonts w:hint="eastAsia" w:ascii="宋体" w:hAnsi="宋体" w:eastAsia="宋体"/>
          <w:lang w:val="en-US" w:eastAsia="zh-CN"/>
        </w:rPr>
        <w:t>案例教学法  每堂课的开头都要讲述一个相关的案例，案例要典型，生动有代表性</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3讨论法   很多观点都是在讨论中得出来的，讨论的核心在于引导。</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8"/>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Ansi="宋体"/>
                <w:b/>
              </w:rPr>
            </w:pPr>
            <w:r>
              <w:rPr>
                <w:rFonts w:hint="eastAsia" w:hAnsi="宋体"/>
                <w:b/>
              </w:rPr>
              <w:t>课程目标</w:t>
            </w:r>
          </w:p>
        </w:tc>
        <w:tc>
          <w:tcPr>
            <w:tcW w:w="2840" w:type="dxa"/>
            <w:vAlign w:val="center"/>
          </w:tcPr>
          <w:p>
            <w:pPr>
              <w:pStyle w:val="2"/>
              <w:spacing w:before="156" w:beforeLines="50" w:after="156" w:afterLines="50"/>
              <w:jc w:val="center"/>
              <w:rPr>
                <w:rFonts w:hAnsi="宋体"/>
                <w:b/>
              </w:rPr>
            </w:pPr>
            <w:r>
              <w:rPr>
                <w:rFonts w:hint="eastAsia" w:hAnsi="宋体"/>
                <w:b/>
              </w:rPr>
              <w:t>考核要点</w:t>
            </w:r>
          </w:p>
        </w:tc>
        <w:tc>
          <w:tcPr>
            <w:tcW w:w="2840"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838" w:type="dxa"/>
            <w:vAlign w:val="center"/>
          </w:tcPr>
          <w:p>
            <w:pPr>
              <w:pStyle w:val="2"/>
              <w:spacing w:before="156" w:beforeLines="50" w:after="156" w:afterLines="50"/>
              <w:jc w:val="center"/>
              <w:rPr>
                <w:rFonts w:hAnsi="宋体"/>
              </w:rPr>
            </w:pPr>
            <w:r>
              <w:rPr>
                <w:rFonts w:hint="eastAsia" w:hAnsi="宋体"/>
              </w:rPr>
              <w:t>课程目标1</w:t>
            </w:r>
          </w:p>
        </w:tc>
        <w:tc>
          <w:tcPr>
            <w:tcW w:w="2840"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我的财富观</w:t>
            </w:r>
          </w:p>
          <w:p>
            <w:pPr>
              <w:pStyle w:val="2"/>
              <w:spacing w:before="156" w:beforeLines="50" w:after="156" w:afterLines="50"/>
              <w:jc w:val="center"/>
              <w:rPr>
                <w:rFonts w:hAnsi="宋体"/>
                <w:b/>
              </w:rPr>
            </w:pP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课堂作业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Ansi="宋体"/>
              </w:rPr>
            </w:pPr>
            <w:r>
              <w:rPr>
                <w:rFonts w:hint="eastAsia" w:hAnsi="宋体"/>
              </w:rPr>
              <w:t>课程目标2</w:t>
            </w:r>
          </w:p>
        </w:tc>
        <w:tc>
          <w:tcPr>
            <w:tcW w:w="2840" w:type="dxa"/>
            <w:vAlign w:val="center"/>
          </w:tcPr>
          <w:p>
            <w:pPr>
              <w:pStyle w:val="2"/>
              <w:spacing w:before="156" w:beforeLines="50" w:after="156" w:afterLines="50"/>
              <w:jc w:val="center"/>
              <w:rPr>
                <w:rFonts w:hAnsi="宋体"/>
                <w:b/>
              </w:rPr>
            </w:pPr>
            <w:r>
              <w:rPr>
                <w:rFonts w:hint="eastAsia" w:hAnsi="宋体" w:cs="宋体"/>
                <w:b/>
                <w:lang w:val="en-US" w:eastAsia="zh-CN"/>
              </w:rPr>
              <w:t>建立清醒明晰的创业理念</w:t>
            </w: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课堂作业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2838" w:type="dxa"/>
            <w:vAlign w:val="center"/>
          </w:tcPr>
          <w:p>
            <w:pPr>
              <w:pStyle w:val="2"/>
              <w:spacing w:before="156" w:beforeLines="50" w:after="156" w:afterLines="50"/>
              <w:jc w:val="center"/>
              <w:rPr>
                <w:rFonts w:hAnsi="宋体"/>
              </w:rPr>
            </w:pPr>
            <w:r>
              <w:rPr>
                <w:rFonts w:hint="eastAsia" w:hAnsi="宋体"/>
              </w:rPr>
              <w:t>课程目标3</w:t>
            </w:r>
          </w:p>
        </w:tc>
        <w:tc>
          <w:tcPr>
            <w:tcW w:w="2840" w:type="dxa"/>
            <w:vAlign w:val="center"/>
          </w:tcPr>
          <w:p>
            <w:pPr>
              <w:pStyle w:val="2"/>
              <w:spacing w:before="156" w:beforeLines="50" w:after="156" w:afterLines="50"/>
              <w:jc w:val="center"/>
              <w:rPr>
                <w:rFonts w:hAnsi="宋体"/>
                <w:b/>
              </w:rPr>
            </w:pPr>
            <w:r>
              <w:rPr>
                <w:rFonts w:hint="eastAsia" w:hAnsi="宋体" w:cs="宋体"/>
                <w:b/>
                <w:lang w:val="en-US" w:eastAsia="zh-CN"/>
              </w:rPr>
              <w:t>明确创业项目的构成要素及其运行机制</w:t>
            </w: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课堂作业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int="default" w:hAnsi="宋体" w:eastAsia="宋体"/>
                <w:lang w:val="en-US" w:eastAsia="zh-CN"/>
              </w:rPr>
            </w:pPr>
            <w:r>
              <w:rPr>
                <w:rFonts w:hint="eastAsia" w:hAnsi="宋体"/>
                <w:lang w:val="en-US" w:eastAsia="zh-CN"/>
              </w:rPr>
              <w:t>课程目标4</w:t>
            </w:r>
          </w:p>
        </w:tc>
        <w:tc>
          <w:tcPr>
            <w:tcW w:w="2840" w:type="dxa"/>
            <w:vAlign w:val="center"/>
          </w:tcPr>
          <w:p>
            <w:pPr>
              <w:pStyle w:val="2"/>
              <w:spacing w:before="156" w:beforeLines="50" w:after="156" w:afterLines="50"/>
              <w:jc w:val="center"/>
              <w:rPr>
                <w:rFonts w:hAnsi="宋体"/>
                <w:b/>
              </w:rPr>
            </w:pPr>
            <w:r>
              <w:rPr>
                <w:rFonts w:hint="eastAsia" w:hAnsi="宋体" w:cs="宋体"/>
                <w:b/>
                <w:lang w:val="en-US" w:eastAsia="zh-CN"/>
              </w:rPr>
              <w:t>构成创业的资本的特征和本质</w:t>
            </w: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课堂作业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int="default" w:hAnsi="宋体"/>
                <w:lang w:val="en-US" w:eastAsia="zh-CN"/>
              </w:rPr>
            </w:pPr>
            <w:r>
              <w:rPr>
                <w:rFonts w:hint="eastAsia" w:hAnsi="宋体"/>
                <w:lang w:val="en-US" w:eastAsia="zh-CN"/>
              </w:rPr>
              <w:t>课程目标5</w:t>
            </w:r>
          </w:p>
        </w:tc>
        <w:tc>
          <w:tcPr>
            <w:tcW w:w="2840" w:type="dxa"/>
            <w:vAlign w:val="center"/>
          </w:tcPr>
          <w:p>
            <w:pPr>
              <w:pStyle w:val="2"/>
              <w:spacing w:before="156" w:beforeLines="50" w:after="156" w:afterLines="50"/>
              <w:jc w:val="center"/>
              <w:rPr>
                <w:rFonts w:hAnsi="宋体"/>
                <w:b/>
              </w:rPr>
            </w:pPr>
            <w:r>
              <w:rPr>
                <w:rFonts w:hint="eastAsia" w:hAnsi="宋体" w:cs="宋体"/>
                <w:b/>
                <w:lang w:val="en-US" w:eastAsia="zh-CN"/>
              </w:rPr>
              <w:t>学会开网店</w:t>
            </w:r>
          </w:p>
        </w:tc>
        <w:tc>
          <w:tcPr>
            <w:tcW w:w="2840" w:type="dxa"/>
            <w:vAlign w:val="center"/>
          </w:tcPr>
          <w:p>
            <w:pPr>
              <w:pStyle w:val="2"/>
              <w:spacing w:before="156" w:beforeLines="50" w:after="156" w:afterLines="50"/>
              <w:jc w:val="center"/>
              <w:rPr>
                <w:rFonts w:hint="default" w:hAnsi="宋体" w:eastAsia="宋体"/>
                <w:b/>
                <w:lang w:val="en-US" w:eastAsia="zh-CN"/>
              </w:rPr>
            </w:pPr>
            <w:r>
              <w:rPr>
                <w:rFonts w:hint="eastAsia" w:hAnsi="宋体"/>
                <w:b/>
                <w:lang w:val="en-US" w:eastAsia="zh-CN"/>
              </w:rPr>
              <w:t>实地操作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int="default" w:hAnsi="宋体"/>
                <w:lang w:val="en-US" w:eastAsia="zh-CN"/>
              </w:rPr>
            </w:pPr>
            <w:r>
              <w:rPr>
                <w:rFonts w:hint="eastAsia" w:hAnsi="宋体"/>
                <w:lang w:val="en-US" w:eastAsia="zh-CN"/>
              </w:rPr>
              <w:t>课程目标6</w:t>
            </w:r>
          </w:p>
        </w:tc>
        <w:tc>
          <w:tcPr>
            <w:tcW w:w="2840" w:type="dxa"/>
            <w:vAlign w:val="center"/>
          </w:tcPr>
          <w:p>
            <w:pPr>
              <w:pStyle w:val="2"/>
              <w:spacing w:before="156" w:beforeLines="50" w:after="156" w:afterLines="50"/>
              <w:jc w:val="center"/>
              <w:rPr>
                <w:rFonts w:hAnsi="宋体"/>
                <w:b/>
              </w:rPr>
            </w:pPr>
            <w:r>
              <w:rPr>
                <w:rFonts w:hint="eastAsia" w:hAnsi="宋体" w:cs="宋体"/>
                <w:b/>
                <w:lang w:val="en-US" w:eastAsia="zh-CN"/>
              </w:rPr>
              <w:t>学会经营自媒体</w:t>
            </w: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实地操作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int="default" w:hAnsi="宋体"/>
                <w:lang w:val="en-US" w:eastAsia="zh-CN"/>
              </w:rPr>
            </w:pPr>
            <w:r>
              <w:rPr>
                <w:rFonts w:hint="eastAsia" w:hAnsi="宋体"/>
                <w:lang w:val="en-US" w:eastAsia="zh-CN"/>
              </w:rPr>
              <w:t>课程目标7</w:t>
            </w:r>
          </w:p>
        </w:tc>
        <w:tc>
          <w:tcPr>
            <w:tcW w:w="2840" w:type="dxa"/>
            <w:vAlign w:val="center"/>
          </w:tcPr>
          <w:p>
            <w:pPr>
              <w:pStyle w:val="2"/>
              <w:spacing w:before="156" w:beforeLines="50" w:after="156" w:afterLines="50"/>
              <w:ind w:firstLine="422" w:firstLineChars="200"/>
              <w:rPr>
                <w:rFonts w:hint="eastAsia" w:hAnsi="宋体" w:cs="宋体"/>
                <w:b/>
                <w:lang w:val="en-US" w:eastAsia="zh-CN"/>
              </w:rPr>
            </w:pPr>
            <w:r>
              <w:rPr>
                <w:rFonts w:hint="eastAsia" w:hAnsi="宋体" w:cs="宋体"/>
                <w:b/>
                <w:lang w:val="en-US" w:eastAsia="zh-CN"/>
              </w:rPr>
              <w:t>学会用AI工具撰写创业计划书</w:t>
            </w:r>
          </w:p>
          <w:p>
            <w:pPr>
              <w:pStyle w:val="2"/>
              <w:spacing w:before="156" w:beforeLines="50" w:after="156" w:afterLines="50"/>
              <w:jc w:val="center"/>
              <w:rPr>
                <w:rFonts w:hAnsi="宋体"/>
                <w:b/>
              </w:rPr>
            </w:pP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课堂作业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int="default" w:hAnsi="宋体"/>
                <w:lang w:val="en-US" w:eastAsia="zh-CN"/>
              </w:rPr>
            </w:pPr>
            <w:r>
              <w:rPr>
                <w:rFonts w:hint="eastAsia" w:hAnsi="宋体"/>
                <w:lang w:val="en-US" w:eastAsia="zh-CN"/>
              </w:rPr>
              <w:t>课程目标8</w:t>
            </w:r>
          </w:p>
        </w:tc>
        <w:tc>
          <w:tcPr>
            <w:tcW w:w="2840" w:type="dxa"/>
            <w:vAlign w:val="center"/>
          </w:tcPr>
          <w:p>
            <w:pPr>
              <w:pStyle w:val="2"/>
              <w:spacing w:before="156" w:beforeLines="50" w:after="156" w:afterLines="50"/>
              <w:jc w:val="center"/>
              <w:rPr>
                <w:rFonts w:hint="default" w:hAnsi="宋体" w:eastAsia="宋体"/>
                <w:b/>
                <w:lang w:val="en-US" w:eastAsia="zh-CN"/>
              </w:rPr>
            </w:pPr>
            <w:r>
              <w:rPr>
                <w:rFonts w:hint="eastAsia" w:hAnsi="宋体"/>
                <w:b/>
                <w:lang w:val="en-US" w:eastAsia="zh-CN"/>
              </w:rPr>
              <w:t>学会寻找商业机会</w:t>
            </w: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课堂作业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838" w:type="dxa"/>
            <w:vAlign w:val="center"/>
          </w:tcPr>
          <w:p>
            <w:pPr>
              <w:pStyle w:val="2"/>
              <w:spacing w:before="156" w:beforeLines="50" w:after="156" w:afterLines="50"/>
              <w:jc w:val="center"/>
              <w:rPr>
                <w:rFonts w:hint="default" w:hAnsi="宋体"/>
                <w:lang w:val="en-US" w:eastAsia="zh-CN"/>
              </w:rPr>
            </w:pPr>
            <w:r>
              <w:rPr>
                <w:rFonts w:hint="eastAsia" w:hAnsi="宋体"/>
                <w:lang w:val="en-US" w:eastAsia="zh-CN"/>
              </w:rPr>
              <w:t>课程目标9</w:t>
            </w:r>
          </w:p>
        </w:tc>
        <w:tc>
          <w:tcPr>
            <w:tcW w:w="2840" w:type="dxa"/>
            <w:vAlign w:val="center"/>
          </w:tcPr>
          <w:p>
            <w:pPr>
              <w:pStyle w:val="2"/>
              <w:spacing w:before="156" w:beforeLines="50" w:after="156" w:afterLines="50"/>
              <w:jc w:val="center"/>
              <w:rPr>
                <w:rFonts w:hint="default" w:hAnsi="宋体" w:eastAsia="宋体"/>
                <w:b/>
                <w:lang w:val="en-US" w:eastAsia="zh-CN"/>
              </w:rPr>
            </w:pPr>
            <w:r>
              <w:rPr>
                <w:rFonts w:hint="eastAsia" w:hAnsi="宋体"/>
                <w:b/>
                <w:lang w:val="en-US" w:eastAsia="zh-CN"/>
              </w:rPr>
              <w:t>学会建立安全“防火墙”</w:t>
            </w:r>
          </w:p>
        </w:tc>
        <w:tc>
          <w:tcPr>
            <w:tcW w:w="2840" w:type="dxa"/>
            <w:vAlign w:val="center"/>
          </w:tcPr>
          <w:p>
            <w:pPr>
              <w:pStyle w:val="2"/>
              <w:spacing w:before="156" w:beforeLines="50" w:after="156" w:afterLines="50"/>
              <w:jc w:val="center"/>
              <w:rPr>
                <w:rFonts w:hint="eastAsia" w:hAnsi="宋体" w:eastAsia="宋体"/>
                <w:b/>
                <w:lang w:val="en-US" w:eastAsia="zh-CN"/>
              </w:rPr>
            </w:pPr>
            <w:r>
              <w:rPr>
                <w:rFonts w:hint="eastAsia" w:hAnsi="宋体"/>
                <w:b/>
                <w:lang w:val="en-US" w:eastAsia="zh-CN"/>
              </w:rPr>
              <w:t>课堂作业</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jc w:val="left"/>
        <w:rPr>
          <w:rFonts w:ascii="宋体" w:hAnsi="宋体" w:eastAsia="宋体"/>
        </w:rPr>
      </w:pPr>
      <w:r>
        <w:rPr>
          <w:rFonts w:hint="eastAsia" w:ascii="宋体" w:hAnsi="宋体" w:eastAsia="宋体"/>
        </w:rPr>
        <w:t>平时成绩：</w:t>
      </w:r>
      <w:r>
        <w:rPr>
          <w:rFonts w:hint="eastAsia" w:ascii="宋体" w:hAnsi="宋体" w:eastAsia="宋体"/>
          <w:lang w:val="en-US" w:eastAsia="zh-CN"/>
        </w:rPr>
        <w:t>30</w:t>
      </w:r>
      <w:r>
        <w:rPr>
          <w:rFonts w:ascii="宋体" w:hAnsi="宋体" w:eastAsia="宋体"/>
        </w:rPr>
        <w:t>%</w:t>
      </w:r>
      <w:r>
        <w:rPr>
          <w:rFonts w:hint="eastAsia" w:ascii="宋体" w:hAnsi="宋体" w:eastAsia="宋体"/>
        </w:rPr>
        <w:t>，期中考试：3</w:t>
      </w:r>
      <w:r>
        <w:rPr>
          <w:rFonts w:ascii="宋体" w:hAnsi="宋体" w:eastAsia="宋体"/>
        </w:rPr>
        <w:t>0%</w:t>
      </w:r>
      <w:r>
        <w:rPr>
          <w:rFonts w:hint="eastAsia" w:ascii="宋体" w:hAnsi="宋体" w:eastAsia="宋体"/>
        </w:rPr>
        <w:t>，期末考试</w:t>
      </w:r>
      <w:r>
        <w:rPr>
          <w:rFonts w:hint="eastAsia" w:ascii="宋体" w:hAnsi="宋体" w:eastAsia="宋体"/>
          <w:lang w:val="en-US" w:eastAsia="zh-CN"/>
        </w:rPr>
        <w:t>4</w:t>
      </w:r>
      <w:r>
        <w:rPr>
          <w:rFonts w:ascii="宋体" w:hAnsi="宋体" w:eastAsia="宋体"/>
        </w:rPr>
        <w:t>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vMerge w:val="restart"/>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课程目标4</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课程目标5</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课程目标6</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课程目标7</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课程目标8</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课程目标9</w:t>
            </w:r>
          </w:p>
        </w:tc>
        <w:tc>
          <w:tcPr>
            <w:tcW w:w="858"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shd w:val="clear" w:color="auto" w:fill="auto"/>
            <w:vAlign w:val="center"/>
          </w:tcPr>
          <w:p>
            <w:pPr>
              <w:spacing w:before="156" w:beforeLines="50" w:after="156" w:afterLines="50"/>
              <w:jc w:val="center"/>
              <w:rPr>
                <w:rFonts w:ascii="宋体" w:hAnsi="宋体" w:eastAsia="宋体"/>
                <w:kern w:val="0"/>
                <w:szCs w:val="21"/>
              </w:rPr>
            </w:pPr>
          </w:p>
        </w:tc>
        <w:tc>
          <w:tcPr>
            <w:tcW w:w="1134" w:type="dxa"/>
            <w:vAlign w:val="center"/>
          </w:tcPr>
          <w:p>
            <w:pPr>
              <w:spacing w:before="156" w:beforeLines="50" w:after="156" w:afterLines="50"/>
              <w:jc w:val="center"/>
              <w:rPr>
                <w:rFonts w:ascii="宋体" w:hAnsi="宋体" w:eastAsia="宋体"/>
                <w:kern w:val="0"/>
                <w:szCs w:val="21"/>
              </w:rPr>
            </w:pPr>
          </w:p>
        </w:tc>
        <w:tc>
          <w:tcPr>
            <w:tcW w:w="2627" w:type="dxa"/>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bookmarkStart w:id="54" w:name="_GoBack"/>
      <w:bookmarkEnd w:id="54"/>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lang w:val="en-US" w:eastAsia="zh-CN"/>
              </w:rPr>
              <w:t>课程目标4</w:t>
            </w:r>
          </w:p>
          <w:p>
            <w:pPr>
              <w:spacing w:before="156" w:beforeLines="50" w:after="156" w:afterLines="50"/>
              <w:jc w:val="center"/>
              <w:rPr>
                <w:rFonts w:ascii="宋体" w:hAnsi="宋体" w:eastAsia="宋体"/>
                <w:bCs/>
                <w:kern w:val="0"/>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课程目标5</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课程目标6</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课程目标7</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课程目标8</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default" w:ascii="宋体" w:hAnsi="宋体" w:eastAsia="宋体"/>
                <w:bCs/>
                <w:kern w:val="0"/>
                <w:szCs w:val="21"/>
                <w:lang w:val="en-US" w:eastAsia="zh-CN"/>
              </w:rPr>
            </w:pPr>
            <w:r>
              <w:rPr>
                <w:rFonts w:hint="eastAsia" w:ascii="宋体" w:hAnsi="宋体" w:eastAsia="宋体"/>
                <w:bCs/>
                <w:kern w:val="0"/>
                <w:szCs w:val="21"/>
                <w:lang w:val="en-US" w:eastAsia="zh-CN"/>
              </w:rPr>
              <w:t>课程目标9</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方正粗黑宋简体">
    <w:panose1 w:val="02000000000000000000"/>
    <w:charset w:val="86"/>
    <w:family w:val="auto"/>
    <w:pitch w:val="default"/>
    <w:sig w:usb0="A00002BF" w:usb1="184F6CFA" w:usb2="00000012" w:usb3="00000000" w:csb0="00040001"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E9B60B"/>
    <w:multiLevelType w:val="singleLevel"/>
    <w:tmpl w:val="B7E9B60B"/>
    <w:lvl w:ilvl="0" w:tentative="0">
      <w:start w:val="15"/>
      <w:numFmt w:val="chineseCounting"/>
      <w:suff w:val="space"/>
      <w:lvlText w:val="第%1章"/>
      <w:lvlJc w:val="left"/>
      <w:rPr>
        <w:rFonts w:hint="eastAsia"/>
      </w:rPr>
    </w:lvl>
  </w:abstractNum>
  <w:abstractNum w:abstractNumId="1">
    <w:nsid w:val="45838099"/>
    <w:multiLevelType w:val="singleLevel"/>
    <w:tmpl w:val="45838099"/>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zNWM1MmU1YTQyNzJkZTY1ZTBkZjcwMDlkNjNhYzA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4C547F"/>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2AB075F"/>
    <w:rsid w:val="043C599A"/>
    <w:rsid w:val="058A2248"/>
    <w:rsid w:val="071E722A"/>
    <w:rsid w:val="08F77A82"/>
    <w:rsid w:val="0BAF09D8"/>
    <w:rsid w:val="0F8F6A1B"/>
    <w:rsid w:val="11045659"/>
    <w:rsid w:val="117D27B4"/>
    <w:rsid w:val="16B85872"/>
    <w:rsid w:val="172E104F"/>
    <w:rsid w:val="17B84E4D"/>
    <w:rsid w:val="1A555BBE"/>
    <w:rsid w:val="1B9B7969"/>
    <w:rsid w:val="25C2276B"/>
    <w:rsid w:val="290E5FC7"/>
    <w:rsid w:val="29DF07A2"/>
    <w:rsid w:val="2C7E5DEA"/>
    <w:rsid w:val="2DED3C3C"/>
    <w:rsid w:val="3A2F14BF"/>
    <w:rsid w:val="3B544A78"/>
    <w:rsid w:val="3B845D7A"/>
    <w:rsid w:val="3C8A5052"/>
    <w:rsid w:val="3E885745"/>
    <w:rsid w:val="3ECE1442"/>
    <w:rsid w:val="3F431D03"/>
    <w:rsid w:val="402B3281"/>
    <w:rsid w:val="431C6713"/>
    <w:rsid w:val="437E354E"/>
    <w:rsid w:val="467B7590"/>
    <w:rsid w:val="48654B77"/>
    <w:rsid w:val="491604E2"/>
    <w:rsid w:val="496C0156"/>
    <w:rsid w:val="4A106AB9"/>
    <w:rsid w:val="4E170D02"/>
    <w:rsid w:val="504A17C4"/>
    <w:rsid w:val="50C86044"/>
    <w:rsid w:val="50EA5564"/>
    <w:rsid w:val="559E0D5D"/>
    <w:rsid w:val="56165D85"/>
    <w:rsid w:val="5A1A70A9"/>
    <w:rsid w:val="5C775A05"/>
    <w:rsid w:val="5CA91E4A"/>
    <w:rsid w:val="5D565F83"/>
    <w:rsid w:val="5EC26D92"/>
    <w:rsid w:val="5ED50D89"/>
    <w:rsid w:val="6A417448"/>
    <w:rsid w:val="6F30064A"/>
    <w:rsid w:val="6F5278CD"/>
    <w:rsid w:val="71A54A6E"/>
    <w:rsid w:val="724F7E96"/>
    <w:rsid w:val="73BF10AF"/>
    <w:rsid w:val="74BF74AD"/>
    <w:rsid w:val="779A6B4E"/>
    <w:rsid w:val="77B424F9"/>
    <w:rsid w:val="7BEC10EA"/>
    <w:rsid w:val="7C3D0994"/>
    <w:rsid w:val="7F4E7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9"/>
    <w:autoRedefine/>
    <w:qFormat/>
    <w:uiPriority w:val="99"/>
    <w:rPr>
      <w:rFonts w:ascii="宋体" w:hAnsi="Courier New" w:eastAsia="宋体" w:cs="Times New Roman"/>
      <w:szCs w:val="20"/>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autoRedefine/>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批注框文本 字符"/>
    <w:basedOn w:val="8"/>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277</Words>
  <Characters>1580</Characters>
  <Lines>13</Lines>
  <Paragraphs>3</Paragraphs>
  <TotalTime>4</TotalTime>
  <ScaleCrop>false</ScaleCrop>
  <LinksUpToDate>false</LinksUpToDate>
  <CharactersWithSpaces>1854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孙长东</cp:lastModifiedBy>
  <cp:lastPrinted>2020-12-24T07:17:00Z</cp:lastPrinted>
  <dcterms:modified xsi:type="dcterms:W3CDTF">2024-09-01T01:33:39Z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65301305CEED4F438A43D8A537028EC4_13</vt:lpwstr>
  </property>
</Properties>
</file>