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eastAsia="zh-CN"/>
        </w:rPr>
        <w:t>员工关系管理</w:t>
      </w:r>
      <w:r>
        <w:rPr>
          <w:rFonts w:hint="eastAsia" w:ascii="黑体" w:hAnsi="黑体" w:eastAsia="黑体"/>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default" w:ascii="Times New Roman" w:hAnsi="Times New Roman" w:eastAsia="宋体" w:cs="Times New Roman"/>
                <w:b/>
                <w:bCs/>
              </w:rPr>
            </w:pPr>
            <w:r>
              <w:rPr>
                <w:rFonts w:hint="default" w:ascii="Times New Roman" w:hAnsi="Times New Roman" w:eastAsia="宋体" w:cs="Times New Roman"/>
                <w:b/>
                <w:bCs/>
              </w:rPr>
              <w:t>英文名称</w:t>
            </w:r>
          </w:p>
        </w:tc>
        <w:tc>
          <w:tcPr>
            <w:tcW w:w="3685" w:type="dxa"/>
            <w:vAlign w:val="center"/>
          </w:tcPr>
          <w:p>
            <w:pPr>
              <w:spacing w:line="340" w:lineRule="exact"/>
              <w:jc w:val="both"/>
              <w:rPr>
                <w:rFonts w:hint="eastAsia" w:ascii="宋体" w:hAnsi="宋体" w:eastAsia="宋体" w:cs="宋体"/>
                <w:sz w:val="21"/>
                <w:szCs w:val="21"/>
              </w:rPr>
            </w:pPr>
            <w:r>
              <w:rPr>
                <w:rFonts w:hint="eastAsia" w:ascii="宋体" w:hAnsi="宋体" w:eastAsia="宋体" w:cs="宋体"/>
                <w:sz w:val="21"/>
                <w:szCs w:val="21"/>
                <w:lang w:val="en-US" w:eastAsia="zh-CN"/>
              </w:rPr>
              <w:t>Employee Relations Management</w:t>
            </w:r>
          </w:p>
        </w:tc>
        <w:tc>
          <w:tcPr>
            <w:tcW w:w="1134" w:type="dxa"/>
            <w:vAlign w:val="center"/>
          </w:tcPr>
          <w:p>
            <w:pPr>
              <w:spacing w:before="156" w:beforeLines="50" w:after="156" w:afterLines="5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课程代码</w:t>
            </w:r>
          </w:p>
        </w:tc>
        <w:tc>
          <w:tcPr>
            <w:tcW w:w="2744" w:type="dxa"/>
            <w:vAlign w:val="center"/>
          </w:tcPr>
          <w:p>
            <w:pPr>
              <w:spacing w:before="156" w:beforeLines="50" w:after="156" w:afterLines="50"/>
              <w:rPr>
                <w:rFonts w:hint="default" w:ascii="Times New Roman" w:hAnsi="Times New Roman" w:eastAsia="宋体" w:cs="Times New Roman"/>
                <w:sz w:val="21"/>
                <w:szCs w:val="21"/>
              </w:rPr>
            </w:pPr>
            <w:r>
              <w:rPr>
                <w:rFonts w:hint="eastAsia" w:ascii="宋体" w:hAnsi="宋体" w:eastAsia="宋体" w:cs="宋体"/>
                <w:sz w:val="21"/>
                <w:szCs w:val="21"/>
              </w:rPr>
              <w:t>HURM4101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default" w:ascii="Times New Roman" w:hAnsi="Times New Roman" w:eastAsia="宋体" w:cs="Times New Roman"/>
                <w:b/>
                <w:bCs/>
              </w:rPr>
            </w:pPr>
            <w:r>
              <w:rPr>
                <w:rFonts w:hint="default" w:ascii="Times New Roman" w:hAnsi="Times New Roman" w:eastAsia="宋体" w:cs="Times New Roman"/>
                <w:b/>
                <w:bCs/>
              </w:rPr>
              <w:t>课程性质</w:t>
            </w:r>
          </w:p>
        </w:tc>
        <w:tc>
          <w:tcPr>
            <w:tcW w:w="3685" w:type="dxa"/>
            <w:vAlign w:val="center"/>
          </w:tcPr>
          <w:p>
            <w:pPr>
              <w:spacing w:before="156" w:beforeLines="50" w:after="156" w:afterLines="5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专业必修课程</w:t>
            </w:r>
          </w:p>
        </w:tc>
        <w:tc>
          <w:tcPr>
            <w:tcW w:w="1134" w:type="dxa"/>
            <w:vAlign w:val="center"/>
          </w:tcPr>
          <w:p>
            <w:pPr>
              <w:spacing w:before="156" w:beforeLines="50" w:after="156" w:afterLines="5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授课对象</w:t>
            </w:r>
          </w:p>
        </w:tc>
        <w:tc>
          <w:tcPr>
            <w:tcW w:w="2744" w:type="dxa"/>
            <w:vAlign w:val="center"/>
          </w:tcPr>
          <w:p>
            <w:pPr>
              <w:spacing w:before="156" w:beforeLines="50" w:after="156" w:afterLines="5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人力资源管理专业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default" w:ascii="Times New Roman" w:hAnsi="Times New Roman" w:eastAsia="宋体" w:cs="Times New Roman"/>
                <w:b/>
                <w:bCs/>
              </w:rPr>
            </w:pPr>
            <w:r>
              <w:rPr>
                <w:rFonts w:hint="default" w:ascii="Times New Roman" w:hAnsi="Times New Roman" w:eastAsia="宋体" w:cs="Times New Roman"/>
                <w:b/>
                <w:bCs/>
              </w:rPr>
              <w:t>学   分</w:t>
            </w:r>
          </w:p>
        </w:tc>
        <w:tc>
          <w:tcPr>
            <w:tcW w:w="3685" w:type="dxa"/>
            <w:vAlign w:val="center"/>
          </w:tcPr>
          <w:p>
            <w:pPr>
              <w:spacing w:before="156" w:beforeLines="50" w:after="156" w:afterLines="5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134" w:type="dxa"/>
            <w:vAlign w:val="center"/>
          </w:tcPr>
          <w:p>
            <w:pPr>
              <w:spacing w:before="156" w:beforeLines="50" w:after="156" w:afterLines="5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学   时</w:t>
            </w:r>
          </w:p>
        </w:tc>
        <w:tc>
          <w:tcPr>
            <w:tcW w:w="2744" w:type="dxa"/>
            <w:vAlign w:val="center"/>
          </w:tcPr>
          <w:p>
            <w:pPr>
              <w:spacing w:before="156" w:beforeLines="50" w:after="156" w:afterLines="5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default" w:ascii="Times New Roman" w:hAnsi="Times New Roman" w:eastAsia="宋体" w:cs="Times New Roman"/>
                <w:b/>
                <w:bCs/>
              </w:rPr>
            </w:pPr>
            <w:r>
              <w:rPr>
                <w:rFonts w:hint="default" w:ascii="Times New Roman" w:hAnsi="Times New Roman" w:eastAsia="宋体" w:cs="Times New Roman"/>
                <w:b/>
                <w:bCs/>
              </w:rPr>
              <w:t>主讲教师</w:t>
            </w:r>
          </w:p>
        </w:tc>
        <w:tc>
          <w:tcPr>
            <w:tcW w:w="3685" w:type="dxa"/>
            <w:vAlign w:val="center"/>
          </w:tcPr>
          <w:p>
            <w:pPr>
              <w:spacing w:before="156" w:beforeLines="50" w:after="156" w:afterLines="50"/>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张笑秋</w:t>
            </w:r>
          </w:p>
        </w:tc>
        <w:tc>
          <w:tcPr>
            <w:tcW w:w="1134" w:type="dxa"/>
            <w:vAlign w:val="center"/>
          </w:tcPr>
          <w:p>
            <w:pPr>
              <w:spacing w:before="156" w:beforeLines="50" w:after="156" w:afterLines="5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修订日期</w:t>
            </w:r>
          </w:p>
        </w:tc>
        <w:tc>
          <w:tcPr>
            <w:tcW w:w="2744" w:type="dxa"/>
            <w:vAlign w:val="center"/>
          </w:tcPr>
          <w:p>
            <w:pPr>
              <w:spacing w:before="156" w:beforeLines="50" w:after="156" w:afterLines="5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default" w:ascii="Times New Roman" w:hAnsi="Times New Roman" w:eastAsia="宋体" w:cs="Times New Roman"/>
                <w:b/>
                <w:bCs/>
              </w:rPr>
            </w:pPr>
            <w:r>
              <w:rPr>
                <w:rFonts w:hint="default" w:ascii="Times New Roman" w:hAnsi="Times New Roman" w:eastAsia="宋体" w:cs="Times New Roman"/>
                <w:b/>
                <w:bCs/>
              </w:rPr>
              <w:t>指定教材</w:t>
            </w:r>
          </w:p>
        </w:tc>
        <w:tc>
          <w:tcPr>
            <w:tcW w:w="7563" w:type="dxa"/>
            <w:gridSpan w:val="3"/>
            <w:vAlign w:val="center"/>
          </w:tcPr>
          <w:p>
            <w:pPr>
              <w:spacing w:before="156" w:beforeLines="50" w:after="156" w:afterLines="5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eastAsia="zh-CN"/>
              </w:rPr>
              <w:t>程延园，《员工关系管理》（</w:t>
            </w:r>
            <w:r>
              <w:rPr>
                <w:rFonts w:hint="eastAsia" w:ascii="Times New Roman" w:hAnsi="Times New Roman" w:eastAsia="宋体" w:cs="Times New Roman"/>
                <w:sz w:val="21"/>
                <w:szCs w:val="21"/>
                <w:lang w:eastAsia="zh-CN"/>
              </w:rPr>
              <w:t>第二版</w:t>
            </w:r>
            <w:r>
              <w:rPr>
                <w:rFonts w:hint="default" w:ascii="Times New Roman" w:hAnsi="Times New Roman" w:eastAsia="宋体" w:cs="Times New Roman"/>
                <w:sz w:val="21"/>
                <w:szCs w:val="21"/>
                <w:lang w:eastAsia="zh-CN"/>
              </w:rPr>
              <w:t>），</w:t>
            </w:r>
            <w:r>
              <w:rPr>
                <w:rFonts w:hint="eastAsia" w:ascii="Times New Roman" w:hAnsi="Times New Roman" w:eastAsia="宋体" w:cs="Times New Roman"/>
                <w:sz w:val="21"/>
                <w:szCs w:val="21"/>
                <w:lang w:eastAsia="zh-CN"/>
              </w:rPr>
              <w:t>复旦</w:t>
            </w:r>
            <w:r>
              <w:rPr>
                <w:rFonts w:hint="default" w:ascii="Times New Roman" w:hAnsi="Times New Roman" w:eastAsia="宋体" w:cs="Times New Roman"/>
                <w:sz w:val="21"/>
                <w:szCs w:val="21"/>
                <w:lang w:eastAsia="zh-CN"/>
              </w:rPr>
              <w:t>大学出版社，</w:t>
            </w:r>
            <w:r>
              <w:rPr>
                <w:rFonts w:hint="eastAsia" w:ascii="宋体" w:hAnsi="宋体" w:eastAsia="宋体" w:cs="宋体"/>
                <w:sz w:val="21"/>
                <w:szCs w:val="21"/>
                <w:lang w:val="en-US" w:eastAsia="zh-CN"/>
              </w:rPr>
              <w:t>2019</w:t>
            </w:r>
            <w:r>
              <w:rPr>
                <w:rFonts w:hint="default" w:ascii="Times New Roman" w:hAnsi="Times New Roman" w:eastAsia="宋体" w:cs="Times New Roman"/>
                <w:sz w:val="21"/>
                <w:szCs w:val="21"/>
                <w:lang w:val="en-US" w:eastAsia="zh-CN"/>
              </w:rPr>
              <w:t>年</w:t>
            </w:r>
            <w:r>
              <w:rPr>
                <w:rFonts w:hint="eastAsia" w:ascii="宋体" w:hAnsi="宋体" w:eastAsia="宋体" w:cs="宋体"/>
                <w:sz w:val="21"/>
                <w:szCs w:val="21"/>
                <w:lang w:val="en-US" w:eastAsia="zh-CN"/>
              </w:rPr>
              <w:t>4</w:t>
            </w:r>
            <w:r>
              <w:rPr>
                <w:rFonts w:hint="eastAsia" w:ascii="Times New Roman" w:hAnsi="Times New Roman" w:eastAsia="宋体" w:cs="Times New Roman"/>
                <w:sz w:val="21"/>
                <w:szCs w:val="21"/>
                <w:lang w:val="en-US" w:eastAsia="zh-CN"/>
              </w:rPr>
              <w:t>月</w:t>
            </w:r>
            <w:r>
              <w:rPr>
                <w:rFonts w:hint="default" w:ascii="Times New Roman" w:hAnsi="Times New Roman" w:eastAsia="宋体" w:cs="Times New Roman"/>
                <w:sz w:val="21"/>
                <w:szCs w:val="21"/>
                <w:lang w:val="en-US" w:eastAsia="zh-CN"/>
              </w:rPr>
              <w:t>。</w:t>
            </w:r>
          </w:p>
        </w:tc>
      </w:tr>
    </w:tbl>
    <w:p>
      <w:pPr>
        <w:pStyle w:val="2"/>
        <w:spacing w:before="156" w:beforeLines="50" w:after="156" w:afterLines="50"/>
        <w:ind w:firstLine="562" w:firstLineChars="200"/>
        <w:rPr>
          <w:rFonts w:hint="eastAsia" w:hAnsi="宋体" w:eastAsia="黑体" w:cs="宋体"/>
          <w:lang w:eastAsia="zh-CN"/>
        </w:rPr>
      </w:pPr>
      <w:r>
        <w:rPr>
          <w:rFonts w:hint="eastAsia" w:ascii="黑体" w:hAnsi="黑体" w:eastAsia="黑体" w:cs="宋体"/>
          <w:b/>
          <w:sz w:val="28"/>
          <w:szCs w:val="28"/>
        </w:rPr>
        <w:t>二、</w:t>
      </w:r>
      <w:r>
        <w:rPr>
          <w:rFonts w:hint="eastAsia" w:ascii="黑体" w:hAnsi="黑体" w:eastAsia="黑体" w:cs="宋体"/>
          <w:b/>
          <w:sz w:val="28"/>
          <w:szCs w:val="28"/>
          <w:lang w:eastAsia="zh-CN"/>
        </w:rPr>
        <w:t>课程目标</w:t>
      </w:r>
    </w:p>
    <w:p>
      <w:pPr>
        <w:pStyle w:val="2"/>
        <w:spacing w:before="156" w:beforeLines="50" w:after="156" w:afterLines="50"/>
        <w:ind w:firstLine="480" w:firstLineChars="200"/>
        <w:rPr>
          <w:rFonts w:hint="eastAsia" w:hAnsi="宋体" w:cs="宋体"/>
          <w:lang w:eastAsia="zh-CN"/>
        </w:rPr>
      </w:pPr>
      <w:r>
        <w:rPr>
          <w:rFonts w:hint="eastAsia" w:ascii="黑体" w:hAnsi="黑体" w:eastAsia="黑体" w:cs="宋体"/>
          <w:sz w:val="24"/>
          <w:szCs w:val="24"/>
        </w:rPr>
        <w:t>（一）</w:t>
      </w:r>
      <w:r>
        <w:rPr>
          <w:rFonts w:hint="eastAsia" w:ascii="黑体" w:hAnsi="黑体" w:eastAsia="黑体" w:cs="宋体"/>
          <w:b/>
          <w:sz w:val="24"/>
          <w:szCs w:val="24"/>
        </w:rPr>
        <w:t>总体目标</w:t>
      </w:r>
    </w:p>
    <w:p>
      <w:pPr>
        <w:spacing w:line="340" w:lineRule="exact"/>
        <w:ind w:firstLine="420" w:firstLineChars="200"/>
        <w:rPr>
          <w:rFonts w:hint="eastAsia" w:ascii="宋体" w:hAnsi="宋体" w:eastAsia="宋体" w:cs="宋体"/>
          <w:lang w:eastAsia="zh-CN"/>
        </w:rPr>
      </w:pPr>
      <w:r>
        <w:rPr>
          <w:rFonts w:hint="eastAsia" w:ascii="宋体" w:hAnsi="宋体" w:eastAsia="宋体" w:cs="宋体"/>
          <w:sz w:val="21"/>
          <w:szCs w:val="21"/>
        </w:rPr>
        <w:t>通过本课程的教学，使学生掌握员工关系管理的基本概念与基本理论，掌握劳动关系管理与心理契约关系管理的方法，为员工关系管理实践奠定坚实基础。</w:t>
      </w:r>
      <w:r>
        <w:rPr>
          <w:rFonts w:hint="eastAsia" w:ascii="宋体" w:hAnsi="宋体" w:eastAsia="宋体" w:cs="宋体"/>
          <w:sz w:val="21"/>
          <w:szCs w:val="21"/>
          <w:lang w:eastAsia="zh-CN"/>
        </w:rPr>
        <w:t>同时，</w:t>
      </w:r>
      <w:r>
        <w:rPr>
          <w:rFonts w:hint="eastAsia" w:ascii="宋体" w:hAnsi="宋体" w:eastAsia="宋体" w:cs="宋体"/>
          <w:lang w:eastAsia="zh-CN"/>
        </w:rPr>
        <w:t>培养学生的职业道德和践行社会主义核心价值观的能力，使学生兼具人文科学素养与社会责任感。</w:t>
      </w:r>
    </w:p>
    <w:p>
      <w:pPr>
        <w:pStyle w:val="2"/>
        <w:spacing w:before="156" w:beforeLines="50" w:after="156" w:afterLines="50"/>
        <w:ind w:firstLine="482" w:firstLineChars="200"/>
        <w:rPr>
          <w:rFonts w:hint="eastAsia" w:ascii="宋体" w:hAnsi="宋体" w:eastAsia="宋体" w:cs="宋体"/>
          <w:b/>
          <w:bCs/>
          <w:lang w:eastAsia="zh-CN"/>
        </w:rPr>
      </w:pPr>
      <w:r>
        <w:rPr>
          <w:rFonts w:hint="eastAsia" w:ascii="黑体" w:hAnsi="黑体" w:eastAsia="黑体" w:cs="宋体"/>
          <w:b/>
          <w:bCs/>
          <w:sz w:val="24"/>
          <w:szCs w:val="24"/>
          <w:lang w:eastAsia="zh-CN"/>
        </w:rPr>
        <w:t>（二）课程目标</w:t>
      </w:r>
    </w:p>
    <w:p>
      <w:pPr>
        <w:pStyle w:val="2"/>
        <w:spacing w:before="156" w:beforeLines="50" w:after="156" w:afterLines="50"/>
        <w:ind w:firstLine="420" w:firstLineChars="200"/>
        <w:rPr>
          <w:rFonts w:hint="eastAsia" w:hAnsi="宋体" w:eastAsia="宋体" w:cs="宋体"/>
          <w:b w:val="0"/>
          <w:bCs/>
          <w:lang w:eastAsia="zh-CN"/>
        </w:rPr>
      </w:pPr>
      <w:r>
        <w:rPr>
          <w:rFonts w:hint="eastAsia" w:hAnsi="宋体" w:cs="宋体"/>
          <w:b w:val="0"/>
          <w:bCs/>
          <w:lang w:eastAsia="zh-CN"/>
        </w:rPr>
        <w:t>通过本课程教学，学生在知识、技能、能力以及价值观等方面将达成以下目标：</w:t>
      </w:r>
    </w:p>
    <w:p>
      <w:pPr>
        <w:pStyle w:val="2"/>
        <w:spacing w:before="156" w:beforeLines="50" w:after="156" w:afterLines="50"/>
        <w:ind w:firstLine="422" w:firstLineChars="200"/>
        <w:rPr>
          <w:rFonts w:hint="eastAsia" w:hAnsi="宋体" w:eastAsia="宋体" w:cs="宋体"/>
          <w:b/>
          <w:bCs/>
          <w:lang w:eastAsia="zh-CN"/>
        </w:rPr>
      </w:pPr>
      <w:r>
        <w:rPr>
          <w:rFonts w:hint="eastAsia" w:hAnsi="宋体" w:cs="宋体"/>
          <w:b/>
        </w:rPr>
        <w:t>课程目标</w:t>
      </w:r>
      <w:r>
        <w:rPr>
          <w:rFonts w:hint="eastAsia" w:hAnsi="宋体" w:cs="宋体"/>
          <w:b/>
          <w:lang w:val="en-US" w:eastAsia="zh-CN"/>
        </w:rPr>
        <w:t>1</w:t>
      </w:r>
      <w:r>
        <w:rPr>
          <w:rFonts w:hint="eastAsia" w:hAnsi="宋体" w:cs="宋体"/>
          <w:b/>
        </w:rPr>
        <w:t>：</w:t>
      </w:r>
      <w:r>
        <w:rPr>
          <w:rFonts w:hint="eastAsia" w:hAnsi="宋体" w:cs="宋体"/>
          <w:b/>
          <w:lang w:eastAsia="zh-CN"/>
        </w:rPr>
        <w:t>通过学习员工关系管理理论概述，</w:t>
      </w:r>
      <w:r>
        <w:rPr>
          <w:rFonts w:hint="eastAsia"/>
          <w:b/>
          <w:bCs/>
          <w:szCs w:val="21"/>
          <w:lang w:eastAsia="zh-CN"/>
        </w:rPr>
        <w:t>掌握员工关系、员工关系管理的内涵，以及员工关系管理在人力资源管理中的地位，了解员工关系理论和劳动关系的发展</w:t>
      </w:r>
      <w:r>
        <w:rPr>
          <w:rFonts w:hint="eastAsia" w:hAnsi="宋体" w:cs="宋体"/>
          <w:b/>
          <w:bCs/>
          <w:lang w:eastAsia="zh-CN"/>
        </w:rPr>
        <w:t>。</w:t>
      </w:r>
    </w:p>
    <w:p>
      <w:pPr>
        <w:pStyle w:val="2"/>
        <w:spacing w:before="156" w:beforeLines="50" w:after="156" w:afterLines="50"/>
        <w:ind w:firstLine="420" w:firstLineChars="200"/>
        <w:rPr>
          <w:rFonts w:hint="eastAsia" w:hAnsi="宋体" w:cs="宋体"/>
          <w:lang w:eastAsia="zh-CN"/>
        </w:rPr>
      </w:pPr>
      <w:r>
        <w:rPr>
          <w:rFonts w:hint="eastAsia" w:hAnsi="宋体" w:cs="宋体"/>
          <w:lang w:val="en-US" w:eastAsia="zh-CN"/>
        </w:rPr>
        <w:t>1</w:t>
      </w:r>
      <w:r>
        <w:rPr>
          <w:rFonts w:hint="eastAsia" w:hAnsi="宋体" w:cs="宋体"/>
        </w:rPr>
        <w:t>．</w:t>
      </w:r>
      <w:r>
        <w:rPr>
          <w:rFonts w:hint="eastAsia" w:hAnsi="宋体" w:cs="宋体"/>
          <w:lang w:val="en-US" w:eastAsia="zh-CN"/>
        </w:rPr>
        <w:t>1记忆并</w:t>
      </w:r>
      <w:r>
        <w:rPr>
          <w:rFonts w:hint="eastAsia" w:hAnsi="宋体" w:cs="宋体"/>
          <w:lang w:eastAsia="zh-CN"/>
        </w:rPr>
        <w:t>理解员工关系的内涵与员工关系管理的内涵</w:t>
      </w:r>
    </w:p>
    <w:p>
      <w:pPr>
        <w:pStyle w:val="2"/>
        <w:spacing w:before="156" w:beforeLines="50" w:after="156" w:afterLines="50"/>
        <w:ind w:firstLine="420" w:firstLineChars="200"/>
        <w:rPr>
          <w:rFonts w:hint="default" w:hAnsi="宋体" w:cs="宋体"/>
          <w:lang w:val="en-US" w:eastAsia="zh-CN"/>
        </w:rPr>
      </w:pPr>
      <w:r>
        <w:rPr>
          <w:rFonts w:hint="eastAsia" w:hAnsi="宋体" w:cs="宋体"/>
          <w:lang w:val="en-US" w:eastAsia="zh-CN"/>
        </w:rPr>
        <w:t>1</w:t>
      </w:r>
      <w:r>
        <w:rPr>
          <w:rFonts w:hint="eastAsia" w:hAnsi="宋体" w:cs="宋体"/>
        </w:rPr>
        <w:t>．2</w:t>
      </w:r>
      <w:r>
        <w:rPr>
          <w:rFonts w:hint="eastAsia" w:hAnsi="宋体" w:cs="宋体"/>
          <w:lang w:eastAsia="zh-CN"/>
        </w:rPr>
        <w:t>理解员工关系管理在人力资源管理中的地位</w:t>
      </w:r>
    </w:p>
    <w:p>
      <w:pPr>
        <w:pStyle w:val="2"/>
        <w:spacing w:before="156" w:beforeLines="50" w:after="156" w:afterLines="50"/>
        <w:ind w:firstLine="420" w:firstLineChars="200"/>
        <w:rPr>
          <w:rFonts w:hint="eastAsia" w:hAnsi="宋体" w:eastAsia="宋体" w:cs="宋体"/>
          <w:lang w:eastAsia="zh-CN"/>
        </w:rPr>
      </w:pPr>
      <w:r>
        <w:rPr>
          <w:rFonts w:hint="eastAsia" w:hAnsi="宋体" w:cs="宋体"/>
          <w:lang w:val="en-US" w:eastAsia="zh-CN"/>
        </w:rPr>
        <w:t>1</w:t>
      </w:r>
      <w:r>
        <w:rPr>
          <w:rFonts w:hint="eastAsia" w:hAnsi="宋体" w:cs="宋体"/>
        </w:rPr>
        <w:t>．</w:t>
      </w:r>
      <w:r>
        <w:rPr>
          <w:rFonts w:hint="eastAsia" w:hAnsi="宋体" w:cs="宋体"/>
          <w:lang w:val="en-US" w:eastAsia="zh-CN"/>
        </w:rPr>
        <w:t>3</w:t>
      </w:r>
      <w:r>
        <w:rPr>
          <w:rFonts w:hint="eastAsia" w:hAnsi="宋体" w:cs="宋体"/>
          <w:lang w:eastAsia="zh-CN"/>
        </w:rPr>
        <w:t>了解员工关系理论和劳动关系的发展</w:t>
      </w:r>
    </w:p>
    <w:p>
      <w:pPr>
        <w:pStyle w:val="2"/>
        <w:spacing w:before="156" w:beforeLines="50" w:after="156" w:afterLines="50"/>
        <w:ind w:firstLine="422" w:firstLineChars="200"/>
        <w:rPr>
          <w:rFonts w:hint="default" w:hAnsi="宋体" w:eastAsia="宋体" w:cs="宋体"/>
          <w:b/>
          <w:lang w:val="en-US" w:eastAsia="zh-CN"/>
        </w:rPr>
      </w:pPr>
      <w:r>
        <w:rPr>
          <w:rFonts w:hint="eastAsia" w:hAnsi="宋体" w:cs="宋体"/>
          <w:b/>
        </w:rPr>
        <w:t>课程目标</w:t>
      </w:r>
      <w:r>
        <w:rPr>
          <w:rFonts w:hint="eastAsia" w:hAnsi="宋体" w:cs="宋体"/>
          <w:b/>
          <w:lang w:val="en-US" w:eastAsia="zh-CN"/>
        </w:rPr>
        <w:t>2</w:t>
      </w:r>
      <w:r>
        <w:rPr>
          <w:rFonts w:hint="eastAsia" w:hAnsi="宋体" w:cs="宋体"/>
          <w:b/>
        </w:rPr>
        <w:t>：</w:t>
      </w:r>
      <w:r>
        <w:rPr>
          <w:rFonts w:hint="eastAsia" w:hAnsi="宋体" w:cs="宋体"/>
          <w:b/>
          <w:lang w:eastAsia="zh-CN"/>
        </w:rPr>
        <w:t>通过学习劳动关系管理的相关知识，掌握劳动关系管理的相关法规及其在人力资源管理中的应用。</w:t>
      </w:r>
    </w:p>
    <w:p>
      <w:pPr>
        <w:pStyle w:val="2"/>
        <w:spacing w:before="156" w:beforeLines="50" w:after="156" w:afterLines="50"/>
        <w:ind w:firstLine="420" w:firstLineChars="200"/>
        <w:rPr>
          <w:rFonts w:hint="eastAsia" w:hAnsi="宋体" w:cs="宋体"/>
          <w:lang w:eastAsia="zh-CN"/>
        </w:rPr>
      </w:pPr>
      <w:r>
        <w:rPr>
          <w:rFonts w:hint="eastAsia" w:hAnsi="宋体" w:cs="宋体"/>
          <w:lang w:val="en-US" w:eastAsia="zh-CN"/>
        </w:rPr>
        <w:t>2</w:t>
      </w:r>
      <w:r>
        <w:rPr>
          <w:rFonts w:hint="eastAsia" w:hAnsi="宋体" w:cs="宋体"/>
        </w:rPr>
        <w:t>．1</w:t>
      </w:r>
      <w:r>
        <w:rPr>
          <w:rFonts w:hint="eastAsia" w:hAnsi="宋体" w:cs="宋体"/>
          <w:lang w:eastAsia="zh-CN"/>
        </w:rPr>
        <w:t>记忆并理解组织用工形式</w:t>
      </w:r>
    </w:p>
    <w:p>
      <w:pPr>
        <w:pStyle w:val="2"/>
        <w:spacing w:before="156" w:beforeLines="50" w:after="156" w:afterLines="50"/>
        <w:ind w:firstLine="420" w:firstLineChars="200"/>
        <w:rPr>
          <w:rFonts w:hint="eastAsia" w:hAnsi="宋体" w:cs="宋体"/>
          <w:lang w:eastAsia="zh-CN"/>
        </w:rPr>
      </w:pPr>
      <w:r>
        <w:rPr>
          <w:rFonts w:hint="eastAsia" w:hAnsi="宋体" w:cs="宋体"/>
          <w:lang w:val="en-US" w:eastAsia="zh-CN"/>
        </w:rPr>
        <w:t>2</w:t>
      </w:r>
      <w:r>
        <w:rPr>
          <w:rFonts w:hint="eastAsia" w:hAnsi="宋体" w:cs="宋体"/>
        </w:rPr>
        <w:t>．2</w:t>
      </w:r>
      <w:r>
        <w:rPr>
          <w:rFonts w:hint="eastAsia" w:hAnsi="宋体" w:cs="宋体"/>
          <w:lang w:eastAsia="zh-CN"/>
        </w:rPr>
        <w:t>掌握劳动合同的订立、履行、变更、解除和终止</w:t>
      </w:r>
    </w:p>
    <w:p>
      <w:pPr>
        <w:pStyle w:val="2"/>
        <w:spacing w:before="156" w:beforeLines="50" w:after="156" w:afterLines="50"/>
        <w:ind w:firstLine="420" w:firstLineChars="200"/>
        <w:rPr>
          <w:rFonts w:hint="eastAsia" w:hAnsi="宋体" w:cs="宋体"/>
          <w:lang w:val="en-US" w:eastAsia="zh-CN"/>
        </w:rPr>
      </w:pPr>
      <w:r>
        <w:rPr>
          <w:rFonts w:hint="eastAsia" w:hAnsi="宋体" w:cs="宋体"/>
          <w:lang w:val="en-US" w:eastAsia="zh-CN"/>
        </w:rPr>
        <w:t>2.3掌握劳动争议的预防与处理</w:t>
      </w:r>
    </w:p>
    <w:p>
      <w:pPr>
        <w:pStyle w:val="2"/>
        <w:spacing w:before="156" w:beforeLines="50" w:after="156" w:afterLines="50"/>
        <w:ind w:firstLine="420" w:firstLineChars="200"/>
        <w:rPr>
          <w:rFonts w:hint="eastAsia" w:hAnsi="宋体" w:cs="宋体"/>
          <w:lang w:val="en-US" w:eastAsia="zh-CN"/>
        </w:rPr>
      </w:pPr>
      <w:r>
        <w:rPr>
          <w:rFonts w:hint="eastAsia" w:hAnsi="宋体" w:cs="宋体"/>
          <w:lang w:val="en-US" w:eastAsia="zh-CN"/>
        </w:rPr>
        <w:t>2.4掌握招聘、培训与保密中的法律问题与雇员劳动权利保护</w:t>
      </w:r>
    </w:p>
    <w:p>
      <w:pPr>
        <w:pStyle w:val="2"/>
        <w:spacing w:before="156" w:beforeLines="50" w:after="156" w:afterLines="50"/>
        <w:ind w:firstLine="420" w:firstLineChars="200"/>
        <w:rPr>
          <w:rFonts w:hint="default" w:hAnsi="宋体" w:cs="宋体"/>
          <w:lang w:val="en-US" w:eastAsia="zh-CN"/>
        </w:rPr>
      </w:pPr>
      <w:r>
        <w:rPr>
          <w:rFonts w:hint="eastAsia" w:hAnsi="宋体" w:cs="宋体"/>
          <w:lang w:val="en-US" w:eastAsia="zh-CN"/>
        </w:rPr>
        <w:t>2.5掌握纪律管理与集体谈判管理</w:t>
      </w:r>
    </w:p>
    <w:p>
      <w:pPr>
        <w:pStyle w:val="2"/>
        <w:spacing w:before="156" w:beforeLines="50" w:after="156" w:afterLines="50"/>
        <w:ind w:firstLine="422" w:firstLineChars="200"/>
        <w:rPr>
          <w:rFonts w:hint="eastAsia" w:hAnsi="宋体" w:cs="宋体"/>
          <w:b/>
          <w:lang w:eastAsia="zh-CN"/>
        </w:rPr>
      </w:pPr>
      <w:r>
        <w:rPr>
          <w:rFonts w:hint="eastAsia" w:hAnsi="宋体" w:cs="宋体"/>
          <w:b/>
          <w:lang w:eastAsia="zh-CN"/>
        </w:rPr>
        <w:t>课程目标</w:t>
      </w:r>
      <w:r>
        <w:rPr>
          <w:rFonts w:hint="eastAsia" w:hAnsi="宋体" w:cs="宋体"/>
          <w:b/>
          <w:lang w:val="en-US" w:eastAsia="zh-CN"/>
        </w:rPr>
        <w:t>3：通过学习心理契约管理的相关内容，</w:t>
      </w:r>
      <w:r>
        <w:rPr>
          <w:rFonts w:hint="eastAsia" w:hAnsi="宋体" w:cs="宋体"/>
          <w:b/>
          <w:lang w:eastAsia="zh-CN"/>
        </w:rPr>
        <w:t>掌握心理契约管理方法。</w:t>
      </w:r>
    </w:p>
    <w:p>
      <w:pPr>
        <w:pStyle w:val="2"/>
        <w:spacing w:before="156" w:beforeLines="50" w:after="156" w:afterLines="50"/>
        <w:ind w:firstLine="420" w:firstLineChars="200"/>
        <w:rPr>
          <w:rFonts w:hint="eastAsia" w:hAnsi="宋体" w:cs="宋体"/>
          <w:lang w:eastAsia="zh-CN"/>
        </w:rPr>
      </w:pPr>
      <w:r>
        <w:rPr>
          <w:rFonts w:hint="eastAsia" w:hAnsi="宋体" w:cs="宋体"/>
          <w:lang w:val="en-US" w:eastAsia="zh-CN"/>
        </w:rPr>
        <w:t>3</w:t>
      </w:r>
      <w:r>
        <w:rPr>
          <w:rFonts w:hint="eastAsia" w:hAnsi="宋体" w:cs="宋体"/>
        </w:rPr>
        <w:t>．</w:t>
      </w:r>
      <w:r>
        <w:rPr>
          <w:rFonts w:hint="eastAsia" w:hAnsi="宋体" w:cs="宋体"/>
          <w:lang w:val="en-US" w:eastAsia="zh-CN"/>
        </w:rPr>
        <w:t>1</w:t>
      </w:r>
      <w:r>
        <w:rPr>
          <w:rFonts w:hint="eastAsia" w:hAnsi="宋体" w:cs="宋体"/>
          <w:lang w:eastAsia="zh-CN"/>
        </w:rPr>
        <w:t>掌握沟通政策与技能</w:t>
      </w:r>
    </w:p>
    <w:p>
      <w:pPr>
        <w:pStyle w:val="2"/>
        <w:spacing w:before="156" w:beforeLines="50" w:after="156" w:afterLines="50"/>
        <w:ind w:firstLine="420" w:firstLineChars="200"/>
        <w:rPr>
          <w:rFonts w:hint="eastAsia" w:hAnsi="宋体" w:cs="宋体"/>
          <w:lang w:eastAsia="zh-CN"/>
        </w:rPr>
      </w:pPr>
      <w:r>
        <w:rPr>
          <w:rFonts w:hint="eastAsia" w:hAnsi="宋体" w:cs="宋体"/>
          <w:lang w:val="en-US" w:eastAsia="zh-CN"/>
        </w:rPr>
        <w:t>3</w:t>
      </w:r>
      <w:r>
        <w:rPr>
          <w:rFonts w:hint="eastAsia" w:hAnsi="宋体" w:cs="宋体"/>
        </w:rPr>
        <w:t>．</w:t>
      </w:r>
      <w:r>
        <w:rPr>
          <w:rFonts w:hint="eastAsia" w:hAnsi="宋体" w:cs="宋体"/>
          <w:lang w:val="en-US" w:eastAsia="zh-CN"/>
        </w:rPr>
        <w:t>2</w:t>
      </w:r>
      <w:r>
        <w:rPr>
          <w:rFonts w:hint="eastAsia" w:hAnsi="宋体" w:cs="宋体"/>
          <w:lang w:eastAsia="zh-CN"/>
        </w:rPr>
        <w:t>掌握人员离职管理</w:t>
      </w:r>
    </w:p>
    <w:p>
      <w:pPr>
        <w:pStyle w:val="2"/>
        <w:spacing w:before="156" w:beforeLines="50" w:after="156" w:afterLines="50"/>
        <w:ind w:firstLine="562" w:firstLineChars="200"/>
        <w:rPr>
          <w:rFonts w:hint="eastAsia" w:hAnsi="宋体" w:eastAsia="黑体" w:cs="宋体"/>
          <w:lang w:eastAsia="zh-CN"/>
        </w:rPr>
      </w:pPr>
      <w:r>
        <w:rPr>
          <w:rFonts w:hint="eastAsia" w:ascii="黑体" w:hAnsi="黑体" w:eastAsia="黑体" w:cs="宋体"/>
          <w:b/>
          <w:sz w:val="28"/>
          <w:szCs w:val="28"/>
          <w:lang w:eastAsia="zh-CN"/>
        </w:rPr>
        <w:t>三</w:t>
      </w:r>
      <w:r>
        <w:rPr>
          <w:rFonts w:hint="eastAsia" w:ascii="黑体" w:hAnsi="黑体" w:eastAsia="黑体" w:cs="宋体"/>
          <w:b/>
          <w:sz w:val="28"/>
          <w:szCs w:val="28"/>
        </w:rPr>
        <w:t>、</w:t>
      </w:r>
      <w:r>
        <w:rPr>
          <w:rFonts w:hint="eastAsia" w:ascii="黑体" w:hAnsi="黑体" w:eastAsia="黑体" w:cs="宋体"/>
          <w:b/>
          <w:sz w:val="28"/>
          <w:szCs w:val="28"/>
          <w:lang w:eastAsia="zh-CN"/>
        </w:rPr>
        <w:t>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617"/>
        <w:gridCol w:w="3180"/>
        <w:gridCol w:w="2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617" w:type="dxa"/>
            <w:vAlign w:val="center"/>
          </w:tcPr>
          <w:p>
            <w:pPr>
              <w:pStyle w:val="2"/>
              <w:spacing w:before="156" w:beforeLines="50" w:after="156" w:afterLines="50"/>
              <w:jc w:val="center"/>
              <w:rPr>
                <w:rFonts w:hAnsi="宋体" w:cs="宋体"/>
                <w:b/>
              </w:rPr>
            </w:pPr>
            <w:r>
              <w:rPr>
                <w:rFonts w:hint="eastAsia" w:hAnsi="宋体" w:cs="宋体"/>
                <w:b/>
              </w:rPr>
              <w:t>课程子目标</w:t>
            </w:r>
          </w:p>
        </w:tc>
        <w:tc>
          <w:tcPr>
            <w:tcW w:w="3180"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96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1617" w:type="dxa"/>
            <w:vAlign w:val="center"/>
          </w:tcPr>
          <w:p>
            <w:pPr>
              <w:pStyle w:val="2"/>
              <w:spacing w:before="156" w:beforeLines="50" w:after="156" w:afterLines="50"/>
              <w:jc w:val="center"/>
              <w:rPr>
                <w:rFonts w:ascii="宋体" w:hAnsi="宋体" w:eastAsia="宋体" w:cs="宋体"/>
                <w:kern w:val="2"/>
                <w:sz w:val="21"/>
                <w:szCs w:val="20"/>
                <w:lang w:val="en-US" w:eastAsia="zh-CN" w:bidi="ar-SA"/>
              </w:rPr>
            </w:pPr>
            <w:r>
              <w:rPr>
                <w:rFonts w:hint="eastAsia" w:hAnsi="宋体" w:cs="宋体"/>
                <w:lang w:val="en-US" w:eastAsia="zh-CN"/>
              </w:rPr>
              <w:t>1</w:t>
            </w:r>
            <w:r>
              <w:rPr>
                <w:rFonts w:hint="eastAsia" w:hAnsi="宋体" w:cs="宋体"/>
              </w:rPr>
              <w:t>.1</w:t>
            </w:r>
          </w:p>
        </w:tc>
        <w:tc>
          <w:tcPr>
            <w:tcW w:w="3180" w:type="dxa"/>
            <w:vAlign w:val="center"/>
          </w:tcPr>
          <w:p>
            <w:pPr>
              <w:pStyle w:val="2"/>
              <w:spacing w:before="156" w:beforeLines="50" w:after="156" w:afterLines="50"/>
              <w:jc w:val="center"/>
              <w:rPr>
                <w:rFonts w:hint="eastAsia" w:ascii="宋体" w:hAnsi="宋体" w:eastAsia="宋体" w:cs="宋体"/>
                <w:kern w:val="2"/>
                <w:sz w:val="21"/>
                <w:szCs w:val="20"/>
                <w:lang w:val="en-US" w:eastAsia="zh-CN" w:bidi="ar-SA"/>
              </w:rPr>
            </w:pPr>
            <w:r>
              <w:rPr>
                <w:rFonts w:hint="eastAsia" w:ascii="宋体" w:hAnsi="宋体" w:eastAsia="宋体" w:cs="宋体"/>
                <w:sz w:val="21"/>
                <w:szCs w:val="21"/>
              </w:rPr>
              <w:t>员工关系管理导论</w:t>
            </w:r>
          </w:p>
        </w:tc>
        <w:tc>
          <w:tcPr>
            <w:tcW w:w="2968"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kern w:val="2"/>
                <w:sz w:val="21"/>
                <w:szCs w:val="22"/>
                <w:lang w:val="en-US" w:eastAsia="zh-CN" w:bidi="ar-SA"/>
              </w:rPr>
            </w:pPr>
            <w:r>
              <w:rPr>
                <w:rFonts w:hint="eastAsia" w:ascii="宋体" w:hAnsi="宋体" w:eastAsia="宋体" w:cs="宋体"/>
                <w:color w:val="000000"/>
              </w:rPr>
              <w:t>能够掌握管理学相关知识</w:t>
            </w:r>
            <w:r>
              <w:rPr>
                <w:rFonts w:hint="eastAsia" w:ascii="宋体" w:hAnsi="宋体" w:eastAsia="宋体" w:cs="宋体"/>
              </w:rPr>
              <w:t>；</w:t>
            </w: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atLeast"/>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ascii="宋体" w:hAnsi="宋体" w:eastAsia="宋体" w:cs="宋体"/>
                <w:kern w:val="2"/>
                <w:sz w:val="21"/>
                <w:szCs w:val="20"/>
                <w:lang w:val="en-US" w:eastAsia="zh-CN" w:bidi="ar-SA"/>
              </w:rPr>
            </w:pPr>
            <w:r>
              <w:rPr>
                <w:rFonts w:hint="eastAsia" w:hAnsi="宋体" w:cs="宋体"/>
                <w:lang w:val="en-US" w:eastAsia="zh-CN"/>
              </w:rPr>
              <w:t>1</w:t>
            </w:r>
            <w:r>
              <w:rPr>
                <w:rFonts w:hint="eastAsia" w:hAnsi="宋体" w:cs="宋体"/>
              </w:rPr>
              <w:t>.2</w:t>
            </w:r>
          </w:p>
        </w:tc>
        <w:tc>
          <w:tcPr>
            <w:tcW w:w="3180" w:type="dxa"/>
            <w:vAlign w:val="center"/>
          </w:tcPr>
          <w:p>
            <w:pPr>
              <w:pStyle w:val="2"/>
              <w:spacing w:before="156" w:beforeLines="50" w:after="156" w:afterLines="50"/>
              <w:jc w:val="center"/>
              <w:rPr>
                <w:rFonts w:hint="eastAsia" w:ascii="黑体" w:hAnsi="宋体" w:eastAsia="宋体" w:cs="Times New Roman"/>
                <w:b/>
                <w:bCs/>
                <w:kern w:val="2"/>
                <w:sz w:val="21"/>
                <w:szCs w:val="21"/>
                <w:lang w:val="en-US" w:eastAsia="zh-CN" w:bidi="ar-SA"/>
              </w:rPr>
            </w:pPr>
            <w:r>
              <w:rPr>
                <w:rFonts w:hint="eastAsia" w:ascii="宋体" w:hAnsi="宋体" w:eastAsia="宋体" w:cs="宋体"/>
                <w:sz w:val="21"/>
                <w:szCs w:val="21"/>
              </w:rPr>
              <w:t>员工关系管理导论</w:t>
            </w:r>
          </w:p>
        </w:tc>
        <w:tc>
          <w:tcPr>
            <w:tcW w:w="2968" w:type="dxa"/>
            <w:vAlign w:val="center"/>
          </w:tcPr>
          <w:p>
            <w:pPr>
              <w:spacing w:before="156" w:beforeLines="50" w:after="156" w:afterLines="50"/>
              <w:jc w:val="left"/>
              <w:rPr>
                <w:rFonts w:hint="eastAsia" w:ascii="宋体" w:hAnsi="宋体" w:eastAsia="宋体" w:cs="宋体"/>
                <w:kern w:val="2"/>
                <w:sz w:val="21"/>
                <w:szCs w:val="22"/>
                <w:lang w:val="en-US" w:eastAsia="zh-CN" w:bidi="ar-SA"/>
              </w:rPr>
            </w:pPr>
            <w:r>
              <w:rPr>
                <w:rFonts w:hint="eastAsia" w:ascii="宋体" w:hAnsi="宋体" w:eastAsia="宋体" w:cs="宋体"/>
                <w:color w:val="000000"/>
              </w:rPr>
              <w:t>能够掌握管理学相关知识</w:t>
            </w:r>
            <w:r>
              <w:rPr>
                <w:rFonts w:hint="eastAsia" w:ascii="宋体" w:hAnsi="宋体" w:eastAsia="宋体" w:cs="宋体"/>
              </w:rPr>
              <w:t>；</w:t>
            </w: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r>
              <w:rPr>
                <w:rFonts w:hint="eastAsia" w:ascii="宋体" w:hAnsi="宋体" w:eastAsia="宋体" w:cs="宋体"/>
                <w:color w:val="000000"/>
              </w:rPr>
              <w:t>能在人力资源管理领域遵守职业道德规范，履行相应的责任。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hint="eastAsia" w:ascii="宋体" w:hAnsi="宋体" w:eastAsia="宋体" w:cs="宋体"/>
                <w:kern w:val="2"/>
                <w:sz w:val="21"/>
                <w:szCs w:val="20"/>
                <w:lang w:val="en-US" w:eastAsia="zh-CN" w:bidi="ar-SA"/>
              </w:rPr>
            </w:pPr>
            <w:r>
              <w:rPr>
                <w:rFonts w:hint="eastAsia" w:hAnsi="宋体" w:cs="宋体"/>
                <w:lang w:val="en-US" w:eastAsia="zh-CN"/>
              </w:rPr>
              <w:t>1</w:t>
            </w:r>
            <w:r>
              <w:rPr>
                <w:rFonts w:hint="eastAsia" w:hAnsi="宋体" w:cs="宋体"/>
              </w:rPr>
              <w:t>.</w:t>
            </w:r>
            <w:r>
              <w:rPr>
                <w:rFonts w:hint="eastAsia" w:hAnsi="宋体" w:cs="宋体"/>
                <w:lang w:val="en-US" w:eastAsia="zh-CN"/>
              </w:rPr>
              <w:t>3</w:t>
            </w:r>
          </w:p>
        </w:tc>
        <w:tc>
          <w:tcPr>
            <w:tcW w:w="3180" w:type="dxa"/>
            <w:vAlign w:val="center"/>
          </w:tcPr>
          <w:p>
            <w:pPr>
              <w:jc w:val="center"/>
            </w:pPr>
            <w:r>
              <w:rPr>
                <w:rFonts w:hint="eastAsia" w:ascii="宋体" w:hAnsi="宋体" w:eastAsia="宋体" w:cs="宋体"/>
                <w:sz w:val="21"/>
                <w:szCs w:val="21"/>
              </w:rPr>
              <w:t>员工关系理论</w:t>
            </w:r>
          </w:p>
          <w:p>
            <w:pPr>
              <w:spacing w:beforeLines="0" w:afterLines="0"/>
              <w:jc w:val="center"/>
              <w:rPr>
                <w:rFonts w:hint="eastAsia" w:ascii="黑体" w:hAnsi="宋体" w:eastAsia="宋体" w:cs="Times New Roman"/>
                <w:b w:val="0"/>
                <w:bCs w:val="0"/>
                <w:kern w:val="2"/>
                <w:sz w:val="21"/>
                <w:szCs w:val="21"/>
                <w:lang w:val="en-US" w:eastAsia="zh-CN" w:bidi="ar-SA"/>
              </w:rPr>
            </w:pPr>
            <w:r>
              <w:rPr>
                <w:rFonts w:hint="eastAsia" w:ascii="宋体" w:hAnsi="宋体" w:eastAsia="宋体" w:cs="宋体"/>
                <w:sz w:val="21"/>
                <w:szCs w:val="21"/>
              </w:rPr>
              <w:t>劳动关系的历史和制度背景</w:t>
            </w:r>
          </w:p>
        </w:tc>
        <w:tc>
          <w:tcPr>
            <w:tcW w:w="2968" w:type="dxa"/>
            <w:vAlign w:val="center"/>
          </w:tcPr>
          <w:p>
            <w:pPr>
              <w:spacing w:before="156" w:beforeLines="50" w:after="156" w:afterLines="50"/>
              <w:jc w:val="left"/>
              <w:rPr>
                <w:rFonts w:hint="eastAsia" w:ascii="宋体" w:hAnsi="宋体" w:eastAsia="宋体" w:cs="宋体"/>
                <w:kern w:val="2"/>
                <w:sz w:val="21"/>
                <w:szCs w:val="22"/>
                <w:lang w:val="en-US" w:eastAsia="zh-CN" w:bidi="ar-SA"/>
              </w:rPr>
            </w:pPr>
            <w:r>
              <w:rPr>
                <w:rFonts w:hint="eastAsia" w:ascii="宋体" w:hAnsi="宋体" w:eastAsia="宋体" w:cs="宋体"/>
                <w:color w:val="000000"/>
              </w:rPr>
              <w:t>能够掌握管理学相关知识</w:t>
            </w:r>
            <w:r>
              <w:rPr>
                <w:rFonts w:hint="eastAsia" w:ascii="宋体" w:hAnsi="宋体" w:eastAsia="宋体" w:cs="宋体"/>
              </w:rPr>
              <w:t>；</w:t>
            </w: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r>
              <w:rPr>
                <w:rFonts w:hint="eastAsia" w:ascii="宋体" w:hAnsi="宋体" w:eastAsia="宋体" w:cs="宋体"/>
                <w:color w:val="000000"/>
              </w:rPr>
              <w:t>富有国际视野，了解人力资源管理领域的发展趋势并能与业界同行及政府进行有效沟通。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1617" w:type="dxa"/>
            <w:vAlign w:val="center"/>
          </w:tcPr>
          <w:p>
            <w:pPr>
              <w:pStyle w:val="2"/>
              <w:spacing w:before="156" w:beforeLines="50" w:after="156" w:afterLines="50"/>
              <w:jc w:val="center"/>
              <w:rPr>
                <w:rFonts w:ascii="宋体" w:hAnsi="宋体" w:eastAsia="宋体" w:cs="宋体"/>
                <w:kern w:val="2"/>
                <w:sz w:val="21"/>
                <w:szCs w:val="20"/>
                <w:lang w:val="en-US" w:eastAsia="zh-CN" w:bidi="ar-SA"/>
              </w:rPr>
            </w:pPr>
            <w:r>
              <w:rPr>
                <w:rFonts w:hint="eastAsia" w:hAnsi="宋体" w:cs="宋体"/>
                <w:lang w:val="en-US" w:eastAsia="zh-CN"/>
              </w:rPr>
              <w:t>2</w:t>
            </w:r>
            <w:r>
              <w:rPr>
                <w:rFonts w:hint="eastAsia" w:hAnsi="宋体" w:cs="宋体"/>
              </w:rPr>
              <w:t>.1</w:t>
            </w:r>
          </w:p>
        </w:tc>
        <w:tc>
          <w:tcPr>
            <w:tcW w:w="3180" w:type="dxa"/>
            <w:vAlign w:val="center"/>
          </w:tcPr>
          <w:p>
            <w:pPr>
              <w:pStyle w:val="2"/>
              <w:spacing w:before="156" w:beforeLines="50" w:after="156" w:afterLines="50"/>
              <w:jc w:val="center"/>
              <w:rPr>
                <w:rFonts w:hint="eastAsia" w:ascii="宋体" w:hAnsi="宋体" w:eastAsia="宋体" w:cs="宋体"/>
                <w:kern w:val="2"/>
                <w:sz w:val="21"/>
                <w:szCs w:val="20"/>
                <w:lang w:val="en-US" w:eastAsia="zh-CN" w:bidi="ar-SA"/>
              </w:rPr>
            </w:pPr>
            <w:r>
              <w:rPr>
                <w:rFonts w:hint="eastAsia" w:ascii="宋体" w:hAnsi="宋体" w:eastAsia="宋体" w:cs="宋体"/>
                <w:sz w:val="21"/>
                <w:szCs w:val="21"/>
              </w:rPr>
              <w:t xml:space="preserve"> 企业用工形式</w:t>
            </w:r>
          </w:p>
        </w:tc>
        <w:tc>
          <w:tcPr>
            <w:tcW w:w="2968" w:type="dxa"/>
            <w:vAlign w:val="center"/>
          </w:tcPr>
          <w:p>
            <w:pPr>
              <w:spacing w:before="156" w:beforeLines="50" w:after="156" w:afterLines="50"/>
              <w:jc w:val="left"/>
              <w:rPr>
                <w:rFonts w:hint="eastAsia" w:ascii="宋体" w:hAnsi="宋体" w:eastAsia="仿宋_GB2312" w:cs="宋体"/>
                <w:kern w:val="2"/>
                <w:sz w:val="21"/>
                <w:szCs w:val="20"/>
                <w:lang w:val="en-US" w:eastAsia="zh-CN" w:bidi="ar-SA"/>
              </w:rPr>
            </w:pPr>
            <w:r>
              <w:rPr>
                <w:rFonts w:hint="eastAsia" w:ascii="宋体" w:hAnsi="宋体" w:eastAsia="宋体" w:cs="宋体"/>
                <w:color w:val="000000"/>
              </w:rPr>
              <w:t>熟悉劳动人事领域相关法律，具有人文社会科学素养和社会责任感</w:t>
            </w:r>
            <w:r>
              <w:rPr>
                <w:rFonts w:hint="eastAsia" w:ascii="宋体" w:hAnsi="宋体" w:eastAsia="宋体" w:cs="宋体"/>
                <w:color w:val="000000"/>
                <w:lang w:eastAsia="zh-CN"/>
              </w:rPr>
              <w:t>；</w:t>
            </w:r>
            <w:r>
              <w:rPr>
                <w:rFonts w:hint="eastAsia" w:ascii="宋体" w:hAnsi="宋体" w:eastAsia="宋体" w:cs="宋体"/>
                <w:color w:val="000000"/>
              </w:rPr>
              <w:t>能在人力资源管理领域遵守职业道德规范，履行相应的责任</w:t>
            </w:r>
            <w:r>
              <w:rPr>
                <w:rFonts w:hint="eastAsia" w:ascii="宋体" w:hAnsi="宋体" w:eastAsia="宋体" w:cs="宋体"/>
                <w:color w:val="000000"/>
                <w:lang w:eastAsia="zh-CN"/>
              </w:rPr>
              <w:t>；</w:t>
            </w:r>
            <w:r>
              <w:rPr>
                <w:rFonts w:hint="eastAsia" w:ascii="宋体" w:hAnsi="宋体" w:eastAsia="宋体" w:cs="宋体"/>
                <w:color w:val="000000"/>
              </w:rPr>
              <w:t>能够在从事企业人力资源管理团队中承担相应角色</w:t>
            </w:r>
            <w:r>
              <w:rPr>
                <w:rFonts w:hint="eastAsia" w:ascii="宋体" w:hAnsi="宋体" w:eastAsia="宋体" w:cs="宋体"/>
                <w:color w:val="000000"/>
                <w:lang w:eastAsia="zh-CN"/>
              </w:rPr>
              <w:t>；</w:t>
            </w:r>
            <w:r>
              <w:rPr>
                <w:rFonts w:hint="eastAsia" w:ascii="宋体" w:hAnsi="宋体" w:eastAsia="宋体" w:cs="宋体"/>
                <w:color w:val="000000"/>
              </w:rPr>
              <w:t>能够就人力资源管理中出现的</w:t>
            </w:r>
            <w:r>
              <w:rPr>
                <w:rFonts w:hint="eastAsia" w:ascii="宋体" w:hAnsi="宋体" w:eastAsia="宋体" w:cs="宋体"/>
                <w:color w:val="000000"/>
                <w:lang w:eastAsia="zh-CN"/>
              </w:rPr>
              <w:t>相关</w:t>
            </w:r>
            <w:r>
              <w:rPr>
                <w:rFonts w:hint="eastAsia" w:ascii="宋体" w:hAnsi="宋体" w:eastAsia="宋体" w:cs="宋体"/>
                <w:color w:val="000000"/>
              </w:rPr>
              <w:t>问题做出书面和口头的清晰表达</w:t>
            </w:r>
            <w:r>
              <w:rPr>
                <w:rFonts w:hint="eastAsia" w:ascii="宋体" w:hAnsi="宋体" w:eastAsia="宋体" w:cs="宋体"/>
                <w:color w:val="000000"/>
                <w:lang w:eastAsia="zh-CN"/>
              </w:rPr>
              <w:t>；</w:t>
            </w:r>
            <w:r>
              <w:rPr>
                <w:rFonts w:hint="eastAsia" w:ascii="宋体" w:hAnsi="宋体" w:eastAsia="宋体" w:cs="宋体"/>
                <w:color w:val="000000"/>
              </w:rPr>
              <w:t>能运用所学专业知识判断人力资源管理中出现的问题</w:t>
            </w:r>
            <w:r>
              <w:rPr>
                <w:rFonts w:hint="eastAsia" w:ascii="宋体" w:hAnsi="宋体" w:eastAsia="宋体" w:cs="宋体"/>
                <w:color w:val="000000"/>
                <w:lang w:eastAsia="zh-CN"/>
              </w:rPr>
              <w:t>并给出解决方案。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ascii="宋体" w:hAnsi="宋体" w:eastAsia="宋体" w:cs="宋体"/>
                <w:kern w:val="2"/>
                <w:sz w:val="21"/>
                <w:szCs w:val="20"/>
                <w:lang w:val="en-US" w:eastAsia="zh-CN" w:bidi="ar-SA"/>
              </w:rPr>
            </w:pPr>
            <w:r>
              <w:rPr>
                <w:rFonts w:hint="eastAsia" w:hAnsi="宋体" w:cs="宋体"/>
                <w:lang w:val="en-US" w:eastAsia="zh-CN"/>
              </w:rPr>
              <w:t>2</w:t>
            </w:r>
            <w:r>
              <w:rPr>
                <w:rFonts w:hint="eastAsia" w:hAnsi="宋体" w:cs="宋体"/>
              </w:rPr>
              <w:t>.2</w:t>
            </w:r>
          </w:p>
        </w:tc>
        <w:tc>
          <w:tcPr>
            <w:tcW w:w="3180" w:type="dxa"/>
            <w:vAlign w:val="center"/>
          </w:tcPr>
          <w:p>
            <w:pPr>
              <w:pStyle w:val="2"/>
              <w:spacing w:before="156" w:beforeLines="50" w:after="156" w:afterLines="50"/>
              <w:jc w:val="center"/>
              <w:rPr>
                <w:rFonts w:hint="eastAsia" w:ascii="宋体" w:hAnsi="宋体" w:eastAsia="宋体" w:cs="宋体"/>
                <w:kern w:val="2"/>
                <w:sz w:val="21"/>
                <w:szCs w:val="20"/>
                <w:lang w:val="en-US" w:eastAsia="zh-CN" w:bidi="ar-SA"/>
              </w:rPr>
            </w:pPr>
            <w:r>
              <w:rPr>
                <w:rFonts w:hint="eastAsia" w:hAnsi="宋体" w:cs="宋体"/>
                <w:lang w:eastAsia="zh-CN"/>
              </w:rPr>
              <w:t>劳动合同的订立、履行、变更、解除和终止</w:t>
            </w:r>
          </w:p>
        </w:tc>
        <w:tc>
          <w:tcPr>
            <w:tcW w:w="2968" w:type="dxa"/>
            <w:vAlign w:val="center"/>
          </w:tcPr>
          <w:p>
            <w:pPr>
              <w:spacing w:before="156" w:beforeLines="50" w:after="156" w:afterLines="50"/>
              <w:jc w:val="left"/>
              <w:rPr>
                <w:rFonts w:hint="eastAsia" w:ascii="宋体" w:hAnsi="宋体" w:eastAsia="宋体" w:cs="宋体"/>
                <w:kern w:val="2"/>
                <w:sz w:val="21"/>
                <w:szCs w:val="20"/>
                <w:lang w:val="en-US" w:eastAsia="zh-CN" w:bidi="ar-SA"/>
              </w:rPr>
            </w:pPr>
            <w:r>
              <w:rPr>
                <w:rFonts w:hint="eastAsia" w:ascii="宋体" w:hAnsi="宋体" w:eastAsia="宋体" w:cs="宋体"/>
                <w:color w:val="000000"/>
              </w:rPr>
              <w:t>熟悉劳动人事领域相关法律，具有人文社会科学素养和社会责任感</w:t>
            </w:r>
            <w:r>
              <w:rPr>
                <w:rFonts w:hint="eastAsia" w:ascii="宋体" w:hAnsi="宋体" w:eastAsia="宋体" w:cs="宋体"/>
                <w:color w:val="000000"/>
                <w:lang w:eastAsia="zh-CN"/>
              </w:rPr>
              <w:t>；</w:t>
            </w:r>
            <w:r>
              <w:rPr>
                <w:rFonts w:hint="eastAsia" w:ascii="宋体" w:hAnsi="宋体" w:eastAsia="宋体" w:cs="宋体"/>
                <w:color w:val="000000"/>
              </w:rPr>
              <w:t>能在人力资源管理领域遵守职业道德规范，履行相应的责任</w:t>
            </w:r>
            <w:r>
              <w:rPr>
                <w:rFonts w:hint="eastAsia" w:ascii="宋体" w:hAnsi="宋体" w:eastAsia="宋体" w:cs="宋体"/>
                <w:color w:val="000000"/>
                <w:lang w:eastAsia="zh-CN"/>
              </w:rPr>
              <w:t>；</w:t>
            </w:r>
            <w:r>
              <w:rPr>
                <w:rFonts w:hint="eastAsia" w:ascii="宋体" w:hAnsi="宋体" w:eastAsia="宋体" w:cs="宋体"/>
                <w:color w:val="000000"/>
              </w:rPr>
              <w:t>能够在从事企业人力资源管理团队中承担相应角色</w:t>
            </w:r>
            <w:r>
              <w:rPr>
                <w:rFonts w:hint="eastAsia" w:ascii="宋体" w:hAnsi="宋体" w:eastAsia="宋体" w:cs="宋体"/>
                <w:color w:val="000000"/>
                <w:lang w:eastAsia="zh-CN"/>
              </w:rPr>
              <w:t>；</w:t>
            </w:r>
            <w:r>
              <w:rPr>
                <w:rFonts w:hint="eastAsia" w:ascii="宋体" w:hAnsi="宋体" w:eastAsia="宋体" w:cs="宋体"/>
                <w:color w:val="000000"/>
              </w:rPr>
              <w:t>处理好个人与集体的关系，具有团队合作精神或意识</w:t>
            </w:r>
            <w:r>
              <w:rPr>
                <w:rFonts w:hint="eastAsia" w:ascii="宋体" w:hAnsi="宋体" w:eastAsia="宋体" w:cs="宋体"/>
                <w:color w:val="000000"/>
                <w:lang w:eastAsia="zh-CN"/>
              </w:rPr>
              <w:t>；</w:t>
            </w:r>
            <w:r>
              <w:rPr>
                <w:rFonts w:hint="eastAsia" w:ascii="宋体" w:hAnsi="宋体" w:eastAsia="宋体" w:cs="宋体"/>
                <w:color w:val="000000"/>
              </w:rPr>
              <w:t>能够就人力资源管理中出现的</w:t>
            </w:r>
            <w:r>
              <w:rPr>
                <w:rFonts w:hint="eastAsia" w:ascii="宋体" w:hAnsi="宋体" w:eastAsia="宋体" w:cs="宋体"/>
                <w:color w:val="000000"/>
                <w:lang w:eastAsia="zh-CN"/>
              </w:rPr>
              <w:t>相关</w:t>
            </w:r>
            <w:r>
              <w:rPr>
                <w:rFonts w:hint="eastAsia" w:ascii="宋体" w:hAnsi="宋体" w:eastAsia="宋体" w:cs="宋体"/>
                <w:color w:val="000000"/>
              </w:rPr>
              <w:t>问题做出书面和口头的清晰表达</w:t>
            </w:r>
            <w:r>
              <w:rPr>
                <w:rFonts w:hint="eastAsia" w:ascii="宋体" w:hAnsi="宋体" w:eastAsia="宋体" w:cs="宋体"/>
                <w:color w:val="000000"/>
                <w:lang w:eastAsia="zh-CN"/>
              </w:rPr>
              <w:t>；</w:t>
            </w:r>
            <w:r>
              <w:rPr>
                <w:rFonts w:hint="eastAsia" w:ascii="宋体" w:hAnsi="宋体" w:eastAsia="宋体" w:cs="宋体"/>
                <w:color w:val="000000"/>
              </w:rPr>
              <w:t>能运用所学专业知识判断人力资源管理中出现的问题</w:t>
            </w:r>
            <w:r>
              <w:rPr>
                <w:rFonts w:hint="eastAsia" w:ascii="宋体" w:hAnsi="宋体" w:eastAsia="宋体" w:cs="宋体"/>
                <w:color w:val="000000"/>
                <w:lang w:eastAsia="zh-CN"/>
              </w:rPr>
              <w:t>并给出解决方案。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2.3</w:t>
            </w:r>
          </w:p>
        </w:tc>
        <w:tc>
          <w:tcPr>
            <w:tcW w:w="3180" w:type="dxa"/>
            <w:vAlign w:val="center"/>
          </w:tcPr>
          <w:p>
            <w:pPr>
              <w:pStyle w:val="2"/>
              <w:spacing w:before="156" w:beforeLines="50" w:after="156" w:afterLines="50"/>
              <w:ind w:firstLine="420" w:firstLineChars="200"/>
              <w:rPr>
                <w:rFonts w:hint="eastAsia" w:hAnsi="宋体" w:cs="宋体"/>
                <w:lang w:eastAsia="zh-CN"/>
              </w:rPr>
            </w:pPr>
            <w:r>
              <w:rPr>
                <w:rFonts w:hint="eastAsia" w:hAnsi="宋体" w:cs="宋体"/>
                <w:lang w:val="en-US" w:eastAsia="zh-CN"/>
              </w:rPr>
              <w:t>劳动争议的预防与处理</w:t>
            </w:r>
          </w:p>
        </w:tc>
        <w:tc>
          <w:tcPr>
            <w:tcW w:w="2968" w:type="dxa"/>
            <w:vAlign w:val="center"/>
          </w:tcPr>
          <w:p>
            <w:pPr>
              <w:spacing w:before="156" w:beforeLines="50" w:after="156" w:afterLines="50"/>
              <w:jc w:val="left"/>
              <w:rPr>
                <w:rFonts w:hint="eastAsia" w:ascii="宋体" w:hAnsi="宋体" w:eastAsia="宋体" w:cs="宋体"/>
                <w:lang w:eastAsia="zh-CN"/>
              </w:rPr>
            </w:pPr>
            <w:r>
              <w:rPr>
                <w:rFonts w:hint="eastAsia" w:ascii="宋体" w:hAnsi="宋体" w:eastAsia="宋体" w:cs="宋体"/>
                <w:color w:val="000000"/>
              </w:rPr>
              <w:t>熟悉劳动人事领域相关法律，具有人文社会科学素养和社会责任感</w:t>
            </w:r>
            <w:r>
              <w:rPr>
                <w:rFonts w:hint="eastAsia" w:ascii="宋体" w:hAnsi="宋体" w:eastAsia="宋体" w:cs="宋体"/>
                <w:color w:val="000000"/>
                <w:lang w:eastAsia="zh-CN"/>
              </w:rPr>
              <w:t>；</w:t>
            </w:r>
            <w:r>
              <w:rPr>
                <w:rFonts w:hint="eastAsia" w:ascii="宋体" w:hAnsi="宋体" w:eastAsia="宋体" w:cs="宋体"/>
                <w:color w:val="000000"/>
              </w:rPr>
              <w:t>能在人力资源管理领域遵守职业道德规范，履行相应的责任</w:t>
            </w:r>
            <w:r>
              <w:rPr>
                <w:rFonts w:hint="eastAsia" w:ascii="宋体" w:hAnsi="宋体" w:eastAsia="宋体" w:cs="宋体"/>
                <w:color w:val="000000"/>
                <w:lang w:eastAsia="zh-CN"/>
              </w:rPr>
              <w:t>；</w:t>
            </w:r>
            <w:r>
              <w:rPr>
                <w:rFonts w:hint="eastAsia" w:ascii="宋体" w:hAnsi="宋体" w:eastAsia="宋体" w:cs="宋体"/>
                <w:color w:val="000000"/>
              </w:rPr>
              <w:t>能够在从事企业人力资源管理团队中承担相应角色</w:t>
            </w:r>
            <w:r>
              <w:rPr>
                <w:rFonts w:hint="eastAsia" w:ascii="宋体" w:hAnsi="宋体" w:eastAsia="宋体" w:cs="宋体"/>
                <w:color w:val="000000"/>
                <w:lang w:eastAsia="zh-CN"/>
              </w:rPr>
              <w:t>；</w:t>
            </w:r>
            <w:r>
              <w:rPr>
                <w:rFonts w:hint="eastAsia" w:ascii="宋体" w:hAnsi="宋体" w:eastAsia="宋体" w:cs="宋体"/>
                <w:color w:val="000000"/>
              </w:rPr>
              <w:t>处理好个人与集体的关系，具有团队合作精神或意识</w:t>
            </w:r>
            <w:r>
              <w:rPr>
                <w:rFonts w:hint="eastAsia" w:ascii="宋体" w:hAnsi="宋体" w:eastAsia="宋体" w:cs="宋体"/>
                <w:color w:val="000000"/>
                <w:lang w:eastAsia="zh-CN"/>
              </w:rPr>
              <w:t>；</w:t>
            </w:r>
            <w:r>
              <w:rPr>
                <w:rFonts w:hint="eastAsia" w:ascii="宋体" w:hAnsi="宋体" w:eastAsia="宋体" w:cs="宋体"/>
                <w:color w:val="000000"/>
              </w:rPr>
              <w:t>能够就人力资源管理中出现的</w:t>
            </w:r>
            <w:r>
              <w:rPr>
                <w:rFonts w:hint="eastAsia" w:ascii="宋体" w:hAnsi="宋体" w:eastAsia="宋体" w:cs="宋体"/>
                <w:color w:val="000000"/>
                <w:lang w:eastAsia="zh-CN"/>
              </w:rPr>
              <w:t>相关</w:t>
            </w:r>
            <w:r>
              <w:rPr>
                <w:rFonts w:hint="eastAsia" w:ascii="宋体" w:hAnsi="宋体" w:eastAsia="宋体" w:cs="宋体"/>
                <w:color w:val="000000"/>
              </w:rPr>
              <w:t>问题做出书面和口头的清晰表达</w:t>
            </w:r>
            <w:r>
              <w:rPr>
                <w:rFonts w:hint="eastAsia" w:ascii="宋体" w:hAnsi="宋体" w:eastAsia="宋体" w:cs="宋体"/>
                <w:color w:val="000000"/>
                <w:lang w:eastAsia="zh-CN"/>
              </w:rPr>
              <w:t>；</w:t>
            </w:r>
            <w:r>
              <w:rPr>
                <w:rFonts w:hint="eastAsia" w:ascii="宋体" w:hAnsi="宋体" w:eastAsia="宋体" w:cs="宋体"/>
                <w:color w:val="000000"/>
              </w:rPr>
              <w:t>能运用所学专业知识判断人力资源管理中出现的问题</w:t>
            </w:r>
            <w:r>
              <w:rPr>
                <w:rFonts w:hint="eastAsia" w:ascii="宋体" w:hAnsi="宋体" w:eastAsia="宋体" w:cs="宋体"/>
                <w:color w:val="000000"/>
                <w:lang w:eastAsia="zh-CN"/>
              </w:rPr>
              <w:t>并给出解决方案。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2.4</w:t>
            </w:r>
          </w:p>
        </w:tc>
        <w:tc>
          <w:tcPr>
            <w:tcW w:w="3180" w:type="dxa"/>
            <w:vAlign w:val="center"/>
          </w:tcPr>
          <w:p>
            <w:pPr>
              <w:spacing w:beforeLines="0" w:afterLines="0"/>
              <w:jc w:val="center"/>
              <w:rPr>
                <w:rFonts w:hint="eastAsia" w:ascii="宋体" w:hAnsi="宋体" w:eastAsia="宋体" w:cs="宋体"/>
                <w:sz w:val="21"/>
                <w:szCs w:val="21"/>
              </w:rPr>
            </w:pPr>
            <w:r>
              <w:rPr>
                <w:rFonts w:hint="eastAsia" w:ascii="宋体" w:hAnsi="宋体" w:eastAsia="宋体" w:cs="宋体"/>
                <w:sz w:val="21"/>
                <w:szCs w:val="21"/>
              </w:rPr>
              <w:t>人员招聘管理</w:t>
            </w:r>
          </w:p>
          <w:p>
            <w:pPr>
              <w:spacing w:beforeLines="0" w:afterLines="0"/>
              <w:jc w:val="center"/>
              <w:rPr>
                <w:rFonts w:hint="eastAsia" w:ascii="宋体" w:hAnsi="宋体" w:eastAsia="宋体" w:cs="宋体"/>
                <w:sz w:val="21"/>
                <w:szCs w:val="21"/>
              </w:rPr>
            </w:pPr>
            <w:r>
              <w:rPr>
                <w:rFonts w:hint="eastAsia" w:ascii="宋体" w:hAnsi="宋体" w:eastAsia="宋体" w:cs="宋体"/>
                <w:sz w:val="21"/>
                <w:szCs w:val="21"/>
              </w:rPr>
              <w:t>培训和保密制度</w:t>
            </w:r>
          </w:p>
          <w:p>
            <w:pPr>
              <w:spacing w:beforeLines="0" w:afterLine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雇员劳动权利保护</w:t>
            </w:r>
          </w:p>
        </w:tc>
        <w:tc>
          <w:tcPr>
            <w:tcW w:w="2968" w:type="dxa"/>
            <w:vAlign w:val="center"/>
          </w:tcPr>
          <w:p>
            <w:pPr>
              <w:spacing w:before="156" w:beforeLines="50" w:after="156" w:afterLines="50"/>
              <w:jc w:val="left"/>
              <w:rPr>
                <w:rFonts w:hint="eastAsia" w:ascii="宋体" w:hAnsi="宋体" w:eastAsia="宋体" w:cs="宋体"/>
                <w:lang w:eastAsia="zh-CN"/>
              </w:rPr>
            </w:pPr>
            <w:r>
              <w:rPr>
                <w:rFonts w:hint="eastAsia" w:ascii="宋体" w:hAnsi="宋体" w:eastAsia="宋体" w:cs="宋体"/>
                <w:color w:val="000000"/>
              </w:rPr>
              <w:t>熟悉劳动人事领域相关法律，具有人文社会科学素养和社会责任感</w:t>
            </w:r>
            <w:r>
              <w:rPr>
                <w:rFonts w:hint="eastAsia" w:ascii="宋体" w:hAnsi="宋体" w:eastAsia="宋体" w:cs="宋体"/>
                <w:color w:val="000000"/>
                <w:lang w:eastAsia="zh-CN"/>
              </w:rPr>
              <w:t>；</w:t>
            </w:r>
            <w:r>
              <w:rPr>
                <w:rFonts w:hint="eastAsia" w:ascii="宋体" w:hAnsi="宋体" w:eastAsia="宋体" w:cs="宋体"/>
                <w:color w:val="000000"/>
              </w:rPr>
              <w:t>能在人力资源管理领域遵守职业道德规范，履行相应的责任</w:t>
            </w:r>
            <w:r>
              <w:rPr>
                <w:rFonts w:hint="eastAsia" w:ascii="宋体" w:hAnsi="宋体" w:eastAsia="宋体" w:cs="宋体"/>
                <w:color w:val="000000"/>
                <w:lang w:eastAsia="zh-CN"/>
              </w:rPr>
              <w:t>；</w:t>
            </w:r>
            <w:r>
              <w:rPr>
                <w:rFonts w:hint="eastAsia" w:ascii="宋体" w:hAnsi="宋体" w:eastAsia="宋体" w:cs="宋体"/>
                <w:color w:val="000000"/>
              </w:rPr>
              <w:t>能够在从事企业人力资源管理团队中承担相应角色</w:t>
            </w:r>
            <w:r>
              <w:rPr>
                <w:rFonts w:hint="eastAsia" w:ascii="宋体" w:hAnsi="宋体" w:eastAsia="宋体" w:cs="宋体"/>
                <w:color w:val="000000"/>
                <w:lang w:eastAsia="zh-CN"/>
              </w:rPr>
              <w:t>；</w:t>
            </w:r>
            <w:r>
              <w:rPr>
                <w:rFonts w:hint="eastAsia" w:ascii="宋体" w:hAnsi="宋体" w:eastAsia="宋体" w:cs="宋体"/>
                <w:color w:val="000000"/>
              </w:rPr>
              <w:t>处理好个人与集体的关系，具有团队合作精神或意识</w:t>
            </w:r>
            <w:r>
              <w:rPr>
                <w:rFonts w:hint="eastAsia" w:ascii="宋体" w:hAnsi="宋体" w:eastAsia="宋体" w:cs="宋体"/>
                <w:color w:val="000000"/>
                <w:lang w:eastAsia="zh-CN"/>
              </w:rPr>
              <w:t>；</w:t>
            </w:r>
            <w:r>
              <w:rPr>
                <w:rFonts w:hint="eastAsia" w:ascii="宋体" w:hAnsi="宋体" w:eastAsia="宋体" w:cs="宋体"/>
                <w:color w:val="000000"/>
              </w:rPr>
              <w:t>能够就人力资源管理中出现的</w:t>
            </w:r>
            <w:r>
              <w:rPr>
                <w:rFonts w:hint="eastAsia" w:ascii="宋体" w:hAnsi="宋体" w:eastAsia="宋体" w:cs="宋体"/>
                <w:color w:val="000000"/>
                <w:lang w:eastAsia="zh-CN"/>
              </w:rPr>
              <w:t>相关</w:t>
            </w:r>
            <w:r>
              <w:rPr>
                <w:rFonts w:hint="eastAsia" w:ascii="宋体" w:hAnsi="宋体" w:eastAsia="宋体" w:cs="宋体"/>
                <w:color w:val="000000"/>
              </w:rPr>
              <w:t>问题做出书面和口头的清晰表达</w:t>
            </w:r>
            <w:r>
              <w:rPr>
                <w:rFonts w:hint="eastAsia" w:ascii="宋体" w:hAnsi="宋体" w:eastAsia="宋体" w:cs="宋体"/>
                <w:color w:val="000000"/>
                <w:lang w:eastAsia="zh-CN"/>
              </w:rPr>
              <w:t>；</w:t>
            </w:r>
            <w:r>
              <w:rPr>
                <w:rFonts w:hint="eastAsia" w:ascii="宋体" w:hAnsi="宋体" w:eastAsia="宋体" w:cs="宋体"/>
                <w:color w:val="000000"/>
              </w:rPr>
              <w:t>能运用所学专业知识判断人力资源管理中出现的问题</w:t>
            </w:r>
            <w:r>
              <w:rPr>
                <w:rFonts w:hint="eastAsia" w:ascii="宋体" w:hAnsi="宋体" w:eastAsia="宋体" w:cs="宋体"/>
                <w:color w:val="000000"/>
                <w:lang w:eastAsia="zh-CN"/>
              </w:rPr>
              <w:t>并给出解决方案。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2.5</w:t>
            </w:r>
          </w:p>
        </w:tc>
        <w:tc>
          <w:tcPr>
            <w:tcW w:w="3180" w:type="dxa"/>
            <w:vAlign w:val="center"/>
          </w:tcPr>
          <w:p>
            <w:pPr>
              <w:spacing w:beforeLines="0" w:afterLines="0"/>
              <w:jc w:val="center"/>
              <w:rPr>
                <w:rFonts w:hint="eastAsia" w:ascii="宋体" w:hAnsi="宋体" w:eastAsia="宋体" w:cs="宋体"/>
                <w:sz w:val="21"/>
                <w:szCs w:val="21"/>
              </w:rPr>
            </w:pPr>
            <w:r>
              <w:rPr>
                <w:rFonts w:hint="eastAsia" w:ascii="宋体" w:hAnsi="宋体" w:eastAsia="宋体" w:cs="宋体"/>
                <w:sz w:val="21"/>
                <w:szCs w:val="21"/>
              </w:rPr>
              <w:t>纪律管理</w:t>
            </w:r>
          </w:p>
          <w:p>
            <w:pPr>
              <w:spacing w:beforeLines="0" w:afterLine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通过集体谈判管理员工关系</w:t>
            </w:r>
          </w:p>
        </w:tc>
        <w:tc>
          <w:tcPr>
            <w:tcW w:w="2968" w:type="dxa"/>
            <w:vAlign w:val="center"/>
          </w:tcPr>
          <w:p>
            <w:pPr>
              <w:spacing w:before="156" w:beforeLines="50" w:after="156" w:afterLines="50"/>
              <w:jc w:val="left"/>
              <w:rPr>
                <w:rFonts w:hint="eastAsia" w:ascii="宋体" w:hAnsi="宋体" w:eastAsia="宋体" w:cs="宋体"/>
                <w:lang w:eastAsia="zh-CN"/>
              </w:rPr>
            </w:pPr>
            <w:r>
              <w:rPr>
                <w:rFonts w:hint="eastAsia" w:ascii="宋体" w:hAnsi="宋体" w:eastAsia="宋体" w:cs="宋体"/>
                <w:color w:val="000000"/>
              </w:rPr>
              <w:t>熟悉劳动人事领域相关法律，具有人文社会科学素养和社会责任感</w:t>
            </w:r>
            <w:r>
              <w:rPr>
                <w:rFonts w:hint="eastAsia" w:ascii="宋体" w:hAnsi="宋体" w:eastAsia="宋体" w:cs="宋体"/>
                <w:color w:val="000000"/>
                <w:lang w:eastAsia="zh-CN"/>
              </w:rPr>
              <w:t>；</w:t>
            </w:r>
            <w:r>
              <w:rPr>
                <w:rFonts w:hint="eastAsia" w:ascii="宋体" w:hAnsi="宋体" w:eastAsia="宋体" w:cs="宋体"/>
                <w:color w:val="000000"/>
              </w:rPr>
              <w:t>能在人力资源管理领域遵守职业道德规范，履行相应的责任</w:t>
            </w:r>
            <w:r>
              <w:rPr>
                <w:rFonts w:hint="eastAsia" w:ascii="宋体" w:hAnsi="宋体" w:eastAsia="宋体" w:cs="宋体"/>
                <w:color w:val="000000"/>
                <w:lang w:eastAsia="zh-CN"/>
              </w:rPr>
              <w:t>；</w:t>
            </w:r>
            <w:r>
              <w:rPr>
                <w:rFonts w:hint="eastAsia" w:ascii="宋体" w:hAnsi="宋体" w:eastAsia="宋体" w:cs="宋体"/>
                <w:color w:val="000000"/>
              </w:rPr>
              <w:t>能够在从事企业人力资源管理团队中承担相应角色</w:t>
            </w:r>
            <w:r>
              <w:rPr>
                <w:rFonts w:hint="eastAsia" w:ascii="宋体" w:hAnsi="宋体" w:eastAsia="宋体" w:cs="宋体"/>
                <w:color w:val="000000"/>
                <w:lang w:eastAsia="zh-CN"/>
              </w:rPr>
              <w:t>；</w:t>
            </w:r>
            <w:r>
              <w:rPr>
                <w:rFonts w:hint="eastAsia" w:ascii="宋体" w:hAnsi="宋体" w:eastAsia="宋体" w:cs="宋体"/>
                <w:color w:val="000000"/>
              </w:rPr>
              <w:t>处理好个人与集体的关系，具有团队合作精神或意识</w:t>
            </w:r>
            <w:r>
              <w:rPr>
                <w:rFonts w:hint="eastAsia" w:ascii="宋体" w:hAnsi="宋体" w:eastAsia="宋体" w:cs="宋体"/>
                <w:color w:val="000000"/>
                <w:lang w:eastAsia="zh-CN"/>
              </w:rPr>
              <w:t>；</w:t>
            </w:r>
            <w:r>
              <w:rPr>
                <w:rFonts w:hint="eastAsia" w:ascii="宋体" w:hAnsi="宋体" w:eastAsia="宋体" w:cs="宋体"/>
                <w:color w:val="000000"/>
              </w:rPr>
              <w:t>能够就人力资源管理中出现的</w:t>
            </w:r>
            <w:r>
              <w:rPr>
                <w:rFonts w:hint="eastAsia" w:ascii="宋体" w:hAnsi="宋体" w:eastAsia="宋体" w:cs="宋体"/>
                <w:color w:val="000000"/>
                <w:lang w:eastAsia="zh-CN"/>
              </w:rPr>
              <w:t>相关</w:t>
            </w:r>
            <w:r>
              <w:rPr>
                <w:rFonts w:hint="eastAsia" w:ascii="宋体" w:hAnsi="宋体" w:eastAsia="宋体" w:cs="宋体"/>
                <w:color w:val="000000"/>
              </w:rPr>
              <w:t>问题做出书面和口头的清晰表达</w:t>
            </w:r>
            <w:r>
              <w:rPr>
                <w:rFonts w:hint="eastAsia" w:ascii="宋体" w:hAnsi="宋体" w:eastAsia="宋体" w:cs="宋体"/>
                <w:color w:val="000000"/>
                <w:lang w:eastAsia="zh-CN"/>
              </w:rPr>
              <w:t>；</w:t>
            </w:r>
            <w:r>
              <w:rPr>
                <w:rFonts w:hint="eastAsia" w:ascii="宋体" w:hAnsi="宋体" w:eastAsia="宋体" w:cs="宋体"/>
                <w:color w:val="000000"/>
              </w:rPr>
              <w:t>能运用所学专业知识判断人力资源管理中出现的问题</w:t>
            </w:r>
            <w:r>
              <w:rPr>
                <w:rFonts w:hint="eastAsia" w:ascii="宋体" w:hAnsi="宋体" w:eastAsia="宋体" w:cs="宋体"/>
                <w:color w:val="000000"/>
                <w:lang w:eastAsia="zh-CN"/>
              </w:rPr>
              <w:t>并给出解决方案。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1617" w:type="dxa"/>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3.1</w:t>
            </w:r>
          </w:p>
        </w:tc>
        <w:tc>
          <w:tcPr>
            <w:tcW w:w="3180" w:type="dxa"/>
            <w:vAlign w:val="center"/>
          </w:tcPr>
          <w:p>
            <w:pPr>
              <w:spacing w:beforeLines="0" w:afterLine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沟通政策和技能</w:t>
            </w:r>
          </w:p>
        </w:tc>
        <w:tc>
          <w:tcPr>
            <w:tcW w:w="2968" w:type="dxa"/>
            <w:vAlign w:val="center"/>
          </w:tcPr>
          <w:p>
            <w:pPr>
              <w:spacing w:before="156" w:beforeLines="50" w:after="156" w:afterLines="50"/>
              <w:jc w:val="left"/>
              <w:rPr>
                <w:rFonts w:hint="eastAsia" w:ascii="宋体" w:hAnsi="宋体" w:eastAsia="仿宋_GB2312" w:cs="宋体"/>
                <w:lang w:eastAsia="zh-CN"/>
              </w:rPr>
            </w:pP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r>
              <w:rPr>
                <w:rFonts w:hint="eastAsia" w:ascii="宋体" w:hAnsi="宋体" w:eastAsia="宋体" w:cs="宋体"/>
                <w:color w:val="000000"/>
              </w:rPr>
              <w:t>具备较好的沟通、交往、协调与组织能力</w:t>
            </w:r>
            <w:r>
              <w:rPr>
                <w:rFonts w:hint="eastAsia" w:ascii="宋体" w:hAnsi="宋体" w:eastAsia="宋体" w:cs="宋体"/>
                <w:color w:val="000000"/>
                <w:lang w:eastAsia="zh-CN"/>
              </w:rPr>
              <w:t>；</w:t>
            </w:r>
            <w:r>
              <w:rPr>
                <w:rFonts w:hint="eastAsia" w:ascii="宋体" w:hAnsi="宋体" w:eastAsia="宋体" w:cs="宋体"/>
                <w:color w:val="000000"/>
              </w:rPr>
              <w:t>具备较好的沟通、交往、协调与组织能力</w:t>
            </w:r>
            <w:r>
              <w:rPr>
                <w:rFonts w:hint="eastAsia" w:ascii="宋体" w:hAnsi="宋体" w:eastAsia="宋体" w:cs="宋体"/>
                <w:color w:val="000000"/>
                <w:lang w:eastAsia="zh-CN"/>
              </w:rPr>
              <w:t>；</w:t>
            </w:r>
            <w:r>
              <w:rPr>
                <w:rFonts w:hint="eastAsia" w:ascii="宋体" w:hAnsi="宋体" w:eastAsia="宋体" w:cs="宋体"/>
                <w:color w:val="000000"/>
              </w:rPr>
              <w:t>能在人力资源管理领域遵守职业道德规范，履行相应的责任</w:t>
            </w:r>
            <w:r>
              <w:rPr>
                <w:rFonts w:hint="eastAsia" w:ascii="宋体" w:hAnsi="宋体" w:eastAsia="宋体" w:cs="宋体"/>
                <w:color w:val="000000"/>
                <w:lang w:eastAsia="zh-CN"/>
              </w:rPr>
              <w:t>；</w:t>
            </w:r>
            <w:r>
              <w:rPr>
                <w:rFonts w:hint="eastAsia" w:ascii="宋体" w:hAnsi="宋体" w:eastAsia="宋体" w:cs="宋体"/>
                <w:color w:val="000000"/>
              </w:rPr>
              <w:t>处理好个人与集体的关系，具有团队合作精神或意识</w:t>
            </w:r>
            <w:r>
              <w:rPr>
                <w:rFonts w:hint="eastAsia" w:ascii="宋体" w:hAnsi="宋体" w:eastAsia="宋体" w:cs="宋体"/>
                <w:color w:val="000000"/>
                <w:lang w:eastAsia="zh-CN"/>
              </w:rPr>
              <w:t>；</w:t>
            </w:r>
            <w:r>
              <w:rPr>
                <w:rFonts w:hint="eastAsia" w:ascii="宋体" w:hAnsi="宋体" w:eastAsia="宋体" w:cs="宋体"/>
                <w:color w:val="000000"/>
              </w:rPr>
              <w:t>能够在从事企业人力资源管理团队中承担相应角色</w:t>
            </w:r>
            <w:r>
              <w:rPr>
                <w:rFonts w:hint="eastAsia" w:ascii="宋体" w:hAnsi="宋体" w:eastAsia="宋体" w:cs="宋体"/>
                <w:color w:val="000000"/>
                <w:lang w:eastAsia="zh-CN"/>
              </w:rPr>
              <w:t>；</w:t>
            </w:r>
            <w:r>
              <w:rPr>
                <w:rFonts w:hint="eastAsia" w:ascii="宋体" w:hAnsi="宋体" w:eastAsia="宋体" w:cs="宋体"/>
                <w:color w:val="000000"/>
              </w:rPr>
              <w:t>能够就人力资源管理中出现的问题做出书面和口头的清晰表达。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3.2</w:t>
            </w:r>
          </w:p>
        </w:tc>
        <w:tc>
          <w:tcPr>
            <w:tcW w:w="3180" w:type="dxa"/>
            <w:vAlign w:val="center"/>
          </w:tcPr>
          <w:p>
            <w:pPr>
              <w:pStyle w:val="2"/>
              <w:spacing w:before="156" w:beforeLines="50" w:after="156" w:afterLines="50"/>
              <w:jc w:val="center"/>
              <w:rPr>
                <w:rFonts w:hint="eastAsia" w:ascii="黑体" w:hAnsi="宋体" w:eastAsia="宋体"/>
                <w:b/>
                <w:bCs/>
                <w:szCs w:val="21"/>
                <w:lang w:eastAsia="zh-CN"/>
              </w:rPr>
            </w:pPr>
            <w:r>
              <w:rPr>
                <w:rFonts w:hint="eastAsia" w:ascii="宋体" w:hAnsi="宋体" w:eastAsia="宋体" w:cs="宋体"/>
                <w:sz w:val="21"/>
                <w:szCs w:val="21"/>
              </w:rPr>
              <w:t>人员离职</w:t>
            </w:r>
            <w:r>
              <w:rPr>
                <w:rFonts w:hint="eastAsia" w:hAnsi="宋体" w:cs="宋体"/>
                <w:sz w:val="21"/>
                <w:szCs w:val="21"/>
                <w:lang w:eastAsia="zh-CN"/>
              </w:rPr>
              <w:t>管理</w:t>
            </w:r>
          </w:p>
        </w:tc>
        <w:tc>
          <w:tcPr>
            <w:tcW w:w="2968" w:type="dxa"/>
            <w:vAlign w:val="center"/>
          </w:tcPr>
          <w:p>
            <w:pPr>
              <w:spacing w:before="156" w:beforeLines="50" w:after="156" w:afterLines="50"/>
              <w:jc w:val="left"/>
              <w:rPr>
                <w:rFonts w:hint="eastAsia" w:ascii="宋体" w:hAnsi="宋体" w:eastAsia="宋体" w:cs="宋体"/>
              </w:rPr>
            </w:pP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r>
              <w:rPr>
                <w:rFonts w:hint="eastAsia" w:ascii="宋体" w:hAnsi="宋体" w:eastAsia="宋体" w:cs="宋体"/>
                <w:color w:val="000000"/>
              </w:rPr>
              <w:t>具备较好的沟通、交往、协调与组织能力</w:t>
            </w:r>
            <w:r>
              <w:rPr>
                <w:rFonts w:hint="eastAsia" w:ascii="宋体" w:hAnsi="宋体" w:eastAsia="宋体" w:cs="宋体"/>
                <w:color w:val="000000"/>
                <w:lang w:eastAsia="zh-CN"/>
              </w:rPr>
              <w:t>；</w:t>
            </w:r>
            <w:r>
              <w:rPr>
                <w:rFonts w:hint="eastAsia" w:ascii="宋体" w:hAnsi="宋体" w:eastAsia="宋体" w:cs="宋体"/>
                <w:color w:val="000000"/>
              </w:rPr>
              <w:t>具备较好的沟通、交往、协调与组织能力</w:t>
            </w:r>
            <w:r>
              <w:rPr>
                <w:rFonts w:hint="eastAsia" w:ascii="宋体" w:hAnsi="宋体" w:eastAsia="宋体" w:cs="宋体"/>
                <w:color w:val="000000"/>
                <w:lang w:eastAsia="zh-CN"/>
              </w:rPr>
              <w:t>；</w:t>
            </w:r>
            <w:r>
              <w:rPr>
                <w:rFonts w:hint="eastAsia" w:ascii="宋体" w:hAnsi="宋体" w:eastAsia="宋体" w:cs="宋体"/>
                <w:color w:val="000000"/>
              </w:rPr>
              <w:t>能在人力资源管理领域遵守职业道德规范，履行相应的责任</w:t>
            </w:r>
            <w:r>
              <w:rPr>
                <w:rFonts w:hint="eastAsia" w:ascii="宋体" w:hAnsi="宋体" w:eastAsia="宋体" w:cs="宋体"/>
                <w:color w:val="000000"/>
                <w:lang w:eastAsia="zh-CN"/>
              </w:rPr>
              <w:t>；</w:t>
            </w:r>
            <w:r>
              <w:rPr>
                <w:rFonts w:hint="eastAsia" w:ascii="宋体" w:hAnsi="宋体" w:eastAsia="宋体" w:cs="宋体"/>
                <w:color w:val="000000"/>
              </w:rPr>
              <w:t>处理好个人与集体的关系，具有团队合作精神或意识</w:t>
            </w:r>
            <w:r>
              <w:rPr>
                <w:rFonts w:hint="eastAsia" w:ascii="宋体" w:hAnsi="宋体" w:eastAsia="宋体" w:cs="宋体"/>
                <w:color w:val="000000"/>
                <w:lang w:eastAsia="zh-CN"/>
              </w:rPr>
              <w:t>；</w:t>
            </w:r>
            <w:r>
              <w:rPr>
                <w:rFonts w:hint="eastAsia" w:ascii="宋体" w:hAnsi="宋体" w:eastAsia="宋体" w:cs="宋体"/>
                <w:color w:val="000000"/>
              </w:rPr>
              <w:t>能够在从事企业人力资源管理团队中承担相应角色</w:t>
            </w:r>
            <w:r>
              <w:rPr>
                <w:rFonts w:hint="eastAsia" w:ascii="宋体" w:hAnsi="宋体" w:eastAsia="宋体" w:cs="宋体"/>
                <w:color w:val="000000"/>
                <w:lang w:eastAsia="zh-CN"/>
              </w:rPr>
              <w:t>；</w:t>
            </w:r>
            <w:r>
              <w:rPr>
                <w:rFonts w:hint="eastAsia" w:ascii="宋体" w:hAnsi="宋体" w:eastAsia="宋体" w:cs="宋体"/>
                <w:color w:val="000000"/>
              </w:rPr>
              <w:t>能够就人力资源管理中出现的问题做出书面和口头的清晰表达。</w:t>
            </w:r>
          </w:p>
        </w:tc>
      </w:tr>
    </w:tbl>
    <w:p>
      <w:pPr>
        <w:spacing w:before="156" w:beforeLines="50" w:after="156" w:afterLines="50"/>
        <w:ind w:firstLine="562" w:firstLineChars="200"/>
        <w:rPr>
          <w:rFonts w:ascii="宋体" w:hAnsi="宋体" w:eastAsia="宋体"/>
        </w:rPr>
      </w:pPr>
      <w:r>
        <w:rPr>
          <w:rFonts w:hint="eastAsia" w:ascii="黑体" w:hAnsi="黑体" w:eastAsia="黑体"/>
          <w:b/>
          <w:sz w:val="28"/>
          <w:szCs w:val="28"/>
          <w:lang w:eastAsia="zh-CN"/>
        </w:rPr>
        <w:t>三</w:t>
      </w:r>
      <w:r>
        <w:rPr>
          <w:rFonts w:hint="eastAsia" w:ascii="黑体" w:hAnsi="黑体" w:eastAsia="黑体"/>
          <w:b/>
          <w:sz w:val="28"/>
          <w:szCs w:val="28"/>
        </w:rPr>
        <w:t>、教学内容</w:t>
      </w:r>
    </w:p>
    <w:p>
      <w:pPr>
        <w:widowControl/>
        <w:spacing w:before="156" w:beforeLines="50" w:after="156" w:afterLines="50"/>
        <w:ind w:firstLine="482" w:firstLineChars="200"/>
        <w:jc w:val="left"/>
      </w:pPr>
      <w:r>
        <w:rPr>
          <w:rFonts w:hint="eastAsia" w:ascii="黑体" w:hAnsi="黑体" w:eastAsia="黑体" w:cs="Times New Roman"/>
          <w:b/>
          <w:sz w:val="24"/>
          <w:szCs w:val="24"/>
        </w:rPr>
        <w:t xml:space="preserve">第一章 </w:t>
      </w:r>
      <w:r>
        <w:rPr>
          <w:rFonts w:hint="eastAsia" w:ascii="黑体" w:hAnsi="黑体" w:eastAsia="黑体" w:cs="Times New Roman"/>
          <w:b/>
          <w:sz w:val="24"/>
          <w:szCs w:val="24"/>
          <w:lang w:eastAsia="zh-CN"/>
        </w:rPr>
        <w:t>员工关系管理导论</w:t>
      </w:r>
    </w:p>
    <w:p>
      <w:pPr>
        <w:spacing w:beforeLines="0" w:afterLines="0"/>
        <w:ind w:firstLine="500"/>
        <w:rPr>
          <w:rFonts w:hint="eastAsia" w:ascii="宋体" w:hAnsi="宋体" w:eastAsia="宋体" w:cs="宋体"/>
          <w:sz w:val="21"/>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lang w:eastAsia="zh-CN"/>
        </w:rPr>
        <w:t>）</w:t>
      </w:r>
      <w:r>
        <w:rPr>
          <w:rFonts w:hint="eastAsia" w:ascii="宋体" w:hAnsi="宋体" w:eastAsia="宋体" w:cs="宋体"/>
          <w:sz w:val="21"/>
          <w:szCs w:val="21"/>
        </w:rPr>
        <w:t>理解员工关系</w:t>
      </w:r>
      <w:r>
        <w:rPr>
          <w:rFonts w:hint="eastAsia" w:ascii="宋体" w:hAnsi="宋体" w:eastAsia="宋体" w:cs="宋体"/>
          <w:sz w:val="21"/>
          <w:szCs w:val="21"/>
          <w:lang w:eastAsia="zh-CN"/>
        </w:rPr>
        <w:t>与员工关系管理</w:t>
      </w:r>
      <w:r>
        <w:rPr>
          <w:rFonts w:hint="eastAsia" w:ascii="宋体" w:hAnsi="宋体" w:eastAsia="宋体" w:cs="宋体"/>
          <w:sz w:val="21"/>
          <w:szCs w:val="21"/>
        </w:rPr>
        <w:t>的内涵；（2）掌握员工关系的实质；（3）了解员工关系面临的内外部环境。</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（1）员工关系的内涵；</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2）员工关系管理的内涵；（3）员工关系的实质。</w:t>
      </w:r>
    </w:p>
    <w:p>
      <w:pPr>
        <w:spacing w:beforeLines="0" w:afterLines="0"/>
        <w:ind w:firstLine="500"/>
        <w:rPr>
          <w:rFonts w:hint="eastAsia" w:ascii="宋体" w:hAnsi="宋体" w:eastAsia="宋体" w:cs="宋体"/>
          <w:sz w:val="21"/>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sz w:val="21"/>
          <w:szCs w:val="21"/>
        </w:rPr>
        <w:t>员工关系</w:t>
      </w:r>
      <w:r>
        <w:rPr>
          <w:rFonts w:hint="eastAsia" w:ascii="宋体" w:hAnsi="宋体" w:eastAsia="宋体" w:cs="宋体"/>
          <w:sz w:val="21"/>
          <w:szCs w:val="21"/>
          <w:lang w:eastAsia="zh-CN"/>
        </w:rPr>
        <w:t>与员工关系管理</w:t>
      </w:r>
      <w:r>
        <w:rPr>
          <w:rFonts w:hint="eastAsia" w:ascii="宋体" w:hAnsi="宋体" w:eastAsia="宋体" w:cs="宋体"/>
          <w:sz w:val="21"/>
          <w:szCs w:val="21"/>
        </w:rPr>
        <w:t>的内涵；</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员工关系的实质：冲突与合作；（3）变化中的员工关系环境。</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w:t>
      </w:r>
      <w:r>
        <w:rPr>
          <w:rFonts w:hint="eastAsia" w:ascii="宋体" w:hAnsi="宋体" w:eastAsia="宋体" w:cs="宋体"/>
          <w:sz w:val="21"/>
          <w:szCs w:val="21"/>
        </w:rPr>
        <w:t>讲授、举例、案例分析、讨论。</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w:t>
      </w:r>
      <w:r>
        <w:rPr>
          <w:rFonts w:hint="eastAsia" w:ascii="宋体" w:hAnsi="宋体" w:eastAsia="宋体" w:cs="宋体"/>
          <w:szCs w:val="21"/>
          <w:lang w:eastAsia="zh-CN"/>
        </w:rPr>
        <w:t>思考员工关系管理与其他人力资源管理职能的关系</w:t>
      </w:r>
      <w:r>
        <w:rPr>
          <w:rFonts w:hint="eastAsia" w:ascii="宋体" w:hAnsi="宋体" w:eastAsia="宋体" w:cs="宋体"/>
          <w:color w:val="000000"/>
          <w:kern w:val="0"/>
          <w:szCs w:val="21"/>
          <w:lang w:val="en-US" w:eastAsia="zh-CN"/>
        </w:rPr>
        <w:t>。</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第二章 </w:t>
      </w:r>
      <w:r>
        <w:rPr>
          <w:rFonts w:hint="eastAsia" w:ascii="黑体" w:hAnsi="黑体" w:eastAsia="黑体" w:cs="Times New Roman"/>
          <w:b/>
          <w:sz w:val="24"/>
          <w:szCs w:val="24"/>
          <w:lang w:eastAsia="zh-CN"/>
        </w:rPr>
        <w:t>员工关系理论</w:t>
      </w:r>
      <w:r>
        <w:rPr>
          <w:rFonts w:hint="eastAsia" w:ascii="黑体" w:hAnsi="黑体" w:eastAsia="黑体" w:cs="Times New Roman"/>
          <w:b/>
          <w:sz w:val="24"/>
          <w:szCs w:val="24"/>
        </w:rPr>
        <w:t xml:space="preserve"> </w:t>
      </w:r>
    </w:p>
    <w:p>
      <w:pPr>
        <w:spacing w:beforeLines="0" w:afterLines="0"/>
        <w:ind w:firstLine="500"/>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1</w:t>
      </w:r>
      <w:r>
        <w:rPr>
          <w:rFonts w:hint="eastAsia" w:ascii="宋体" w:hAnsi="宋体" w:eastAsia="宋体" w:cs="宋体"/>
          <w:color w:val="000000"/>
          <w:kern w:val="0"/>
          <w:szCs w:val="21"/>
          <w:lang w:val="en-US" w:eastAsia="zh-CN"/>
        </w:rPr>
        <w:t>）</w:t>
      </w:r>
      <w:r>
        <w:rPr>
          <w:rFonts w:hint="eastAsia" w:ascii="宋体" w:hAnsi="宋体" w:eastAsia="宋体" w:cs="宋体"/>
          <w:sz w:val="21"/>
          <w:szCs w:val="21"/>
        </w:rPr>
        <w:t>知晓员工关系各学派的观点；（2）掌握员工关系的价值取向；（3）掌握劳动关系调整的模式</w:t>
      </w:r>
      <w:r>
        <w:rPr>
          <w:rFonts w:hint="eastAsia" w:ascii="宋体" w:hAnsi="宋体" w:eastAsia="宋体" w:cs="宋体"/>
          <w:color w:val="000000"/>
          <w:kern w:val="0"/>
          <w:szCs w:val="21"/>
          <w:lang w:val="en-US" w:eastAsia="zh-CN"/>
        </w:rPr>
        <w:t>。</w:t>
      </w:r>
    </w:p>
    <w:p>
      <w:pPr>
        <w:spacing w:beforeLines="0" w:afterLines="0"/>
        <w:ind w:firstLine="500"/>
        <w:rPr>
          <w:rFonts w:hint="eastAsia" w:ascii="宋体" w:hAnsi="宋体" w:eastAsia="宋体" w:cs="宋体"/>
          <w:sz w:val="21"/>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sz w:val="21"/>
          <w:szCs w:val="21"/>
        </w:rPr>
        <w:t>员工关系各学派的观点；（2）劳动关系调整的模式</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员工关系的价值取向。</w:t>
      </w:r>
    </w:p>
    <w:p>
      <w:pPr>
        <w:spacing w:beforeLines="0" w:afterLines="0"/>
        <w:ind w:firstLine="500"/>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sz w:val="21"/>
          <w:szCs w:val="21"/>
        </w:rPr>
        <w:t>（1）员工关系理论：各学派的观点；（2）员工关系的价值取向：一元论与多元论；（3）劳动关系调整模式。</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：讲授、讨论、比较、案例分析。</w:t>
      </w:r>
    </w:p>
    <w:p>
      <w:pPr>
        <w:ind w:firstLine="420" w:firstLineChars="200"/>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w:t>
      </w:r>
      <w:r>
        <w:rPr>
          <w:rFonts w:hint="eastAsia" w:ascii="宋体" w:hAnsi="宋体" w:eastAsia="宋体" w:cs="宋体"/>
          <w:sz w:val="21"/>
          <w:szCs w:val="21"/>
          <w:lang w:eastAsia="zh-CN"/>
        </w:rPr>
        <w:t>比较不同劳动关系调整模式的异同。</w:t>
      </w:r>
    </w:p>
    <w:p>
      <w:pPr>
        <w:widowControl/>
        <w:spacing w:before="156" w:beforeLines="50" w:after="156" w:afterLines="50"/>
        <w:ind w:firstLine="482" w:firstLineChars="200"/>
        <w:jc w:val="left"/>
        <w:rPr>
          <w:rFonts w:ascii="TimesNewRomanPSMT" w:hAnsi="TimesNewRomanPSMT" w:cs="TimesNewRomanPSMT"/>
          <w:b/>
          <w:bCs/>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三</w:t>
      </w:r>
      <w:r>
        <w:rPr>
          <w:rFonts w:hint="eastAsia" w:ascii="黑体" w:hAnsi="黑体" w:eastAsia="黑体" w:cs="Times New Roman"/>
          <w:b/>
          <w:sz w:val="24"/>
          <w:szCs w:val="24"/>
        </w:rPr>
        <w:t xml:space="preserve">章 </w:t>
      </w:r>
      <w:r>
        <w:rPr>
          <w:rFonts w:hint="eastAsia" w:ascii="黑体" w:hAnsi="宋体" w:eastAsia="黑体"/>
          <w:b/>
          <w:bCs/>
          <w:sz w:val="24"/>
          <w:lang w:eastAsia="zh-CN"/>
        </w:rPr>
        <w:t>劳动关系的历史和制度背景</w:t>
      </w:r>
    </w:p>
    <w:p>
      <w:pPr>
        <w:spacing w:beforeLines="0" w:afterLines="0"/>
        <w:ind w:left="1050" w:leftChars="200" w:hanging="630" w:hangingChars="300"/>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sz w:val="21"/>
          <w:szCs w:val="21"/>
        </w:rPr>
        <w:t>（1）掌握劳动关系的发展阶段；（2）了解我国劳动关系的特点</w:t>
      </w:r>
      <w:r>
        <w:rPr>
          <w:rFonts w:hint="eastAsia" w:ascii="宋体" w:hAnsi="宋体" w:eastAsia="宋体" w:cs="宋体"/>
          <w:color w:val="000000"/>
          <w:kern w:val="0"/>
          <w:szCs w:val="21"/>
          <w:lang w:val="en-US" w:eastAsia="zh-CN"/>
        </w:rPr>
        <w:t>。</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sz w:val="21"/>
          <w:szCs w:val="21"/>
        </w:rPr>
        <w:t>劳动关系发展阶段</w:t>
      </w:r>
      <w:r>
        <w:rPr>
          <w:rFonts w:hint="eastAsia" w:ascii="宋体" w:hAnsi="宋体" w:eastAsia="宋体" w:cs="宋体"/>
          <w:color w:val="000000"/>
          <w:kern w:val="0"/>
          <w:szCs w:val="21"/>
          <w:lang w:val="en-US" w:eastAsia="zh-CN"/>
        </w:rPr>
        <w:t>；（2）</w:t>
      </w:r>
      <w:r>
        <w:rPr>
          <w:rFonts w:hint="eastAsia" w:ascii="宋体" w:hAnsi="宋体" w:eastAsia="宋体" w:cs="宋体"/>
          <w:sz w:val="21"/>
          <w:szCs w:val="21"/>
        </w:rPr>
        <w:t>劳动关系发展的规律及其走向</w:t>
      </w:r>
      <w:r>
        <w:rPr>
          <w:rFonts w:hint="eastAsia" w:ascii="宋体" w:hAnsi="宋体" w:eastAsia="宋体" w:cs="宋体"/>
          <w:color w:val="000000"/>
          <w:kern w:val="0"/>
          <w:szCs w:val="21"/>
          <w:lang w:val="en-US" w:eastAsia="zh-CN"/>
        </w:rPr>
        <w:t>。</w:t>
      </w:r>
    </w:p>
    <w:p>
      <w:pPr>
        <w:spacing w:beforeLines="0" w:afterLines="0"/>
        <w:ind w:firstLine="420" w:firstLineChars="200"/>
        <w:rPr>
          <w:rFonts w:hint="eastAsia" w:ascii="宋体" w:hAnsi="宋体" w:eastAsia="宋体" w:cs="宋体"/>
          <w:sz w:val="21"/>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sz w:val="21"/>
          <w:szCs w:val="21"/>
        </w:rPr>
        <w:t>早期工业化时代的劳动关系；（2）管理时代的劳动关系；（3）冲突的制度化；（4）成熟的劳动关系</w:t>
      </w:r>
      <w:r>
        <w:rPr>
          <w:rFonts w:hint="eastAsia" w:ascii="宋体" w:hAnsi="宋体" w:eastAsia="宋体" w:cs="宋体"/>
          <w:sz w:val="21"/>
          <w:szCs w:val="21"/>
          <w:lang w:eastAsia="zh-CN"/>
        </w:rPr>
        <w:t>；</w:t>
      </w:r>
      <w:r>
        <w:rPr>
          <w:rFonts w:hint="eastAsia" w:ascii="宋体" w:hAnsi="宋体" w:eastAsia="宋体" w:cs="宋体"/>
          <w:sz w:val="21"/>
          <w:szCs w:val="21"/>
        </w:rPr>
        <w:t>（5）新的矛盾和问题；（6）我国劳动关系的特点。</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w:t>
      </w:r>
      <w:r>
        <w:rPr>
          <w:rFonts w:hint="eastAsia" w:ascii="宋体" w:hAnsi="宋体" w:eastAsia="宋体" w:cs="宋体"/>
          <w:sz w:val="21"/>
          <w:szCs w:val="21"/>
          <w:lang w:eastAsia="zh-CN"/>
        </w:rPr>
        <w:t>请结合劳动关系发展的规律，分析我国劳动关系的走向</w:t>
      </w:r>
      <w:r>
        <w:rPr>
          <w:rFonts w:hint="eastAsia" w:ascii="宋体" w:hAnsi="宋体" w:eastAsia="宋体" w:cs="TimesNewRomanPSMT"/>
          <w:color w:val="000000"/>
          <w:kern w:val="0"/>
          <w:szCs w:val="21"/>
          <w:lang w:eastAsia="zh-CN"/>
        </w:rPr>
        <w:t>。</w:t>
      </w:r>
    </w:p>
    <w:p>
      <w:pPr>
        <w:widowControl/>
        <w:spacing w:before="156" w:beforeLines="50" w:after="156" w:afterLines="50"/>
        <w:ind w:firstLine="482" w:firstLineChars="200"/>
        <w:jc w:val="left"/>
        <w:rPr>
          <w:rFonts w:ascii="TimesNewRomanPSMT" w:hAnsi="TimesNewRomanPSMT" w:cs="TimesNewRomanPSMT"/>
          <w:b/>
          <w:bCs/>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四</w:t>
      </w:r>
      <w:r>
        <w:rPr>
          <w:rFonts w:hint="eastAsia" w:ascii="黑体" w:hAnsi="黑体" w:eastAsia="黑体" w:cs="Times New Roman"/>
          <w:b/>
          <w:sz w:val="24"/>
          <w:szCs w:val="24"/>
        </w:rPr>
        <w:t xml:space="preserve">章 </w:t>
      </w:r>
      <w:r>
        <w:rPr>
          <w:rFonts w:hint="eastAsia" w:ascii="黑体" w:hAnsi="宋体" w:eastAsia="黑体"/>
          <w:sz w:val="24"/>
        </w:rPr>
        <w:t xml:space="preserve"> </w:t>
      </w:r>
      <w:r>
        <w:rPr>
          <w:rFonts w:hint="eastAsia" w:ascii="黑体" w:hAnsi="宋体" w:eastAsia="黑体"/>
          <w:b/>
          <w:bCs/>
          <w:sz w:val="24"/>
          <w:lang w:eastAsia="zh-CN"/>
        </w:rPr>
        <w:t>企业用工形式</w:t>
      </w:r>
    </w:p>
    <w:p>
      <w:pPr>
        <w:spacing w:beforeLines="0" w:afterLines="0"/>
        <w:ind w:firstLine="420" w:firstLineChars="200"/>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1</w:t>
      </w:r>
      <w:r>
        <w:rPr>
          <w:rFonts w:hint="eastAsia" w:ascii="宋体" w:hAnsi="宋体" w:eastAsia="宋体" w:cs="宋体"/>
          <w:color w:val="000000"/>
          <w:kern w:val="0"/>
          <w:szCs w:val="21"/>
          <w:lang w:val="en-US" w:eastAsia="zh-CN"/>
        </w:rPr>
        <w:t>）</w:t>
      </w:r>
      <w:r>
        <w:rPr>
          <w:rFonts w:hint="eastAsia" w:ascii="宋体" w:hAnsi="宋体" w:eastAsia="宋体" w:cs="宋体"/>
          <w:sz w:val="21"/>
          <w:szCs w:val="21"/>
        </w:rPr>
        <w:t>掌握企业三种用工形式的差异；（2）熟练掌握劳务派遣中三方的权利与义务。</w:t>
      </w:r>
    </w:p>
    <w:p>
      <w:pPr>
        <w:spacing w:beforeLines="0" w:afterLines="0"/>
        <w:ind w:left="1050" w:leftChars="200" w:hanging="630" w:hangingChars="300"/>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sz w:val="21"/>
          <w:szCs w:val="21"/>
        </w:rPr>
        <w:t>（1）企业三种用工形式的差异；（2）劳务派遣中三方的权利与义务。</w:t>
      </w:r>
    </w:p>
    <w:p>
      <w:pPr>
        <w:keepNext w:val="0"/>
        <w:keepLines w:val="0"/>
        <w:pageBreakBefore w:val="0"/>
        <w:widowControl w:val="0"/>
        <w:kinsoku/>
        <w:wordWrap/>
        <w:overflowPunct/>
        <w:topLinePunct w:val="0"/>
        <w:autoSpaceDE/>
        <w:autoSpaceDN/>
        <w:bidi w:val="0"/>
        <w:adjustRightInd/>
        <w:snapToGrid/>
        <w:spacing w:before="157" w:beforeLines="50" w:afterLines="0"/>
        <w:ind w:firstLine="482"/>
        <w:textAlignment w:val="auto"/>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sz w:val="21"/>
          <w:szCs w:val="21"/>
        </w:rPr>
        <w:t>企业用工形式的类别</w:t>
      </w:r>
      <w:r>
        <w:rPr>
          <w:rFonts w:hint="eastAsia" w:ascii="宋体" w:hAnsi="宋体" w:eastAsia="宋体" w:cs="宋体"/>
          <w:color w:val="000000"/>
          <w:kern w:val="0"/>
          <w:szCs w:val="21"/>
          <w:lang w:val="en-US" w:eastAsia="zh-CN"/>
        </w:rPr>
        <w:t>；（2）</w:t>
      </w:r>
      <w:r>
        <w:rPr>
          <w:rFonts w:hint="eastAsia" w:ascii="宋体" w:hAnsi="宋体" w:eastAsia="宋体" w:cs="宋体"/>
          <w:sz w:val="21"/>
          <w:szCs w:val="21"/>
        </w:rPr>
        <w:t>人事外包与劳务派遣</w:t>
      </w:r>
      <w:r>
        <w:rPr>
          <w:rFonts w:hint="eastAsia" w:ascii="宋体" w:hAnsi="宋体" w:eastAsia="宋体" w:cs="宋体"/>
          <w:color w:val="000000"/>
          <w:kern w:val="0"/>
          <w:szCs w:val="21"/>
          <w:lang w:val="en-US" w:eastAsia="zh-CN"/>
        </w:rPr>
        <w:t>；（3）</w:t>
      </w:r>
      <w:r>
        <w:rPr>
          <w:rFonts w:hint="eastAsia" w:ascii="宋体" w:hAnsi="宋体" w:eastAsia="宋体" w:cs="宋体"/>
          <w:sz w:val="21"/>
          <w:szCs w:val="21"/>
        </w:rPr>
        <w:t>非全日制用工；（4）企业用工形式的比较。</w:t>
      </w:r>
    </w:p>
    <w:p>
      <w:pPr>
        <w:keepNext w:val="0"/>
        <w:keepLines w:val="0"/>
        <w:pageBreakBefore w:val="0"/>
        <w:widowControl w:val="0"/>
        <w:kinsoku/>
        <w:wordWrap/>
        <w:overflowPunct/>
        <w:topLinePunct w:val="0"/>
        <w:autoSpaceDE/>
        <w:autoSpaceDN/>
        <w:bidi w:val="0"/>
        <w:adjustRightInd/>
        <w:snapToGrid/>
        <w:spacing w:before="157" w:beforeLines="50" w:afterLines="0"/>
        <w:ind w:firstLine="499"/>
        <w:textAlignment w:val="auto"/>
        <w:rPr>
          <w:rFonts w:hint="eastAsia" w:ascii="宋体" w:hAnsi="宋体" w:eastAsia="宋体" w:cs="宋体"/>
          <w:sz w:val="21"/>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w:t>
      </w:r>
      <w:r>
        <w:rPr>
          <w:rFonts w:hint="eastAsia" w:ascii="宋体" w:hAnsi="宋体" w:eastAsia="宋体" w:cs="宋体"/>
          <w:sz w:val="21"/>
          <w:szCs w:val="21"/>
        </w:rPr>
        <w:t>讲授、举例、讨论、案例分析、比较。</w:t>
      </w:r>
    </w:p>
    <w:p>
      <w:pPr>
        <w:ind w:firstLine="420" w:firstLineChars="200"/>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w:t>
      </w:r>
      <w:r>
        <w:rPr>
          <w:rFonts w:hint="eastAsia" w:ascii="宋体" w:hAnsi="宋体" w:eastAsia="宋体" w:cs="宋体"/>
          <w:szCs w:val="21"/>
          <w:lang w:eastAsia="zh-CN"/>
        </w:rPr>
        <w:t>请多角度比较三种用工形式的差异。</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五</w:t>
      </w:r>
      <w:r>
        <w:rPr>
          <w:rFonts w:hint="eastAsia" w:ascii="黑体" w:hAnsi="黑体" w:eastAsia="黑体" w:cs="Times New Roman"/>
          <w:b/>
          <w:sz w:val="24"/>
          <w:szCs w:val="24"/>
        </w:rPr>
        <w:t xml:space="preserve">章 </w:t>
      </w:r>
      <w:r>
        <w:rPr>
          <w:rFonts w:hint="eastAsia" w:ascii="黑体" w:hAnsi="宋体" w:eastAsia="黑体"/>
          <w:sz w:val="24"/>
          <w:lang w:eastAsia="zh-CN"/>
        </w:rPr>
        <w:t>人员招聘管理</w:t>
      </w:r>
    </w:p>
    <w:p>
      <w:pPr>
        <w:spacing w:beforeLines="0" w:afterLines="0"/>
        <w:ind w:left="1050" w:leftChars="200" w:hanging="630" w:hangingChars="300"/>
        <w:rPr>
          <w:rFonts w:hint="default" w:ascii="宋体" w:hAnsi="宋体" w:eastAsia="宋体" w:cs="TimesNewRomanPSMT"/>
          <w:color w:val="000000"/>
          <w:kern w:val="0"/>
          <w:szCs w:val="21"/>
          <w:lang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sz w:val="21"/>
          <w:szCs w:val="21"/>
        </w:rPr>
        <w:t>（1）掌握录用审查的内容；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）掌握劳动合同订立的</w:t>
      </w:r>
      <w:r>
        <w:rPr>
          <w:rFonts w:hint="eastAsia" w:ascii="宋体" w:hAnsi="宋体" w:eastAsia="宋体" w:cs="TimesNewRomanPSMT"/>
          <w:color w:val="000000"/>
          <w:kern w:val="0"/>
          <w:szCs w:val="21"/>
          <w:lang w:eastAsia="zh-CN"/>
        </w:rPr>
        <w:t>形式、期限与必备条款；</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）掌握试用期管理。</w:t>
      </w:r>
    </w:p>
    <w:p>
      <w:pPr>
        <w:keepNext w:val="0"/>
        <w:keepLines w:val="0"/>
        <w:pageBreakBefore w:val="0"/>
        <w:widowControl w:val="0"/>
        <w:kinsoku/>
        <w:wordWrap/>
        <w:overflowPunct/>
        <w:topLinePunct w:val="0"/>
        <w:autoSpaceDE/>
        <w:autoSpaceDN/>
        <w:bidi w:val="0"/>
        <w:adjustRightInd/>
        <w:snapToGrid/>
        <w:spacing w:before="157" w:beforeLines="50" w:afterLines="0"/>
        <w:ind w:firstLine="420" w:firstLineChars="200"/>
        <w:textAlignment w:val="auto"/>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sz w:val="21"/>
          <w:szCs w:val="21"/>
        </w:rPr>
        <w:t>（1）录用审查；</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）劳动合同订立；</w:t>
      </w: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）试用期管理。</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1）录用审查；（2）劳动合同订立；（3）试用期管理。</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：讲授、讨论、案例分析。</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lang w:val="en-US" w:eastAsia="zh-CN"/>
        </w:rPr>
        <w:t xml:space="preserve"> 结合本章知识，分析给定案例在人员招聘中存在的违法现象并给出修正建议；根据劳动合同订立的相关内容，在给定劳动岗位的前提下，拟定一份劳动合同；为组织试用期管理设计合法、合理的制度。</w:t>
      </w:r>
    </w:p>
    <w:p>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六</w:t>
      </w:r>
      <w:r>
        <w:rPr>
          <w:rFonts w:hint="eastAsia" w:ascii="黑体" w:hAnsi="黑体" w:eastAsia="黑体" w:cs="Times New Roman"/>
          <w:b/>
          <w:sz w:val="24"/>
          <w:szCs w:val="24"/>
        </w:rPr>
        <w:t xml:space="preserve">章 </w:t>
      </w:r>
      <w:r>
        <w:rPr>
          <w:rFonts w:hint="eastAsia" w:ascii="黑体" w:hAnsi="宋体" w:eastAsia="黑体"/>
          <w:b/>
          <w:bCs/>
          <w:sz w:val="24"/>
          <w:lang w:eastAsia="zh-CN"/>
        </w:rPr>
        <w:t>培训和保密制度</w:t>
      </w:r>
    </w:p>
    <w:p>
      <w:pPr>
        <w:spacing w:beforeLines="0" w:afterLines="0"/>
        <w:ind w:firstLine="420" w:firstLineChars="200"/>
        <w:rPr>
          <w:rFonts w:hint="eastAsia" w:ascii="宋体" w:hAnsi="宋体" w:eastAsia="宋体" w:cs="宋体"/>
          <w:sz w:val="21"/>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TimesNewRomanPSMT"/>
          <w:color w:val="000000"/>
          <w:kern w:val="0"/>
          <w:szCs w:val="21"/>
          <w:lang w:eastAsia="zh-CN"/>
        </w:rPr>
        <w:t>（</w:t>
      </w:r>
      <w:r>
        <w:rPr>
          <w:rFonts w:hint="default" w:ascii="宋体" w:hAnsi="宋体" w:eastAsia="宋体" w:cs="TimesNewRomanPSMT"/>
          <w:color w:val="000000"/>
          <w:kern w:val="0"/>
          <w:szCs w:val="21"/>
          <w:lang w:eastAsia="zh-CN"/>
        </w:rPr>
        <w:t>1</w:t>
      </w:r>
      <w:r>
        <w:rPr>
          <w:rFonts w:hint="eastAsia" w:ascii="宋体" w:hAnsi="宋体" w:eastAsia="宋体" w:cs="TimesNewRomanPSMT"/>
          <w:color w:val="000000"/>
          <w:kern w:val="0"/>
          <w:szCs w:val="21"/>
          <w:lang w:eastAsia="zh-CN"/>
        </w:rPr>
        <w:t>）</w:t>
      </w:r>
      <w:r>
        <w:rPr>
          <w:rFonts w:hint="eastAsia" w:ascii="宋体" w:hAnsi="宋体" w:eastAsia="宋体" w:cs="宋体"/>
          <w:sz w:val="21"/>
          <w:szCs w:val="21"/>
        </w:rPr>
        <w:t>熟练掌握培训协议、竞业限制的签订条件和内容；（2）掌握保密义务与竞业限制的区别。</w:t>
      </w:r>
    </w:p>
    <w:p>
      <w:pPr>
        <w:keepNext w:val="0"/>
        <w:keepLines w:val="0"/>
        <w:pageBreakBefore w:val="0"/>
        <w:widowControl w:val="0"/>
        <w:kinsoku/>
        <w:wordWrap/>
        <w:overflowPunct/>
        <w:topLinePunct w:val="0"/>
        <w:autoSpaceDE/>
        <w:autoSpaceDN/>
        <w:bidi w:val="0"/>
        <w:adjustRightInd/>
        <w:snapToGrid/>
        <w:spacing w:before="157" w:beforeLines="50" w:afterLines="0"/>
        <w:ind w:firstLine="420" w:firstLineChars="200"/>
        <w:textAlignment w:val="auto"/>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sz w:val="21"/>
          <w:szCs w:val="21"/>
        </w:rPr>
        <w:t>培训协议制度；（2）保密和竞业限制</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3）保密业务与竞业限制的区别。</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1）培训协议制度；（2）</w:t>
      </w:r>
      <w:r>
        <w:rPr>
          <w:rFonts w:hint="eastAsia" w:ascii="宋体" w:hAnsi="宋体" w:eastAsia="宋体" w:cs="宋体"/>
          <w:sz w:val="21"/>
          <w:szCs w:val="21"/>
        </w:rPr>
        <w:t>保密和竞业限制</w:t>
      </w:r>
      <w:r>
        <w:rPr>
          <w:rFonts w:hint="eastAsia" w:ascii="宋体" w:hAnsi="宋体" w:eastAsia="宋体" w:cs="宋体"/>
          <w:color w:val="000000"/>
          <w:kern w:val="0"/>
          <w:szCs w:val="21"/>
          <w:lang w:val="en-US" w:eastAsia="zh-CN"/>
        </w:rPr>
        <w:t>。</w:t>
      </w:r>
    </w:p>
    <w:p>
      <w:pPr>
        <w:spacing w:beforeLines="0" w:afterLines="0"/>
        <w:ind w:firstLine="420" w:firstLineChars="200"/>
        <w:rPr>
          <w:rFonts w:hint="eastAsia" w:ascii="宋体" w:hAnsi="宋体" w:eastAsia="宋体" w:cs="宋体"/>
          <w:sz w:val="21"/>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w:t>
      </w:r>
      <w:r>
        <w:rPr>
          <w:rFonts w:hint="eastAsia" w:ascii="宋体" w:hAnsi="宋体" w:eastAsia="宋体" w:cs="宋体"/>
          <w:sz w:val="21"/>
          <w:szCs w:val="21"/>
        </w:rPr>
        <w:t>讲授、讨论、案例分析。</w:t>
      </w:r>
    </w:p>
    <w:p>
      <w:pPr>
        <w:ind w:firstLine="420" w:firstLineChars="200"/>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：结合本章知识点，为给定案例拟定培训协议和竞业限制协议。</w:t>
      </w:r>
    </w:p>
    <w:p>
      <w:pPr>
        <w:widowControl/>
        <w:spacing w:before="156" w:beforeLines="50" w:after="156" w:afterLines="50"/>
        <w:ind w:firstLine="482" w:firstLineChars="200"/>
        <w:jc w:val="left"/>
        <w:rPr>
          <w:rFonts w:hint="eastAsia" w:ascii="TimesNewRomanPSMT" w:hAnsi="TimesNewRomanPSMT" w:eastAsia="黑体" w:cs="TimesNewRomanPSMT"/>
          <w:b/>
          <w:bCs/>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七</w:t>
      </w:r>
      <w:r>
        <w:rPr>
          <w:rFonts w:hint="eastAsia" w:ascii="黑体" w:hAnsi="黑体" w:eastAsia="黑体" w:cs="Times New Roman"/>
          <w:b/>
          <w:sz w:val="24"/>
          <w:szCs w:val="24"/>
        </w:rPr>
        <w:t xml:space="preserve">章 </w:t>
      </w:r>
      <w:r>
        <w:rPr>
          <w:rFonts w:hint="eastAsia" w:ascii="黑体" w:hAnsi="宋体" w:eastAsia="黑体"/>
          <w:b/>
          <w:bCs/>
          <w:sz w:val="24"/>
          <w:lang w:eastAsia="zh-CN"/>
        </w:rPr>
        <w:t>员工劳动权利保护</w:t>
      </w:r>
    </w:p>
    <w:p>
      <w:pPr>
        <w:spacing w:beforeLines="0" w:afterLines="0"/>
        <w:ind w:firstLine="420" w:firstLineChars="200"/>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TimesNewRomanPSMT"/>
          <w:color w:val="000000"/>
          <w:kern w:val="0"/>
          <w:szCs w:val="21"/>
          <w:lang w:eastAsia="zh-CN"/>
        </w:rPr>
        <w:t>（</w:t>
      </w:r>
      <w:r>
        <w:rPr>
          <w:rFonts w:hint="default" w:ascii="宋体" w:hAnsi="宋体" w:eastAsia="宋体" w:cs="TimesNewRomanPSMT"/>
          <w:color w:val="000000"/>
          <w:kern w:val="0"/>
          <w:szCs w:val="21"/>
          <w:lang w:eastAsia="zh-CN"/>
        </w:rPr>
        <w:t>1</w:t>
      </w:r>
      <w:r>
        <w:rPr>
          <w:rFonts w:hint="eastAsia" w:ascii="宋体" w:hAnsi="宋体" w:eastAsia="宋体" w:cs="TimesNewRomanPSMT"/>
          <w:color w:val="000000"/>
          <w:kern w:val="0"/>
          <w:szCs w:val="21"/>
          <w:lang w:eastAsia="zh-CN"/>
        </w:rPr>
        <w:t>）</w:t>
      </w:r>
      <w:r>
        <w:rPr>
          <w:rFonts w:hint="eastAsia" w:ascii="宋体" w:hAnsi="宋体" w:eastAsia="宋体" w:cs="宋体"/>
          <w:sz w:val="21"/>
          <w:szCs w:val="21"/>
        </w:rPr>
        <w:t>掌握雇员劳动权利保护的内容；（2）熟练掌握雇员劳动权利保护的相关规定。</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sz w:val="21"/>
          <w:szCs w:val="21"/>
        </w:rPr>
        <w:t>就业保护；</w:t>
      </w:r>
      <w:r>
        <w:rPr>
          <w:rFonts w:hint="eastAsia" w:ascii="宋体" w:hAnsi="宋体" w:eastAsia="宋体" w:cs="宋体"/>
          <w:color w:val="000000"/>
          <w:kern w:val="0"/>
          <w:szCs w:val="21"/>
          <w:lang w:val="en-US" w:eastAsia="zh-CN"/>
        </w:rPr>
        <w:t>（2）</w:t>
      </w:r>
      <w:r>
        <w:rPr>
          <w:rFonts w:hint="eastAsia" w:ascii="宋体" w:hAnsi="宋体" w:eastAsia="宋体" w:cs="宋体"/>
          <w:sz w:val="21"/>
          <w:szCs w:val="21"/>
        </w:rPr>
        <w:t>工资制度及工资支付</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rPr>
        <w:t>工作时间管理</w:t>
      </w:r>
      <w:r>
        <w:rPr>
          <w:rFonts w:hint="eastAsia" w:ascii="宋体" w:hAnsi="宋体" w:eastAsia="宋体" w:cs="宋体"/>
          <w:color w:val="000000"/>
          <w:kern w:val="0"/>
          <w:szCs w:val="21"/>
          <w:lang w:val="en-US" w:eastAsia="zh-CN"/>
        </w:rPr>
        <w:t>。</w:t>
      </w:r>
    </w:p>
    <w:p>
      <w:pPr>
        <w:spacing w:beforeLines="0" w:afterLines="0"/>
        <w:ind w:firstLine="420" w:firstLineChars="200"/>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sz w:val="21"/>
          <w:szCs w:val="21"/>
        </w:rPr>
        <w:t>就业保护；（2）工资制度及工资支付；（3）工作时间管理；（4）健康与安全管理。</w:t>
      </w:r>
    </w:p>
    <w:p>
      <w:pPr>
        <w:spacing w:beforeLines="0" w:afterLines="0"/>
        <w:ind w:firstLine="500"/>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w:t>
      </w:r>
      <w:r>
        <w:rPr>
          <w:rFonts w:hint="eastAsia" w:ascii="宋体" w:hAnsi="宋体" w:eastAsia="宋体" w:cs="宋体"/>
          <w:sz w:val="21"/>
          <w:szCs w:val="21"/>
        </w:rPr>
        <w:t>讲授、讨论、案例分析、比较</w:t>
      </w:r>
      <w:r>
        <w:rPr>
          <w:rFonts w:hint="eastAsia" w:ascii="宋体" w:hAnsi="宋体" w:eastAsia="宋体" w:cs="宋体"/>
          <w:color w:val="000000"/>
          <w:kern w:val="0"/>
          <w:szCs w:val="21"/>
          <w:lang w:eastAsia="zh-CN"/>
        </w:rPr>
        <w:t>。</w:t>
      </w:r>
    </w:p>
    <w:p>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lang w:val="en-US" w:eastAsia="zh-CN"/>
        </w:rPr>
        <w:t>结合本章知识，分析给定案例在就业保护、工资管理、工作时间管理与健康安全管理中存在的违法现象并给出修正建议。</w:t>
      </w:r>
    </w:p>
    <w:p>
      <w:pPr>
        <w:widowControl/>
        <w:spacing w:before="156" w:beforeLines="50" w:after="156" w:afterLines="50"/>
        <w:ind w:firstLine="482" w:firstLineChars="200"/>
        <w:jc w:val="left"/>
        <w:rPr>
          <w:rFonts w:hint="eastAsia" w:ascii="TimesNewRomanPSMT" w:hAnsi="TimesNewRomanPSMT" w:eastAsia="黑体" w:cs="TimesNewRomanPSMT"/>
          <w:b/>
          <w:bCs w:val="0"/>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八</w:t>
      </w:r>
      <w:r>
        <w:rPr>
          <w:rFonts w:hint="eastAsia" w:ascii="黑体" w:hAnsi="黑体" w:eastAsia="黑体" w:cs="Times New Roman"/>
          <w:b/>
          <w:sz w:val="24"/>
          <w:szCs w:val="24"/>
        </w:rPr>
        <w:t>章</w:t>
      </w:r>
      <w:r>
        <w:rPr>
          <w:rFonts w:hint="eastAsia" w:ascii="黑体" w:hAnsi="黑体" w:eastAsia="黑体" w:cs="Times New Roman"/>
          <w:b w:val="0"/>
          <w:bCs/>
          <w:sz w:val="24"/>
          <w:szCs w:val="24"/>
        </w:rPr>
        <w:t xml:space="preserve"> </w:t>
      </w:r>
      <w:r>
        <w:rPr>
          <w:rFonts w:hint="eastAsia" w:ascii="黑体" w:hAnsi="宋体" w:eastAsia="黑体"/>
          <w:b/>
          <w:bCs w:val="0"/>
          <w:sz w:val="24"/>
          <w:lang w:eastAsia="zh-CN"/>
        </w:rPr>
        <w:t>沟通政策和技能</w:t>
      </w:r>
    </w:p>
    <w:p>
      <w:pPr>
        <w:spacing w:beforeLines="0" w:afterLines="0"/>
        <w:ind w:firstLine="420" w:firstLineChars="200"/>
        <w:rPr>
          <w:rFonts w:hint="eastAsia" w:ascii="宋体" w:hAnsi="宋体" w:eastAsia="宋体" w:cs="宋体"/>
          <w:sz w:val="21"/>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TimesNewRomanPSMT"/>
          <w:color w:val="000000"/>
          <w:kern w:val="0"/>
          <w:szCs w:val="21"/>
          <w:lang w:eastAsia="zh-CN"/>
        </w:rPr>
        <w:t>（</w:t>
      </w:r>
      <w:r>
        <w:rPr>
          <w:rFonts w:hint="default" w:ascii="宋体" w:hAnsi="宋体" w:eastAsia="宋体" w:cs="TimesNewRomanPSMT"/>
          <w:color w:val="000000"/>
          <w:kern w:val="0"/>
          <w:szCs w:val="21"/>
          <w:lang w:eastAsia="zh-CN"/>
        </w:rPr>
        <w:t>1</w:t>
      </w:r>
      <w:r>
        <w:rPr>
          <w:rFonts w:hint="eastAsia" w:ascii="宋体" w:hAnsi="宋体" w:eastAsia="宋体" w:cs="TimesNewRomanPSMT"/>
          <w:color w:val="000000"/>
          <w:kern w:val="0"/>
          <w:szCs w:val="21"/>
          <w:lang w:eastAsia="zh-CN"/>
        </w:rPr>
        <w:t>）</w:t>
      </w:r>
      <w:r>
        <w:rPr>
          <w:rFonts w:hint="eastAsia" w:ascii="宋体" w:hAnsi="宋体" w:eastAsia="宋体" w:cs="宋体"/>
          <w:sz w:val="21"/>
          <w:szCs w:val="21"/>
        </w:rPr>
        <w:t>理解心理契约关系与劳动关系的差异；（2）明确员工参与管理的方式；（3）掌握员工满意度调查的实施与沟通的策略、方法；（4）了解员工援助计划的内容。</w:t>
      </w:r>
    </w:p>
    <w:p>
      <w:pPr>
        <w:keepNext w:val="0"/>
        <w:keepLines w:val="0"/>
        <w:pageBreakBefore w:val="0"/>
        <w:widowControl w:val="0"/>
        <w:kinsoku/>
        <w:wordWrap/>
        <w:overflowPunct/>
        <w:topLinePunct w:val="0"/>
        <w:autoSpaceDE/>
        <w:autoSpaceDN/>
        <w:bidi w:val="0"/>
        <w:adjustRightInd/>
        <w:snapToGrid/>
        <w:spacing w:before="157" w:beforeLines="50" w:afterLines="0"/>
        <w:ind w:firstLine="420" w:firstLineChars="200"/>
        <w:textAlignment w:val="auto"/>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sz w:val="21"/>
          <w:szCs w:val="21"/>
        </w:rPr>
        <w:t>心理契约与劳动关系的差异；（2）员工参与管理；（3）沟通的策略和方法</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4）员工满意度调查。</w:t>
      </w:r>
    </w:p>
    <w:p>
      <w:pPr>
        <w:keepNext w:val="0"/>
        <w:keepLines w:val="0"/>
        <w:pageBreakBefore w:val="0"/>
        <w:widowControl w:val="0"/>
        <w:kinsoku/>
        <w:wordWrap/>
        <w:overflowPunct/>
        <w:topLinePunct w:val="0"/>
        <w:autoSpaceDE/>
        <w:autoSpaceDN/>
        <w:bidi w:val="0"/>
        <w:adjustRightInd/>
        <w:snapToGrid/>
        <w:spacing w:before="157" w:beforeLines="50" w:afterLines="0"/>
        <w:ind w:firstLine="420" w:firstLineChars="200"/>
        <w:textAlignment w:val="auto"/>
        <w:rPr>
          <w:rFonts w:hint="eastAsia" w:ascii="宋体" w:hAnsi="宋体" w:eastAsia="宋体" w:cs="宋体"/>
          <w:sz w:val="21"/>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sz w:val="21"/>
          <w:szCs w:val="21"/>
        </w:rPr>
        <w:t>（1）心理契约与员工关系；（2）员工参与管理；（3）沟通的策略与方法；（4）员工满意度调查；</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sz w:val="21"/>
          <w:szCs w:val="21"/>
        </w:rPr>
        <w:t>员工援助计划。</w:t>
      </w:r>
    </w:p>
    <w:p>
      <w:pPr>
        <w:keepNext w:val="0"/>
        <w:keepLines w:val="0"/>
        <w:pageBreakBefore w:val="0"/>
        <w:widowControl w:val="0"/>
        <w:kinsoku/>
        <w:wordWrap/>
        <w:overflowPunct/>
        <w:topLinePunct w:val="0"/>
        <w:autoSpaceDE/>
        <w:autoSpaceDN/>
        <w:bidi w:val="0"/>
        <w:adjustRightInd/>
        <w:snapToGrid/>
        <w:spacing w:before="157" w:beforeLines="50" w:afterLines="0"/>
        <w:ind w:firstLine="499"/>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w:t>
      </w:r>
      <w:r>
        <w:rPr>
          <w:rFonts w:hint="eastAsia" w:ascii="宋体" w:hAnsi="宋体" w:eastAsia="宋体" w:cs="宋体"/>
          <w:sz w:val="21"/>
          <w:szCs w:val="21"/>
        </w:rPr>
        <w:t>讲授、讨论、案例分析、举例、比较。</w:t>
      </w:r>
    </w:p>
    <w:p>
      <w:pPr>
        <w:ind w:firstLine="420" w:firstLineChars="200"/>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w:t>
      </w:r>
      <w:r>
        <w:rPr>
          <w:rFonts w:hint="eastAsia" w:ascii="宋体" w:hAnsi="宋体" w:eastAsia="宋体" w:cs="宋体"/>
          <w:szCs w:val="21"/>
          <w:lang w:eastAsia="zh-CN"/>
        </w:rPr>
        <w:t>结合本章知识点与调查目的，拟定一份员工满意度调查表</w:t>
      </w:r>
      <w:r>
        <w:rPr>
          <w:rFonts w:hint="eastAsia" w:ascii="宋体" w:hAnsi="宋体" w:eastAsia="宋体" w:cs="宋体"/>
          <w:color w:val="000000"/>
          <w:kern w:val="0"/>
          <w:szCs w:val="21"/>
          <w:lang w:eastAsia="zh-CN"/>
        </w:rPr>
        <w:t>。</w:t>
      </w:r>
    </w:p>
    <w:p>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九</w:t>
      </w:r>
      <w:r>
        <w:rPr>
          <w:rFonts w:hint="eastAsia" w:ascii="黑体" w:hAnsi="黑体" w:eastAsia="黑体" w:cs="Times New Roman"/>
          <w:b/>
          <w:sz w:val="24"/>
          <w:szCs w:val="24"/>
        </w:rPr>
        <w:t xml:space="preserve">章 </w:t>
      </w:r>
      <w:r>
        <w:rPr>
          <w:rFonts w:hint="eastAsia" w:ascii="黑体" w:hAnsi="宋体" w:eastAsia="黑体"/>
          <w:sz w:val="24"/>
          <w:lang w:eastAsia="zh-CN"/>
        </w:rPr>
        <w:t>纪律管理</w:t>
      </w:r>
    </w:p>
    <w:p>
      <w:pPr>
        <w:spacing w:beforeLines="0" w:afterLines="0"/>
        <w:ind w:firstLine="420" w:firstLineChars="200"/>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TimesNewRomanPSMT"/>
          <w:color w:val="000000"/>
          <w:kern w:val="0"/>
          <w:szCs w:val="21"/>
          <w:lang w:eastAsia="zh-CN"/>
        </w:rPr>
        <w:t>（</w:t>
      </w:r>
      <w:r>
        <w:rPr>
          <w:rFonts w:hint="default" w:ascii="宋体" w:hAnsi="宋体" w:eastAsia="宋体" w:cs="TimesNewRomanPSMT"/>
          <w:color w:val="000000"/>
          <w:kern w:val="0"/>
          <w:szCs w:val="21"/>
          <w:lang w:eastAsia="zh-CN"/>
        </w:rPr>
        <w:t>1</w:t>
      </w:r>
      <w:r>
        <w:rPr>
          <w:rFonts w:hint="eastAsia" w:ascii="宋体" w:hAnsi="宋体" w:eastAsia="宋体" w:cs="TimesNewRomanPSMT"/>
          <w:color w:val="000000"/>
          <w:kern w:val="0"/>
          <w:szCs w:val="21"/>
          <w:lang w:eastAsia="zh-CN"/>
        </w:rPr>
        <w:t>）</w:t>
      </w:r>
      <w:r>
        <w:rPr>
          <w:rFonts w:hint="eastAsia" w:ascii="宋体" w:hAnsi="宋体" w:eastAsia="宋体" w:cs="宋体"/>
          <w:sz w:val="21"/>
          <w:szCs w:val="21"/>
        </w:rPr>
        <w:t>理解纪律与纪律管理的内涵；（2）掌握纪律管理的主要方式；（3了解申诉及其程序。</w:t>
      </w:r>
    </w:p>
    <w:p>
      <w:pPr>
        <w:keepNext w:val="0"/>
        <w:keepLines w:val="0"/>
        <w:pageBreakBefore w:val="0"/>
        <w:widowControl w:val="0"/>
        <w:kinsoku/>
        <w:wordWrap/>
        <w:overflowPunct/>
        <w:topLinePunct w:val="0"/>
        <w:autoSpaceDE/>
        <w:autoSpaceDN/>
        <w:bidi w:val="0"/>
        <w:adjustRightInd/>
        <w:snapToGrid/>
        <w:spacing w:before="157" w:beforeLines="50" w:afterLines="0"/>
        <w:ind w:firstLine="420" w:firstLineChars="200"/>
        <w:textAlignment w:val="auto"/>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sz w:val="21"/>
          <w:szCs w:val="21"/>
        </w:rPr>
        <w:t>（1）纪律与纪律管理的内涵；（2）纪律管理的主要方式。</w:t>
      </w:r>
    </w:p>
    <w:p>
      <w:pPr>
        <w:keepNext w:val="0"/>
        <w:keepLines w:val="0"/>
        <w:pageBreakBefore w:val="0"/>
        <w:widowControl w:val="0"/>
        <w:kinsoku/>
        <w:wordWrap/>
        <w:overflowPunct/>
        <w:topLinePunct w:val="0"/>
        <w:autoSpaceDE/>
        <w:autoSpaceDN/>
        <w:bidi w:val="0"/>
        <w:adjustRightInd/>
        <w:snapToGrid/>
        <w:spacing w:before="157" w:beforeLines="50" w:afterLines="0"/>
        <w:ind w:firstLine="420" w:firstLineChars="200"/>
        <w:textAlignment w:val="auto"/>
        <w:rPr>
          <w:rFonts w:hint="eastAsia" w:ascii="宋体" w:hAnsi="宋体" w:eastAsia="宋体" w:cs="宋体"/>
          <w:sz w:val="21"/>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sz w:val="21"/>
          <w:szCs w:val="21"/>
        </w:rPr>
        <w:t>（1）纪律管理的概念；（2）奖惩；（3）申诉。</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w:t>
      </w:r>
      <w:r>
        <w:rPr>
          <w:rFonts w:hint="eastAsia" w:ascii="宋体" w:hAnsi="宋体" w:eastAsia="宋体" w:cs="宋体"/>
          <w:sz w:val="21"/>
          <w:szCs w:val="21"/>
        </w:rPr>
        <w:t>讲授、讨论、案例分析。</w:t>
      </w:r>
    </w:p>
    <w:p>
      <w:pPr>
        <w:ind w:firstLine="420" w:firstLineChars="200"/>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lang w:val="en-US" w:eastAsia="zh-CN"/>
        </w:rPr>
        <w:t>结合本章知识，分析给定案例在纪律管理中存在的违法现象并修正</w:t>
      </w:r>
      <w:r>
        <w:rPr>
          <w:rFonts w:hint="eastAsia" w:ascii="宋体" w:hAnsi="宋体" w:eastAsia="宋体" w:cs="TimesNewRomanPSMT"/>
          <w:color w:val="000000"/>
          <w:kern w:val="0"/>
          <w:szCs w:val="21"/>
          <w:lang w:eastAsia="zh-CN"/>
        </w:rPr>
        <w:t>。</w:t>
      </w:r>
    </w:p>
    <w:p>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十</w:t>
      </w:r>
      <w:r>
        <w:rPr>
          <w:rFonts w:hint="eastAsia" w:ascii="黑体" w:hAnsi="黑体" w:eastAsia="黑体" w:cs="Times New Roman"/>
          <w:b/>
          <w:sz w:val="24"/>
          <w:szCs w:val="24"/>
        </w:rPr>
        <w:t xml:space="preserve">章 </w:t>
      </w:r>
      <w:r>
        <w:rPr>
          <w:rFonts w:hint="eastAsia" w:ascii="黑体" w:hAnsi="宋体" w:eastAsia="黑体"/>
          <w:b/>
          <w:bCs/>
          <w:sz w:val="24"/>
          <w:lang w:eastAsia="zh-CN"/>
        </w:rPr>
        <w:t>通过集体谈判管理员工关系</w:t>
      </w:r>
    </w:p>
    <w:p>
      <w:pPr>
        <w:spacing w:beforeLines="0" w:afterLines="0"/>
        <w:ind w:left="1050" w:leftChars="200" w:hanging="630" w:hangingChars="300"/>
        <w:rPr>
          <w:rFonts w:hint="eastAsia" w:ascii="宋体" w:hAnsi="宋体" w:eastAsia="宋体" w:cs="宋体"/>
          <w:sz w:val="21"/>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TimesNewRomanPSMT"/>
          <w:color w:val="000000"/>
          <w:kern w:val="0"/>
          <w:szCs w:val="21"/>
          <w:lang w:eastAsia="zh-CN"/>
        </w:rPr>
        <w:t>（</w:t>
      </w:r>
      <w:r>
        <w:rPr>
          <w:rFonts w:hint="default" w:ascii="宋体" w:hAnsi="宋体" w:eastAsia="宋体" w:cs="TimesNewRomanPSMT"/>
          <w:color w:val="000000"/>
          <w:kern w:val="0"/>
          <w:szCs w:val="21"/>
          <w:lang w:eastAsia="zh-CN"/>
        </w:rPr>
        <w:t>1</w:t>
      </w:r>
      <w:r>
        <w:rPr>
          <w:rFonts w:hint="eastAsia" w:ascii="宋体" w:hAnsi="宋体" w:eastAsia="宋体" w:cs="TimesNewRomanPSMT"/>
          <w:color w:val="000000"/>
          <w:kern w:val="0"/>
          <w:szCs w:val="21"/>
          <w:lang w:eastAsia="zh-CN"/>
        </w:rPr>
        <w:t>）</w:t>
      </w:r>
      <w:r>
        <w:rPr>
          <w:rFonts w:hint="eastAsia" w:ascii="宋体" w:hAnsi="宋体" w:eastAsia="宋体" w:cs="宋体"/>
          <w:sz w:val="21"/>
          <w:szCs w:val="21"/>
        </w:rPr>
        <w:t>掌握集体谈判的含义和功能；（2）熟练掌握集体谈判的进程；</w:t>
      </w:r>
    </w:p>
    <w:p>
      <w:pPr>
        <w:spacing w:beforeLines="0" w:afterLines="0"/>
        <w:rPr>
          <w:rFonts w:hint="default" w:ascii="宋体" w:hAnsi="宋体" w:eastAsia="宋体" w:cs="TimesNewRomanPSMT"/>
          <w:color w:val="000000"/>
          <w:kern w:val="0"/>
          <w:szCs w:val="21"/>
          <w:lang w:val="en-US" w:eastAsia="zh-CN"/>
        </w:rPr>
      </w:pPr>
      <w:r>
        <w:rPr>
          <w:rFonts w:hint="eastAsia" w:ascii="宋体" w:hAnsi="宋体" w:eastAsia="宋体" w:cs="宋体"/>
          <w:sz w:val="21"/>
          <w:szCs w:val="21"/>
        </w:rPr>
        <w:t>（3）了解集体合同。</w:t>
      </w:r>
    </w:p>
    <w:p>
      <w:pPr>
        <w:keepNext w:val="0"/>
        <w:keepLines w:val="0"/>
        <w:pageBreakBefore w:val="0"/>
        <w:widowControl w:val="0"/>
        <w:kinsoku/>
        <w:wordWrap/>
        <w:overflowPunct/>
        <w:topLinePunct w:val="0"/>
        <w:autoSpaceDE/>
        <w:autoSpaceDN/>
        <w:bidi w:val="0"/>
        <w:adjustRightInd/>
        <w:snapToGrid/>
        <w:spacing w:before="157" w:beforeLines="50" w:afterLines="0"/>
        <w:ind w:firstLine="420" w:firstLineChars="200"/>
        <w:textAlignment w:val="auto"/>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sz w:val="21"/>
          <w:szCs w:val="21"/>
        </w:rPr>
        <w:t>集体谈判的含义和功能；（2）集体谈判的流程。</w:t>
      </w:r>
    </w:p>
    <w:p>
      <w:pPr>
        <w:keepNext w:val="0"/>
        <w:keepLines w:val="0"/>
        <w:pageBreakBefore w:val="0"/>
        <w:widowControl w:val="0"/>
        <w:kinsoku/>
        <w:wordWrap/>
        <w:overflowPunct/>
        <w:topLinePunct w:val="0"/>
        <w:autoSpaceDE/>
        <w:autoSpaceDN/>
        <w:bidi w:val="0"/>
        <w:adjustRightInd/>
        <w:snapToGrid/>
        <w:spacing w:before="157" w:beforeLines="50" w:afterLines="0"/>
        <w:ind w:firstLine="420" w:firstLineChars="200"/>
        <w:textAlignment w:val="auto"/>
        <w:rPr>
          <w:rFonts w:hint="eastAsia" w:ascii="宋体" w:hAnsi="宋体" w:eastAsia="宋体" w:cs="宋体"/>
          <w:sz w:val="21"/>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sz w:val="21"/>
          <w:szCs w:val="21"/>
        </w:rPr>
        <w:t xml:space="preserve"> （1）集体谈判的含义和功能；（2）集体谈判的进程；（3）集体合同。</w:t>
      </w:r>
    </w:p>
    <w:p>
      <w:pPr>
        <w:spacing w:beforeLines="0" w:afterLines="0"/>
        <w:ind w:firstLine="500"/>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w:t>
      </w:r>
      <w:r>
        <w:rPr>
          <w:rFonts w:hint="eastAsia" w:ascii="宋体" w:hAnsi="宋体" w:eastAsia="宋体" w:cs="宋体"/>
          <w:sz w:val="21"/>
          <w:szCs w:val="21"/>
        </w:rPr>
        <w:t>讲授、举例、案例分析</w:t>
      </w:r>
      <w:r>
        <w:rPr>
          <w:rFonts w:hint="eastAsia" w:ascii="宋体" w:hAnsi="宋体" w:eastAsia="宋体" w:cs="宋体"/>
          <w:color w:val="000000"/>
          <w:kern w:val="0"/>
          <w:szCs w:val="21"/>
          <w:lang w:eastAsia="zh-CN"/>
        </w:rPr>
        <w:t>。</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w:t>
      </w:r>
      <w:r>
        <w:rPr>
          <w:rFonts w:hint="eastAsia" w:ascii="宋体" w:hAnsi="宋体" w:eastAsia="宋体" w:cs="宋体"/>
          <w:spacing w:val="-4"/>
          <w:szCs w:val="21"/>
          <w:lang w:eastAsia="zh-CN"/>
        </w:rPr>
        <w:t>归纳总结集体谈判流程中不同环节可能出现的问题，并给出对策。</w:t>
      </w:r>
    </w:p>
    <w:p>
      <w:pPr>
        <w:widowControl/>
        <w:spacing w:before="156" w:beforeLines="50" w:after="156" w:afterLines="50"/>
        <w:ind w:firstLine="482" w:firstLineChars="200"/>
        <w:jc w:val="left"/>
        <w:rPr>
          <w:rFonts w:hint="eastAsia" w:ascii="黑体" w:hAnsi="黑体" w:eastAsia="黑体" w:cs="黑体"/>
          <w:b/>
          <w:bCs w:val="0"/>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十一</w:t>
      </w:r>
      <w:r>
        <w:rPr>
          <w:rFonts w:hint="eastAsia" w:ascii="黑体" w:hAnsi="黑体" w:eastAsia="黑体" w:cs="Times New Roman"/>
          <w:b/>
          <w:sz w:val="24"/>
          <w:szCs w:val="24"/>
        </w:rPr>
        <w:t xml:space="preserve">章 </w:t>
      </w:r>
      <w:r>
        <w:rPr>
          <w:rFonts w:hint="eastAsia" w:ascii="黑体" w:hAnsi="黑体" w:eastAsia="黑体" w:cs="黑体"/>
          <w:b/>
          <w:bCs w:val="0"/>
          <w:sz w:val="24"/>
          <w:lang w:val="en-US" w:eastAsia="zh-CN"/>
        </w:rPr>
        <w:t>离职与人员退出</w:t>
      </w:r>
    </w:p>
    <w:p>
      <w:pPr>
        <w:spacing w:beforeLines="0" w:afterLines="0"/>
        <w:ind w:left="1050" w:leftChars="200" w:hanging="630" w:hangingChars="300"/>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sz w:val="21"/>
          <w:szCs w:val="21"/>
        </w:rPr>
        <w:t>（1）了解离职形成原因；（2）掌握离职中的计量问题。</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sz w:val="21"/>
          <w:szCs w:val="21"/>
        </w:rPr>
        <w:t>离职问题的形成</w:t>
      </w:r>
      <w:r>
        <w:rPr>
          <w:rFonts w:hint="eastAsia" w:ascii="宋体" w:hAnsi="宋体" w:eastAsia="宋体" w:cs="宋体"/>
          <w:color w:val="000000"/>
          <w:kern w:val="0"/>
          <w:szCs w:val="21"/>
          <w:lang w:val="en-US" w:eastAsia="zh-CN"/>
        </w:rPr>
        <w:t>；（2）离职中的计量问题</w:t>
      </w:r>
      <w:r>
        <w:rPr>
          <w:rFonts w:hint="eastAsia" w:ascii="宋体" w:hAnsi="宋体" w:eastAsia="宋体" w:cs="TimesNewRomanPSMT"/>
          <w:color w:val="000000"/>
          <w:kern w:val="0"/>
          <w:szCs w:val="21"/>
          <w:lang w:eastAsia="zh-CN"/>
        </w:rPr>
        <w:t>。</w:t>
      </w:r>
    </w:p>
    <w:p>
      <w:pPr>
        <w:spacing w:beforeLines="0" w:afterLines="0"/>
        <w:ind w:firstLine="420" w:firstLineChars="200"/>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sz w:val="21"/>
          <w:szCs w:val="21"/>
        </w:rPr>
        <w:t>（1）离职问题的形成；（2）离职的计量问题。</w:t>
      </w:r>
    </w:p>
    <w:p>
      <w:pPr>
        <w:keepNext w:val="0"/>
        <w:keepLines w:val="0"/>
        <w:pageBreakBefore w:val="0"/>
        <w:widowControl w:val="0"/>
        <w:kinsoku/>
        <w:wordWrap/>
        <w:overflowPunct/>
        <w:topLinePunct w:val="0"/>
        <w:autoSpaceDE/>
        <w:autoSpaceDN/>
        <w:bidi w:val="0"/>
        <w:adjustRightInd/>
        <w:snapToGrid/>
        <w:spacing w:before="157" w:beforeLines="50" w:afterLines="0"/>
        <w:ind w:firstLine="420" w:firstLineChars="200"/>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w:t>
      </w:r>
      <w:r>
        <w:rPr>
          <w:rFonts w:hint="eastAsia" w:ascii="宋体" w:hAnsi="宋体" w:eastAsia="宋体" w:cs="宋体"/>
          <w:sz w:val="21"/>
          <w:szCs w:val="21"/>
        </w:rPr>
        <w:t>讲授、讨论、案例分析</w:t>
      </w:r>
      <w:r>
        <w:rPr>
          <w:rFonts w:hint="eastAsia" w:ascii="宋体" w:hAnsi="宋体" w:eastAsia="宋体" w:cs="宋体"/>
          <w:color w:val="000000"/>
          <w:kern w:val="0"/>
          <w:szCs w:val="21"/>
          <w:lang w:eastAsia="zh-CN"/>
        </w:rPr>
        <w:t>。</w:t>
      </w:r>
    </w:p>
    <w:p>
      <w:pPr>
        <w:widowControl/>
        <w:spacing w:before="156" w:beforeLines="50" w:after="156" w:afterLines="50"/>
        <w:ind w:firstLine="420" w:firstLineChars="200"/>
        <w:jc w:val="left"/>
        <w:rPr>
          <w:rFonts w:hint="eastAsia" w:ascii="宋体" w:hAnsi="宋体" w:eastAsia="宋体" w:cs="宋体"/>
          <w:spacing w:val="-4"/>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w:t>
      </w:r>
      <w:r>
        <w:rPr>
          <w:rFonts w:hint="eastAsia" w:ascii="宋体" w:hAnsi="宋体" w:eastAsia="宋体" w:cs="宋体"/>
          <w:spacing w:val="-4"/>
          <w:szCs w:val="21"/>
          <w:lang w:eastAsia="zh-CN"/>
        </w:rPr>
        <w:t>多角度分析离职问题的成因，并依据成因的不同给出不同的建议。</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十二</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劳动合同的履行、变更、解除和终止</w:t>
      </w:r>
    </w:p>
    <w:p>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TimesNewRomanPSMT"/>
          <w:color w:val="000000"/>
          <w:kern w:val="0"/>
          <w:szCs w:val="21"/>
          <w:lang w:eastAsia="zh-CN"/>
        </w:rPr>
        <w:t>（</w:t>
      </w:r>
      <w:r>
        <w:rPr>
          <w:rFonts w:hint="default" w:ascii="宋体" w:hAnsi="宋体" w:eastAsia="宋体" w:cs="TimesNewRomanPSMT"/>
          <w:color w:val="000000"/>
          <w:kern w:val="0"/>
          <w:szCs w:val="21"/>
          <w:lang w:eastAsia="zh-CN"/>
        </w:rPr>
        <w:t>1</w:t>
      </w:r>
      <w:r>
        <w:rPr>
          <w:rFonts w:hint="eastAsia" w:ascii="宋体" w:hAnsi="宋体" w:eastAsia="宋体" w:cs="TimesNewRomanPSMT"/>
          <w:color w:val="000000"/>
          <w:kern w:val="0"/>
          <w:szCs w:val="21"/>
          <w:lang w:eastAsia="zh-CN"/>
        </w:rPr>
        <w:t>）理解劳动合同变更情形与处理；（</w:t>
      </w:r>
      <w:r>
        <w:rPr>
          <w:rFonts w:hint="eastAsia" w:ascii="宋体" w:hAnsi="宋体" w:eastAsia="宋体" w:cs="TimesNewRomanPSMT"/>
          <w:color w:val="000000"/>
          <w:kern w:val="0"/>
          <w:szCs w:val="21"/>
          <w:lang w:val="en-US" w:eastAsia="zh-CN"/>
        </w:rPr>
        <w:t>2</w:t>
      </w:r>
      <w:r>
        <w:rPr>
          <w:rFonts w:hint="eastAsia" w:ascii="宋体" w:hAnsi="宋体" w:eastAsia="宋体" w:cs="TimesNewRomanPSMT"/>
          <w:color w:val="000000"/>
          <w:kern w:val="0"/>
          <w:szCs w:val="21"/>
          <w:lang w:eastAsia="zh-CN"/>
        </w:rPr>
        <w:t>）掌握劳动合同解除和劳动合同终止各自适用的情形以及区别；（</w:t>
      </w:r>
      <w:r>
        <w:rPr>
          <w:rFonts w:hint="eastAsia" w:ascii="宋体" w:hAnsi="宋体" w:eastAsia="宋体" w:cs="TimesNewRomanPSMT"/>
          <w:color w:val="000000"/>
          <w:kern w:val="0"/>
          <w:szCs w:val="21"/>
          <w:lang w:val="en-US" w:eastAsia="zh-CN"/>
        </w:rPr>
        <w:t>3</w:t>
      </w:r>
      <w:r>
        <w:rPr>
          <w:rFonts w:hint="eastAsia" w:ascii="宋体" w:hAnsi="宋体" w:eastAsia="宋体" w:cs="TimesNewRomanPSMT"/>
          <w:color w:val="000000"/>
          <w:kern w:val="0"/>
          <w:szCs w:val="21"/>
          <w:lang w:eastAsia="zh-CN"/>
        </w:rPr>
        <w:t>）明确经济补偿金与经济赔偿金的区别与计算。</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1）劳动合同的解除；（2）劳动合同的终止；（3）</w:t>
      </w:r>
      <w:r>
        <w:rPr>
          <w:rFonts w:hint="eastAsia" w:ascii="宋体" w:hAnsi="宋体" w:eastAsia="宋体" w:cs="TimesNewRomanPSMT"/>
          <w:color w:val="000000"/>
          <w:kern w:val="0"/>
          <w:szCs w:val="21"/>
          <w:lang w:eastAsia="zh-CN"/>
        </w:rPr>
        <w:t>经济补偿金与经济赔偿金的内涵与计算</w:t>
      </w:r>
      <w:r>
        <w:rPr>
          <w:rFonts w:hint="eastAsia" w:ascii="宋体" w:hAnsi="宋体" w:eastAsia="宋体" w:cs="宋体"/>
          <w:color w:val="000000"/>
          <w:kern w:val="0"/>
          <w:szCs w:val="21"/>
          <w:lang w:val="en-US" w:eastAsia="zh-CN"/>
        </w:rPr>
        <w:t>。</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1）劳动合同的履行；（2）劳动合同的变更；（3）劳动合同的解除；（4）劳动合同的终止；（5）</w:t>
      </w:r>
      <w:r>
        <w:rPr>
          <w:rFonts w:hint="eastAsia" w:ascii="宋体" w:hAnsi="宋体" w:eastAsia="宋体" w:cs="TimesNewRomanPSMT"/>
          <w:color w:val="000000"/>
          <w:kern w:val="0"/>
          <w:szCs w:val="21"/>
          <w:lang w:eastAsia="zh-CN"/>
        </w:rPr>
        <w:t>经济补偿金与经济赔偿金的内涵与计算</w:t>
      </w:r>
      <w:r>
        <w:rPr>
          <w:rFonts w:hint="eastAsia" w:ascii="宋体" w:hAnsi="宋体" w:eastAsia="宋体" w:cs="宋体"/>
          <w:color w:val="000000"/>
          <w:kern w:val="0"/>
          <w:szCs w:val="21"/>
          <w:lang w:val="en-US" w:eastAsia="zh-CN"/>
        </w:rPr>
        <w:t>。</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：讲授、讨论、比较、案例分析。</w:t>
      </w:r>
    </w:p>
    <w:p>
      <w:pPr>
        <w:ind w:firstLine="420" w:firstLineChars="200"/>
        <w:rPr>
          <w:rFonts w:hint="eastAsia" w:ascii="宋体" w:hAnsi="宋体" w:eastAsia="宋体" w:cs="宋体"/>
          <w:spacing w:val="-4"/>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lang w:val="en-US" w:eastAsia="zh-CN"/>
        </w:rPr>
        <w:t>1）</w:t>
      </w:r>
      <w:r>
        <w:rPr>
          <w:rFonts w:hint="eastAsia" w:ascii="宋体" w:hAnsi="宋体" w:eastAsia="宋体" w:cs="宋体"/>
          <w:spacing w:val="-4"/>
          <w:szCs w:val="21"/>
          <w:lang w:val="en-US" w:eastAsia="zh-CN"/>
        </w:rPr>
        <w:t>归纳总结在劳动合同解除终止中需要支付经济补偿金的情形；</w:t>
      </w:r>
      <w:r>
        <w:rPr>
          <w:rFonts w:hint="eastAsia" w:ascii="宋体" w:hAnsi="宋体" w:eastAsia="宋体" w:cs="宋体"/>
          <w:spacing w:val="-4"/>
          <w:szCs w:val="21"/>
          <w:lang w:eastAsia="zh-CN"/>
        </w:rPr>
        <w:t>（</w:t>
      </w:r>
      <w:r>
        <w:rPr>
          <w:rFonts w:hint="eastAsia" w:ascii="宋体" w:hAnsi="宋体" w:eastAsia="宋体" w:cs="宋体"/>
          <w:spacing w:val="-4"/>
          <w:szCs w:val="21"/>
          <w:lang w:val="en-US" w:eastAsia="zh-CN"/>
        </w:rPr>
        <w:t>2）归纳总结在劳动合同解除终止中需要支付经济赔偿金的情形以及计算</w:t>
      </w:r>
      <w:r>
        <w:rPr>
          <w:rFonts w:hint="eastAsia" w:ascii="宋体" w:hAnsi="宋体" w:eastAsia="宋体" w:cs="宋体"/>
          <w:spacing w:val="-4"/>
          <w:szCs w:val="21"/>
          <w:lang w:eastAsia="zh-CN"/>
        </w:rPr>
        <w:t>。</w:t>
      </w:r>
    </w:p>
    <w:p>
      <w:pPr>
        <w:widowControl/>
        <w:spacing w:before="156" w:beforeLines="50" w:after="156" w:afterLines="50"/>
        <w:ind w:firstLine="482" w:firstLineChars="200"/>
        <w:jc w:val="left"/>
        <w:rPr>
          <w:rFonts w:hint="eastAsia" w:ascii="TimesNewRomanPSMT" w:hAnsi="TimesNewRomanPSMT" w:eastAsia="黑体" w:cs="TimesNewRomanPSMT"/>
          <w:b/>
          <w:bCs w:val="0"/>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十三</w:t>
      </w:r>
      <w:r>
        <w:rPr>
          <w:rFonts w:hint="eastAsia" w:ascii="黑体" w:hAnsi="黑体" w:eastAsia="黑体" w:cs="Times New Roman"/>
          <w:b/>
          <w:sz w:val="24"/>
          <w:szCs w:val="24"/>
        </w:rPr>
        <w:t xml:space="preserve">章 </w:t>
      </w:r>
      <w:r>
        <w:rPr>
          <w:rFonts w:hint="eastAsia" w:ascii="黑体" w:hAnsi="黑体" w:eastAsia="黑体"/>
          <w:b/>
          <w:bCs w:val="0"/>
          <w:sz w:val="24"/>
          <w:lang w:val="en-US" w:eastAsia="zh-CN"/>
        </w:rPr>
        <w:t>劳动争议的预防和处理</w:t>
      </w:r>
    </w:p>
    <w:p>
      <w:pPr>
        <w:spacing w:beforeLines="0" w:afterLines="0"/>
        <w:ind w:firstLine="420" w:firstLineChars="200"/>
        <w:rPr>
          <w:rFonts w:hint="eastAsia" w:ascii="宋体" w:hAnsi="宋体" w:eastAsia="宋体" w:cs="宋体"/>
          <w:sz w:val="21"/>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sz w:val="21"/>
          <w:szCs w:val="21"/>
        </w:rPr>
        <w:t>（1）理解劳动争议的内涵；（2）明晰劳动争议的时效、期限与证据的保护和运用；（3）熟练掌握劳动争议处理程序。</w:t>
      </w:r>
    </w:p>
    <w:p>
      <w:pPr>
        <w:keepNext w:val="0"/>
        <w:keepLines w:val="0"/>
        <w:pageBreakBefore w:val="0"/>
        <w:widowControl w:val="0"/>
        <w:kinsoku/>
        <w:wordWrap/>
        <w:overflowPunct/>
        <w:topLinePunct w:val="0"/>
        <w:autoSpaceDE/>
        <w:autoSpaceDN/>
        <w:bidi w:val="0"/>
        <w:adjustRightInd/>
        <w:snapToGrid/>
        <w:spacing w:before="157" w:beforeLines="50" w:afterLines="0"/>
        <w:ind w:firstLine="482"/>
        <w:textAlignment w:val="auto"/>
        <w:rPr>
          <w:rFonts w:hint="eastAsia" w:ascii="宋体" w:hAnsi="宋体" w:eastAsia="宋体" w:cs="宋体"/>
          <w:sz w:val="21"/>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sz w:val="21"/>
          <w:szCs w:val="21"/>
        </w:rPr>
        <w:t>（1）劳动争议的内涵；（2）劳动争议处理的程序。</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bookmarkStart w:id="0" w:name="OLE_LINK1"/>
      <w:r>
        <w:rPr>
          <w:rFonts w:hint="eastAsia" w:ascii="宋体" w:hAnsi="宋体" w:eastAsia="宋体" w:cs="宋体"/>
          <w:sz w:val="21"/>
          <w:szCs w:val="21"/>
        </w:rPr>
        <w:t>（1）劳动争议处理概述；</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rPr>
        <w:t>劳动争议的时效与期限；</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rPr>
        <w:t>劳动争议证据的保护和运用；</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rPr>
        <w:t>劳动争议处理的程序；</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rPr>
        <w:t>集体争议处理制度</w:t>
      </w:r>
      <w:r>
        <w:rPr>
          <w:rFonts w:hint="eastAsia" w:ascii="宋体" w:hAnsi="宋体" w:eastAsia="宋体" w:cs="宋体"/>
          <w:sz w:val="21"/>
          <w:szCs w:val="21"/>
          <w:lang w:eastAsia="zh-CN"/>
        </w:rPr>
        <w:t>。</w:t>
      </w:r>
      <w:bookmarkEnd w:id="0"/>
    </w:p>
    <w:p>
      <w:pPr>
        <w:spacing w:beforeLines="0" w:afterLines="0"/>
        <w:ind w:firstLine="500"/>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w:t>
      </w:r>
      <w:r>
        <w:rPr>
          <w:rFonts w:hint="eastAsia" w:ascii="宋体" w:hAnsi="宋体" w:eastAsia="宋体" w:cs="宋体"/>
          <w:sz w:val="21"/>
          <w:szCs w:val="21"/>
        </w:rPr>
        <w:t>讲授、案例分析。</w:t>
      </w:r>
    </w:p>
    <w:p>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宋体" w:hAnsi="宋体" w:eastAsia="宋体" w:cs="宋体"/>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w:t>
      </w:r>
      <w:r>
        <w:rPr>
          <w:rFonts w:hint="eastAsia" w:ascii="宋体" w:hAnsi="宋体" w:eastAsia="宋体" w:cs="宋体"/>
          <w:szCs w:val="21"/>
          <w:lang w:val="en-US" w:eastAsia="zh-CN"/>
        </w:rPr>
        <w:t>结合本章知识，分析给定案例在劳动争议处理中存在的违法现象并给出修正建议。</w:t>
      </w:r>
    </w:p>
    <w:p>
      <w:pPr>
        <w:widowControl/>
        <w:spacing w:before="156" w:beforeLines="50" w:after="156" w:afterLines="50"/>
        <w:ind w:firstLine="562" w:firstLineChars="200"/>
        <w:jc w:val="left"/>
      </w:pPr>
      <w:r>
        <w:rPr>
          <w:rFonts w:hint="eastAsia" w:ascii="黑体" w:hAnsi="黑体" w:eastAsia="黑体"/>
          <w:b/>
          <w:sz w:val="28"/>
          <w:szCs w:val="28"/>
          <w:lang w:eastAsia="zh-CN"/>
        </w:rPr>
        <w:t>四</w:t>
      </w:r>
      <w:r>
        <w:rPr>
          <w:rFonts w:hint="eastAsia" w:ascii="黑体" w:hAnsi="黑体" w:eastAsia="黑体"/>
          <w:b/>
          <w:sz w:val="28"/>
          <w:szCs w:val="28"/>
        </w:rPr>
        <w:t>、学时分配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3"/>
        <w:gridCol w:w="3640"/>
        <w:gridCol w:w="2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3"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3640"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253"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3" w:type="dxa"/>
            <w:vAlign w:val="center"/>
          </w:tcPr>
          <w:p>
            <w:pPr>
              <w:widowControl/>
              <w:spacing w:before="156" w:beforeLines="50" w:after="156" w:afterLines="50"/>
              <w:jc w:val="center"/>
              <w:rPr>
                <w:rFonts w:hint="eastAsia" w:ascii="宋体" w:hAnsi="宋体" w:eastAsia="宋体"/>
                <w:lang w:eastAsia="zh-CN"/>
              </w:rPr>
            </w:pPr>
            <w:r>
              <w:rPr>
                <w:rFonts w:hint="eastAsia" w:ascii="宋体" w:hAnsi="宋体" w:eastAsia="宋体"/>
              </w:rPr>
              <w:t>第一章</w:t>
            </w:r>
            <w:r>
              <w:rPr>
                <w:rFonts w:hint="eastAsia" w:ascii="宋体" w:hAnsi="宋体" w:eastAsia="宋体"/>
                <w:lang w:val="en-US" w:eastAsia="zh-CN"/>
              </w:rPr>
              <w:t xml:space="preserve"> </w:t>
            </w:r>
          </w:p>
        </w:tc>
        <w:tc>
          <w:tcPr>
            <w:tcW w:w="3640" w:type="dxa"/>
            <w:vAlign w:val="center"/>
          </w:tcPr>
          <w:p>
            <w:pPr>
              <w:widowControl/>
              <w:spacing w:before="156" w:beforeLines="50" w:after="156" w:afterLines="50"/>
              <w:ind w:firstLine="420" w:firstLineChars="200"/>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员工关系管理导论</w:t>
            </w:r>
          </w:p>
        </w:tc>
        <w:tc>
          <w:tcPr>
            <w:tcW w:w="2253" w:type="dxa"/>
            <w:vAlign w:val="center"/>
          </w:tcPr>
          <w:p>
            <w:pPr>
              <w:widowControl/>
              <w:spacing w:before="156" w:beforeLines="50" w:after="156" w:afterLines="5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rPr>
              <w:t>第二章</w:t>
            </w:r>
            <w:r>
              <w:rPr>
                <w:rFonts w:hint="eastAsia" w:ascii="宋体" w:hAnsi="宋体" w:eastAsia="宋体"/>
                <w:lang w:val="en-US" w:eastAsia="zh-CN"/>
              </w:rPr>
              <w:t xml:space="preserve"> </w:t>
            </w:r>
          </w:p>
        </w:tc>
        <w:tc>
          <w:tcPr>
            <w:tcW w:w="3640" w:type="dxa"/>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员工关系理论</w:t>
            </w:r>
          </w:p>
        </w:tc>
        <w:tc>
          <w:tcPr>
            <w:tcW w:w="2253" w:type="dxa"/>
            <w:vAlign w:val="center"/>
          </w:tcPr>
          <w:p>
            <w:pPr>
              <w:widowControl/>
              <w:spacing w:before="156" w:beforeLines="50" w:after="156" w:afterLines="50"/>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rPr>
              <w:t>第三章</w:t>
            </w:r>
            <w:r>
              <w:rPr>
                <w:rFonts w:hint="eastAsia" w:ascii="宋体" w:hAnsi="宋体" w:eastAsia="宋体"/>
                <w:lang w:val="en-US" w:eastAsia="zh-CN"/>
              </w:rPr>
              <w:t xml:space="preserve"> </w:t>
            </w:r>
          </w:p>
        </w:tc>
        <w:tc>
          <w:tcPr>
            <w:tcW w:w="3640" w:type="dxa"/>
            <w:vAlign w:val="center"/>
          </w:tcPr>
          <w:p>
            <w:pPr>
              <w:widowControl/>
              <w:spacing w:before="156" w:beforeLines="50" w:after="156" w:afterLines="50"/>
              <w:ind w:firstLine="420" w:firstLineChars="200"/>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劳动关系的历史和制度背景</w:t>
            </w:r>
          </w:p>
        </w:tc>
        <w:tc>
          <w:tcPr>
            <w:tcW w:w="2253" w:type="dxa"/>
            <w:vAlign w:val="center"/>
          </w:tcPr>
          <w:p>
            <w:pPr>
              <w:widowControl/>
              <w:spacing w:before="156" w:beforeLines="50" w:after="156" w:afterLines="5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rPr>
              <w:t>第四章</w:t>
            </w:r>
            <w:r>
              <w:rPr>
                <w:rFonts w:hint="eastAsia" w:ascii="宋体" w:hAnsi="宋体" w:eastAsia="宋体"/>
                <w:lang w:val="en-US" w:eastAsia="zh-CN"/>
              </w:rPr>
              <w:t xml:space="preserve"> </w:t>
            </w:r>
          </w:p>
        </w:tc>
        <w:tc>
          <w:tcPr>
            <w:tcW w:w="3640" w:type="dxa"/>
            <w:vAlign w:val="center"/>
          </w:tcPr>
          <w:p>
            <w:pPr>
              <w:widowControl/>
              <w:spacing w:before="156" w:beforeLines="50" w:after="156" w:afterLines="50"/>
              <w:ind w:firstLine="420" w:firstLineChars="200"/>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企业用工形式</w:t>
            </w:r>
          </w:p>
        </w:tc>
        <w:tc>
          <w:tcPr>
            <w:tcW w:w="2253" w:type="dxa"/>
            <w:vAlign w:val="center"/>
          </w:tcPr>
          <w:p>
            <w:pPr>
              <w:widowControl/>
              <w:spacing w:before="156" w:beforeLines="50" w:after="156" w:afterLines="50"/>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rPr>
              <w:t>第</w:t>
            </w:r>
            <w:r>
              <w:rPr>
                <w:rFonts w:hint="eastAsia" w:ascii="宋体" w:hAnsi="宋体" w:eastAsia="宋体"/>
                <w:lang w:eastAsia="zh-CN"/>
              </w:rPr>
              <w:t>五</w:t>
            </w:r>
            <w:r>
              <w:rPr>
                <w:rFonts w:hint="eastAsia" w:ascii="宋体" w:hAnsi="宋体" w:eastAsia="宋体"/>
              </w:rPr>
              <w:t>章</w:t>
            </w:r>
            <w:r>
              <w:rPr>
                <w:rFonts w:hint="eastAsia" w:ascii="宋体" w:hAnsi="宋体" w:eastAsia="宋体"/>
                <w:lang w:val="en-US" w:eastAsia="zh-CN"/>
              </w:rPr>
              <w:t xml:space="preserve"> </w:t>
            </w:r>
          </w:p>
        </w:tc>
        <w:tc>
          <w:tcPr>
            <w:tcW w:w="3640" w:type="dxa"/>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人员招聘管理</w:t>
            </w:r>
          </w:p>
        </w:tc>
        <w:tc>
          <w:tcPr>
            <w:tcW w:w="2253" w:type="dxa"/>
            <w:vAlign w:val="center"/>
          </w:tcPr>
          <w:p>
            <w:pPr>
              <w:widowControl/>
              <w:spacing w:before="156" w:beforeLines="50" w:after="156" w:afterLines="5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3"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eastAsia="zh-CN"/>
              </w:rPr>
              <w:t>第六章</w:t>
            </w:r>
            <w:r>
              <w:rPr>
                <w:rFonts w:hint="eastAsia" w:ascii="宋体" w:hAnsi="宋体" w:eastAsia="宋体"/>
                <w:lang w:val="en-US" w:eastAsia="zh-CN"/>
              </w:rPr>
              <w:t xml:space="preserve"> </w:t>
            </w:r>
          </w:p>
        </w:tc>
        <w:tc>
          <w:tcPr>
            <w:tcW w:w="3640" w:type="dxa"/>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培训和保密制度</w:t>
            </w:r>
          </w:p>
        </w:tc>
        <w:tc>
          <w:tcPr>
            <w:tcW w:w="2253" w:type="dxa"/>
            <w:vAlign w:val="center"/>
          </w:tcPr>
          <w:p>
            <w:pPr>
              <w:widowControl/>
              <w:spacing w:before="156" w:beforeLines="50" w:after="156" w:afterLines="50"/>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3"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eastAsia="zh-CN"/>
              </w:rPr>
              <w:t>第七章</w:t>
            </w:r>
            <w:r>
              <w:rPr>
                <w:rFonts w:hint="eastAsia" w:ascii="宋体" w:hAnsi="宋体" w:eastAsia="宋体"/>
                <w:lang w:val="en-US" w:eastAsia="zh-CN"/>
              </w:rPr>
              <w:t xml:space="preserve"> </w:t>
            </w:r>
          </w:p>
        </w:tc>
        <w:tc>
          <w:tcPr>
            <w:tcW w:w="3640" w:type="dxa"/>
            <w:vAlign w:val="center"/>
          </w:tcPr>
          <w:p>
            <w:pPr>
              <w:widowControl/>
              <w:spacing w:before="156" w:beforeLines="50" w:after="156" w:afterLines="50"/>
              <w:ind w:firstLine="420" w:firstLineChars="200"/>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员工劳动权利保护</w:t>
            </w:r>
          </w:p>
        </w:tc>
        <w:tc>
          <w:tcPr>
            <w:tcW w:w="2253" w:type="dxa"/>
            <w:vAlign w:val="center"/>
          </w:tcPr>
          <w:p>
            <w:pPr>
              <w:widowControl/>
              <w:spacing w:before="156" w:beforeLines="50" w:after="156" w:afterLines="5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3"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eastAsia="zh-CN"/>
              </w:rPr>
              <w:t>第八章</w:t>
            </w:r>
            <w:r>
              <w:rPr>
                <w:rFonts w:hint="eastAsia" w:ascii="宋体" w:hAnsi="宋体" w:eastAsia="宋体"/>
                <w:lang w:val="en-US" w:eastAsia="zh-CN"/>
              </w:rPr>
              <w:t xml:space="preserve"> </w:t>
            </w:r>
          </w:p>
        </w:tc>
        <w:tc>
          <w:tcPr>
            <w:tcW w:w="3640" w:type="dxa"/>
            <w:vAlign w:val="center"/>
          </w:tcPr>
          <w:p>
            <w:pPr>
              <w:widowControl/>
              <w:spacing w:before="156" w:beforeLines="50" w:after="156" w:afterLines="50"/>
              <w:ind w:firstLine="420" w:firstLineChars="200"/>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沟通政策和技能</w:t>
            </w:r>
          </w:p>
        </w:tc>
        <w:tc>
          <w:tcPr>
            <w:tcW w:w="2253" w:type="dxa"/>
            <w:vAlign w:val="center"/>
          </w:tcPr>
          <w:p>
            <w:pPr>
              <w:widowControl/>
              <w:spacing w:before="156" w:beforeLines="50" w:after="156" w:afterLines="5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3"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eastAsia="zh-CN"/>
              </w:rPr>
              <w:t>第九章</w:t>
            </w:r>
            <w:r>
              <w:rPr>
                <w:rFonts w:hint="eastAsia" w:ascii="宋体" w:hAnsi="宋体" w:eastAsia="宋体"/>
                <w:lang w:val="en-US" w:eastAsia="zh-CN"/>
              </w:rPr>
              <w:t xml:space="preserve"> </w:t>
            </w:r>
          </w:p>
        </w:tc>
        <w:tc>
          <w:tcPr>
            <w:tcW w:w="3640" w:type="dxa"/>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纪律管理</w:t>
            </w:r>
          </w:p>
        </w:tc>
        <w:tc>
          <w:tcPr>
            <w:tcW w:w="2253" w:type="dxa"/>
            <w:vAlign w:val="center"/>
          </w:tcPr>
          <w:p>
            <w:pPr>
              <w:widowControl/>
              <w:spacing w:before="156" w:beforeLines="50" w:after="156" w:afterLines="50"/>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3"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eastAsia="zh-CN"/>
              </w:rPr>
              <w:t>第十章</w:t>
            </w:r>
            <w:r>
              <w:rPr>
                <w:rFonts w:hint="eastAsia" w:ascii="宋体" w:hAnsi="宋体" w:eastAsia="宋体"/>
                <w:lang w:val="en-US" w:eastAsia="zh-CN"/>
              </w:rPr>
              <w:t xml:space="preserve"> </w:t>
            </w:r>
          </w:p>
        </w:tc>
        <w:tc>
          <w:tcPr>
            <w:tcW w:w="3640"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lang w:eastAsia="zh-CN"/>
              </w:rPr>
              <w:t>通过集体谈判管理员工关系</w:t>
            </w:r>
          </w:p>
        </w:tc>
        <w:tc>
          <w:tcPr>
            <w:tcW w:w="2253" w:type="dxa"/>
            <w:vAlign w:val="center"/>
          </w:tcPr>
          <w:p>
            <w:pPr>
              <w:widowControl/>
              <w:spacing w:before="156" w:beforeLines="50" w:after="156" w:afterLines="5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3" w:type="dxa"/>
            <w:vAlign w:val="center"/>
          </w:tcPr>
          <w:p>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第十一章</w:t>
            </w:r>
            <w:r>
              <w:rPr>
                <w:rFonts w:hint="eastAsia" w:ascii="宋体" w:hAnsi="宋体" w:eastAsia="宋体"/>
                <w:lang w:val="en-US" w:eastAsia="zh-CN"/>
              </w:rPr>
              <w:t xml:space="preserve"> </w:t>
            </w:r>
          </w:p>
        </w:tc>
        <w:tc>
          <w:tcPr>
            <w:tcW w:w="3640" w:type="dxa"/>
            <w:vAlign w:val="center"/>
          </w:tcPr>
          <w:p>
            <w:pPr>
              <w:widowControl/>
              <w:spacing w:before="156" w:beforeLines="50" w:after="156" w:afterLines="50"/>
              <w:ind w:firstLine="420" w:firstLineChars="200"/>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离职与人员退出</w:t>
            </w:r>
          </w:p>
        </w:tc>
        <w:tc>
          <w:tcPr>
            <w:tcW w:w="2253" w:type="dxa"/>
            <w:vAlign w:val="center"/>
          </w:tcPr>
          <w:p>
            <w:pPr>
              <w:widowControl/>
              <w:spacing w:before="156" w:beforeLines="50" w:after="156" w:afterLines="5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3" w:type="dxa"/>
            <w:vAlign w:val="center"/>
          </w:tcPr>
          <w:p>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第十二章</w:t>
            </w:r>
          </w:p>
        </w:tc>
        <w:tc>
          <w:tcPr>
            <w:tcW w:w="3640" w:type="dxa"/>
            <w:vAlign w:val="center"/>
          </w:tcPr>
          <w:p>
            <w:pPr>
              <w:widowControl/>
              <w:spacing w:before="156" w:beforeLines="50" w:after="156" w:afterLines="50"/>
              <w:ind w:firstLine="420" w:firstLineChars="200"/>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eastAsia="zh-CN"/>
              </w:rPr>
              <w:t>劳动合同的履行、变更、解除和终止</w:t>
            </w:r>
          </w:p>
        </w:tc>
        <w:tc>
          <w:tcPr>
            <w:tcW w:w="2253" w:type="dxa"/>
            <w:vAlign w:val="center"/>
          </w:tcPr>
          <w:p>
            <w:pPr>
              <w:widowControl/>
              <w:spacing w:before="156" w:beforeLines="50" w:after="156" w:afterLines="5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3"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eastAsia="zh-CN"/>
              </w:rPr>
              <w:t>第十三章</w:t>
            </w:r>
            <w:r>
              <w:rPr>
                <w:rFonts w:hint="eastAsia" w:ascii="宋体" w:hAnsi="宋体" w:eastAsia="宋体"/>
                <w:lang w:val="en-US" w:eastAsia="zh-CN"/>
              </w:rPr>
              <w:t xml:space="preserve"> </w:t>
            </w:r>
          </w:p>
        </w:tc>
        <w:tc>
          <w:tcPr>
            <w:tcW w:w="3640" w:type="dxa"/>
            <w:vAlign w:val="center"/>
          </w:tcPr>
          <w:p>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劳动争议的预防和处理</w:t>
            </w:r>
          </w:p>
        </w:tc>
        <w:tc>
          <w:tcPr>
            <w:tcW w:w="2253" w:type="dxa"/>
            <w:vAlign w:val="center"/>
          </w:tcPr>
          <w:p>
            <w:pPr>
              <w:widowControl/>
              <w:spacing w:before="156" w:beforeLines="50" w:after="156" w:afterLines="5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6</w:t>
            </w:r>
          </w:p>
        </w:tc>
      </w:tr>
    </w:tbl>
    <w:p>
      <w:pPr>
        <w:widowControl/>
        <w:spacing w:before="156" w:beforeLines="50" w:after="156" w:afterLines="50"/>
        <w:ind w:firstLine="562" w:firstLineChars="200"/>
        <w:jc w:val="left"/>
      </w:pPr>
      <w:r>
        <w:rPr>
          <w:rFonts w:hint="eastAsia" w:ascii="黑体" w:hAnsi="黑体" w:eastAsia="黑体"/>
          <w:b/>
          <w:sz w:val="28"/>
          <w:szCs w:val="28"/>
          <w:lang w:eastAsia="zh-CN"/>
        </w:rPr>
        <w:t>五</w:t>
      </w:r>
      <w:r>
        <w:rPr>
          <w:rFonts w:hint="eastAsia" w:ascii="黑体" w:hAnsi="黑体" w:eastAsia="黑体"/>
          <w:b/>
          <w:sz w:val="28"/>
          <w:szCs w:val="28"/>
        </w:rPr>
        <w:t>、教学进度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770"/>
        <w:gridCol w:w="1500"/>
        <w:gridCol w:w="2140"/>
        <w:gridCol w:w="813"/>
        <w:gridCol w:w="138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77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50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214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813" w:type="dxa"/>
            <w:vAlign w:val="center"/>
          </w:tcPr>
          <w:p>
            <w:pPr>
              <w:widowControl/>
              <w:spacing w:before="156" w:beforeLines="50" w:after="156" w:afterLines="50"/>
              <w:jc w:val="center"/>
              <w:rPr>
                <w:rFonts w:hint="eastAsia" w:ascii="黑体" w:hAnsi="黑体" w:eastAsia="黑体"/>
                <w:sz w:val="24"/>
                <w:szCs w:val="24"/>
              </w:rPr>
            </w:pPr>
            <w:r>
              <w:rPr>
                <w:rFonts w:hint="eastAsia" w:ascii="黑体" w:hAnsi="黑体" w:eastAsia="黑体"/>
                <w:sz w:val="24"/>
                <w:szCs w:val="24"/>
              </w:rPr>
              <w:t>授课</w:t>
            </w:r>
          </w:p>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时数</w:t>
            </w:r>
          </w:p>
        </w:tc>
        <w:tc>
          <w:tcPr>
            <w:tcW w:w="138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1</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员工关系管理导论</w:t>
            </w:r>
          </w:p>
          <w:p>
            <w:pPr>
              <w:widowControl/>
              <w:spacing w:before="156" w:beforeLines="50" w:after="156" w:afterLines="50"/>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员工关系理论</w:t>
            </w:r>
          </w:p>
        </w:tc>
        <w:tc>
          <w:tcPr>
            <w:tcW w:w="2140" w:type="dxa"/>
            <w:vAlign w:val="center"/>
          </w:tcPr>
          <w:p>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default" w:ascii="宋体" w:hAnsi="宋体" w:eastAsia="宋体"/>
                <w:szCs w:val="21"/>
                <w:lang w:val="en-US" w:eastAsia="zh-CN"/>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5</w:t>
            </w:r>
          </w:p>
        </w:tc>
        <w:tc>
          <w:tcPr>
            <w:tcW w:w="1386" w:type="dxa"/>
            <w:vAlign w:val="center"/>
          </w:tcPr>
          <w:p>
            <w:pPr>
              <w:widowControl/>
              <w:spacing w:before="156" w:beforeLines="50" w:after="156" w:afterLines="50"/>
              <w:jc w:val="left"/>
              <w:rPr>
                <w:rFonts w:hint="default" w:ascii="宋体" w:hAnsi="宋体" w:eastAsia="宋体"/>
                <w:szCs w:val="21"/>
                <w:lang w:val="en-US"/>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员工关系理论</w:t>
            </w:r>
          </w:p>
          <w:p>
            <w:pPr>
              <w:widowControl/>
              <w:spacing w:before="156" w:beforeLines="50" w:after="156" w:afterLines="50"/>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劳动关系的历史和制度背景</w:t>
            </w:r>
          </w:p>
        </w:tc>
        <w:tc>
          <w:tcPr>
            <w:tcW w:w="2140" w:type="dxa"/>
            <w:vAlign w:val="center"/>
          </w:tcPr>
          <w:p>
            <w:pPr>
              <w:keepNext w:val="0"/>
              <w:keepLines w:val="0"/>
              <w:pageBreakBefore w:val="0"/>
              <w:widowControl/>
              <w:numPr>
                <w:ilvl w:val="0"/>
                <w:numId w:val="0"/>
              </w:numPr>
              <w:kinsoku/>
              <w:wordWrap/>
              <w:overflowPunct/>
              <w:topLinePunct w:val="0"/>
              <w:autoSpaceDE/>
              <w:autoSpaceDN/>
              <w:bidi w:val="0"/>
              <w:adjustRightInd/>
              <w:snapToGrid/>
              <w:ind w:leftChars="0"/>
              <w:jc w:val="left"/>
              <w:textAlignment w:val="auto"/>
              <w:rPr>
                <w:rFonts w:ascii="宋体" w:hAnsi="宋体" w:eastAsia="宋体"/>
                <w:szCs w:val="21"/>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3</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cs="宋体"/>
                <w:b w:val="0"/>
                <w:bCs/>
                <w:sz w:val="21"/>
                <w:szCs w:val="21"/>
                <w:lang w:eastAsia="zh-CN"/>
              </w:rPr>
              <w:t>企业用工形式</w:t>
            </w:r>
          </w:p>
        </w:tc>
        <w:tc>
          <w:tcPr>
            <w:tcW w:w="2140" w:type="dxa"/>
            <w:vAlign w:val="center"/>
          </w:tcPr>
          <w:p>
            <w:pPr>
              <w:rPr>
                <w:rFonts w:ascii="宋体" w:hAnsi="宋体" w:eastAsia="宋体"/>
                <w:szCs w:val="21"/>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3</w:t>
            </w:r>
          </w:p>
        </w:tc>
        <w:tc>
          <w:tcPr>
            <w:tcW w:w="1386" w:type="dxa"/>
            <w:vAlign w:val="center"/>
          </w:tcPr>
          <w:p>
            <w:pPr>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4</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cs="宋体"/>
                <w:b w:val="0"/>
                <w:bCs/>
                <w:sz w:val="21"/>
                <w:szCs w:val="21"/>
                <w:lang w:eastAsia="zh-CN"/>
              </w:rPr>
              <w:t>人员招聘管理</w:t>
            </w:r>
          </w:p>
        </w:tc>
        <w:tc>
          <w:tcPr>
            <w:tcW w:w="2140" w:type="dxa"/>
            <w:vAlign w:val="center"/>
          </w:tcPr>
          <w:p>
            <w:pPr>
              <w:widowControl/>
              <w:spacing w:before="156" w:beforeLines="50" w:after="156" w:afterLines="50"/>
              <w:jc w:val="both"/>
              <w:rPr>
                <w:rFonts w:ascii="宋体" w:hAnsi="宋体" w:eastAsia="宋体" w:cstheme="minorBidi"/>
                <w:kern w:val="2"/>
                <w:sz w:val="21"/>
                <w:szCs w:val="21"/>
                <w:lang w:val="en-US" w:eastAsia="zh-CN" w:bidi="ar-SA"/>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3</w:t>
            </w:r>
          </w:p>
        </w:tc>
        <w:tc>
          <w:tcPr>
            <w:tcW w:w="1386" w:type="dxa"/>
            <w:vAlign w:val="center"/>
          </w:tcPr>
          <w:p>
            <w:pPr>
              <w:widowControl/>
              <w:spacing w:before="156" w:beforeLines="50" w:after="156" w:afterLines="50"/>
              <w:jc w:val="left"/>
              <w:rPr>
                <w:rFonts w:ascii="宋体" w:hAnsi="宋体" w:eastAsia="宋体" w:cstheme="minorBidi"/>
                <w:kern w:val="2"/>
                <w:sz w:val="21"/>
                <w:szCs w:val="21"/>
                <w:lang w:val="en-US" w:eastAsia="zh-CN" w:bidi="ar-SA"/>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both"/>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5</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eastAsia="zh-CN"/>
              </w:rPr>
              <w:t>培训和保密制度</w:t>
            </w:r>
          </w:p>
        </w:tc>
        <w:tc>
          <w:tcPr>
            <w:tcW w:w="2140" w:type="dxa"/>
            <w:vAlign w:val="center"/>
          </w:tcPr>
          <w:p>
            <w:pPr>
              <w:rPr>
                <w:rFonts w:ascii="宋体" w:hAnsi="宋体" w:eastAsia="宋体"/>
                <w:szCs w:val="21"/>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8</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6-7</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cs="宋体"/>
                <w:b w:val="0"/>
                <w:bCs/>
                <w:sz w:val="21"/>
                <w:szCs w:val="21"/>
                <w:lang w:eastAsia="zh-CN"/>
              </w:rPr>
              <w:t>员工劳动权利保护</w:t>
            </w:r>
          </w:p>
        </w:tc>
        <w:tc>
          <w:tcPr>
            <w:tcW w:w="2140"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4</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8-10</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cs="宋体"/>
                <w:b w:val="0"/>
                <w:bCs/>
                <w:sz w:val="21"/>
                <w:szCs w:val="21"/>
                <w:lang w:eastAsia="zh-CN"/>
              </w:rPr>
              <w:t>沟通政策和技能</w:t>
            </w:r>
          </w:p>
        </w:tc>
        <w:tc>
          <w:tcPr>
            <w:tcW w:w="2140" w:type="dxa"/>
            <w:vAlign w:val="center"/>
          </w:tcPr>
          <w:p>
            <w:pPr>
              <w:widowControl/>
              <w:spacing w:before="156" w:beforeLines="50" w:after="156" w:afterLines="50"/>
              <w:jc w:val="left"/>
              <w:rPr>
                <w:rFonts w:hint="eastAsia" w:ascii="宋体" w:hAnsi="宋体" w:eastAsia="宋体" w:cs="宋体"/>
                <w:color w:val="000000"/>
                <w:kern w:val="0"/>
                <w:szCs w:val="21"/>
                <w:lang w:eastAsia="zh-CN"/>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3</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11</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eastAsia="zh-CN"/>
              </w:rPr>
              <w:t>纪律管理</w:t>
            </w:r>
          </w:p>
        </w:tc>
        <w:tc>
          <w:tcPr>
            <w:tcW w:w="2140" w:type="dxa"/>
            <w:vAlign w:val="center"/>
          </w:tcPr>
          <w:p>
            <w:pPr>
              <w:widowControl/>
              <w:spacing w:before="156" w:beforeLines="50" w:after="156" w:afterLines="50"/>
              <w:jc w:val="left"/>
              <w:rPr>
                <w:rFonts w:hint="eastAsia" w:ascii="宋体" w:hAnsi="宋体" w:eastAsia="宋体" w:cs="宋体"/>
                <w:color w:val="000000"/>
                <w:kern w:val="0"/>
                <w:szCs w:val="21"/>
                <w:lang w:eastAsia="zh-CN"/>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3</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12</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cs="宋体"/>
                <w:b w:val="0"/>
                <w:bCs/>
                <w:sz w:val="21"/>
                <w:szCs w:val="21"/>
                <w:lang w:eastAsia="zh-CN"/>
              </w:rPr>
              <w:t>通过集体谈判管理员工关系</w:t>
            </w:r>
          </w:p>
        </w:tc>
        <w:tc>
          <w:tcPr>
            <w:tcW w:w="2140" w:type="dxa"/>
            <w:vAlign w:val="center"/>
          </w:tcPr>
          <w:p>
            <w:pPr>
              <w:widowControl/>
              <w:spacing w:before="156" w:beforeLines="50" w:after="156" w:afterLines="50"/>
              <w:jc w:val="left"/>
              <w:rPr>
                <w:rFonts w:hint="eastAsia" w:ascii="宋体" w:hAnsi="宋体" w:eastAsia="宋体" w:cs="宋体"/>
                <w:color w:val="000000"/>
                <w:kern w:val="0"/>
                <w:szCs w:val="21"/>
                <w:lang w:eastAsia="zh-CN"/>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5</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13</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离职与人员退出</w:t>
            </w:r>
          </w:p>
        </w:tc>
        <w:tc>
          <w:tcPr>
            <w:tcW w:w="2140" w:type="dxa"/>
            <w:vAlign w:val="center"/>
          </w:tcPr>
          <w:p>
            <w:pPr>
              <w:widowControl/>
              <w:spacing w:before="156" w:beforeLines="50" w:after="156" w:afterLines="50"/>
              <w:jc w:val="left"/>
              <w:rPr>
                <w:rFonts w:hint="eastAsia" w:ascii="宋体" w:hAnsi="宋体" w:eastAsia="宋体"/>
                <w:szCs w:val="21"/>
                <w:lang w:eastAsia="zh-CN"/>
              </w:rPr>
            </w:pPr>
          </w:p>
        </w:tc>
        <w:tc>
          <w:tcPr>
            <w:tcW w:w="813" w:type="dxa"/>
            <w:vAlign w:val="center"/>
          </w:tcPr>
          <w:p>
            <w:pPr>
              <w:widowControl/>
              <w:spacing w:before="156" w:beforeLines="50" w:after="156" w:afterLines="50"/>
              <w:jc w:val="center"/>
              <w:rPr>
                <w:rFonts w:hint="eastAsia" w:ascii="宋体" w:hAnsi="宋体" w:eastAsia="宋体"/>
                <w:szCs w:val="21"/>
                <w:lang w:val="en-US" w:eastAsia="zh-CN"/>
              </w:rPr>
            </w:pPr>
          </w:p>
        </w:tc>
        <w:tc>
          <w:tcPr>
            <w:tcW w:w="1386" w:type="dxa"/>
            <w:vAlign w:val="center"/>
          </w:tcPr>
          <w:p>
            <w:pPr>
              <w:widowControl/>
              <w:spacing w:before="156" w:beforeLines="50" w:after="156" w:afterLines="50"/>
              <w:jc w:val="left"/>
              <w:rPr>
                <w:rFonts w:hint="eastAsia" w:ascii="宋体" w:hAnsi="宋体" w:eastAsia="宋体" w:cs="TimesNewRomanPSMT"/>
                <w:color w:val="000000"/>
                <w:kern w:val="0"/>
                <w:szCs w:val="21"/>
                <w:lang w:val="en-US" w:eastAsia="zh-CN"/>
              </w:rPr>
            </w:pP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14-16</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cs="宋体"/>
                <w:b w:val="0"/>
                <w:bCs/>
                <w:sz w:val="21"/>
                <w:szCs w:val="21"/>
                <w:lang w:eastAsia="zh-CN"/>
              </w:rPr>
              <w:t>劳动合同的履行、变更、解除和终止</w:t>
            </w:r>
          </w:p>
        </w:tc>
        <w:tc>
          <w:tcPr>
            <w:tcW w:w="2140" w:type="dxa"/>
            <w:vAlign w:val="center"/>
          </w:tcPr>
          <w:p>
            <w:pPr>
              <w:widowControl/>
              <w:spacing w:before="156" w:beforeLines="50" w:after="156" w:afterLines="50"/>
              <w:jc w:val="left"/>
              <w:rPr>
                <w:rFonts w:hint="eastAsia" w:ascii="宋体" w:hAnsi="宋体" w:eastAsia="宋体" w:cs="宋体"/>
                <w:color w:val="000000"/>
                <w:kern w:val="0"/>
                <w:szCs w:val="21"/>
                <w:lang w:eastAsia="zh-CN"/>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3</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bookmarkStart w:id="1" w:name="_GoBack"/>
            <w:bookmarkEnd w:id="1"/>
            <w:r>
              <w:rPr>
                <w:rFonts w:hint="eastAsia" w:ascii="宋体" w:hAnsi="宋体" w:eastAsia="宋体"/>
                <w:szCs w:val="21"/>
                <w:lang w:val="en-US" w:eastAsia="zh-CN"/>
              </w:rPr>
              <w:t>17-18</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cs="宋体"/>
                <w:b w:val="0"/>
                <w:bCs/>
                <w:sz w:val="21"/>
                <w:szCs w:val="21"/>
                <w:lang w:val="en-US" w:eastAsia="zh-CN"/>
              </w:rPr>
              <w:t>劳动争议的预防和处理</w:t>
            </w:r>
          </w:p>
        </w:tc>
        <w:tc>
          <w:tcPr>
            <w:tcW w:w="2140" w:type="dxa"/>
            <w:vAlign w:val="center"/>
          </w:tcPr>
          <w:p>
            <w:pPr>
              <w:widowControl/>
              <w:spacing w:before="156" w:beforeLines="50" w:after="156" w:afterLines="50"/>
              <w:jc w:val="left"/>
              <w:rPr>
                <w:rFonts w:hint="eastAsia" w:ascii="宋体" w:hAnsi="宋体" w:eastAsia="宋体" w:cs="宋体"/>
                <w:color w:val="000000"/>
                <w:kern w:val="0"/>
                <w:szCs w:val="21"/>
                <w:lang w:eastAsia="zh-CN"/>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4</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rPr>
          <w:rFonts w:hint="eastAsia" w:eastAsia="黑体"/>
          <w:lang w:eastAsia="zh-CN"/>
        </w:rPr>
      </w:pPr>
      <w:r>
        <w:rPr>
          <w:rFonts w:hint="eastAsia" w:ascii="黑体" w:hAnsi="黑体" w:eastAsia="黑体"/>
          <w:b/>
          <w:sz w:val="28"/>
          <w:szCs w:val="28"/>
          <w:lang w:eastAsia="zh-CN"/>
        </w:rPr>
        <w:t>六</w:t>
      </w:r>
      <w:r>
        <w:rPr>
          <w:rFonts w:hint="eastAsia" w:ascii="黑体" w:hAnsi="黑体" w:eastAsia="黑体"/>
          <w:b/>
          <w:sz w:val="28"/>
          <w:szCs w:val="28"/>
        </w:rPr>
        <w:t>、教材及参考书目</w:t>
      </w:r>
      <w:r>
        <w:rPr>
          <w:rFonts w:hint="eastAsia" w:ascii="黑体" w:hAnsi="黑体" w:eastAsia="黑体"/>
          <w:b/>
          <w:sz w:val="28"/>
          <w:szCs w:val="28"/>
          <w:lang w:eastAsia="zh-CN"/>
        </w:rPr>
        <w:t>（以最新版为准）</w:t>
      </w:r>
    </w:p>
    <w:p>
      <w:pPr>
        <w:widowControl/>
        <w:spacing w:before="156" w:beforeLines="50" w:after="156" w:afterLines="50"/>
        <w:ind w:firstLine="420" w:firstLineChars="200"/>
        <w:jc w:val="left"/>
        <w:rPr>
          <w:rFonts w:hint="eastAsia" w:ascii="宋体" w:hAnsi="宋体" w:eastAsia="宋体"/>
          <w:lang w:val="en-US" w:eastAsia="zh-CN"/>
        </w:rPr>
      </w:pPr>
      <w:r>
        <w:rPr>
          <w:rFonts w:ascii="宋体" w:hAnsi="宋体" w:eastAsia="宋体"/>
        </w:rPr>
        <w:t>1</w:t>
      </w:r>
      <w:r>
        <w:rPr>
          <w:rFonts w:hint="eastAsia" w:ascii="宋体" w:hAnsi="宋体" w:eastAsia="宋体"/>
        </w:rPr>
        <w:t>．</w:t>
      </w:r>
      <w:r>
        <w:rPr>
          <w:rFonts w:hint="eastAsia" w:ascii="宋体" w:hAnsi="宋体" w:eastAsia="宋体" w:cs="宋体"/>
          <w:sz w:val="21"/>
          <w:szCs w:val="21"/>
          <w:lang w:eastAsia="zh-CN"/>
        </w:rPr>
        <w:t>程延园</w:t>
      </w:r>
      <w:r>
        <w:rPr>
          <w:rFonts w:hint="eastAsia" w:ascii="宋体" w:hAnsi="宋体" w:eastAsia="宋体" w:cs="宋体"/>
          <w:sz w:val="21"/>
          <w:szCs w:val="21"/>
          <w:lang w:val="en-US" w:eastAsia="zh-CN"/>
        </w:rPr>
        <w:t>.</w:t>
      </w:r>
      <w:r>
        <w:rPr>
          <w:rFonts w:hint="eastAsia" w:ascii="宋体" w:hAnsi="宋体" w:eastAsia="宋体" w:cs="宋体"/>
          <w:sz w:val="21"/>
          <w:szCs w:val="21"/>
          <w:lang w:eastAsia="zh-CN"/>
        </w:rPr>
        <w:t>《员工关系管理》，复旦大学出版社</w:t>
      </w:r>
      <w:r>
        <w:rPr>
          <w:rFonts w:hint="eastAsia" w:ascii="宋体" w:hAnsi="宋体" w:eastAsia="宋体"/>
          <w:lang w:val="en-US" w:eastAsia="zh-CN"/>
        </w:rPr>
        <w:t>；</w:t>
      </w:r>
    </w:p>
    <w:p>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cs="宋体"/>
          <w:sz w:val="21"/>
          <w:szCs w:val="21"/>
          <w:lang w:val="en-US" w:eastAsia="zh-CN"/>
        </w:rPr>
        <w:t>2</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eastAsia="zh-CN"/>
        </w:rPr>
        <w:t>程延园，《员工关系管理》（</w:t>
      </w:r>
      <w:r>
        <w:rPr>
          <w:rFonts w:hint="eastAsia" w:ascii="Times New Roman" w:hAnsi="Times New Roman" w:eastAsia="宋体" w:cs="Times New Roman"/>
          <w:sz w:val="21"/>
          <w:szCs w:val="21"/>
          <w:lang w:eastAsia="zh-CN"/>
        </w:rPr>
        <w:t>中国人民大学劳动人事学院第四代系列教材</w:t>
      </w:r>
      <w:r>
        <w:rPr>
          <w:rFonts w:hint="default" w:ascii="Times New Roman" w:hAnsi="Times New Roman" w:eastAsia="宋体" w:cs="Times New Roman"/>
          <w:sz w:val="21"/>
          <w:szCs w:val="21"/>
          <w:lang w:eastAsia="zh-CN"/>
        </w:rPr>
        <w:t>），</w:t>
      </w:r>
      <w:r>
        <w:rPr>
          <w:rFonts w:hint="eastAsia" w:ascii="Times New Roman" w:hAnsi="Times New Roman" w:eastAsia="宋体" w:cs="Times New Roman"/>
          <w:sz w:val="21"/>
          <w:szCs w:val="21"/>
          <w:lang w:eastAsia="zh-CN"/>
        </w:rPr>
        <w:t>中国人民</w:t>
      </w:r>
      <w:r>
        <w:rPr>
          <w:rFonts w:hint="default" w:ascii="Times New Roman" w:hAnsi="Times New Roman" w:eastAsia="宋体" w:cs="Times New Roman"/>
          <w:sz w:val="21"/>
          <w:szCs w:val="21"/>
          <w:lang w:eastAsia="zh-CN"/>
        </w:rPr>
        <w:t>大学出版社，</w:t>
      </w:r>
      <w:r>
        <w:rPr>
          <w:rFonts w:hint="eastAsia" w:ascii="宋体" w:hAnsi="宋体" w:eastAsia="宋体" w:cs="宋体"/>
          <w:sz w:val="21"/>
          <w:szCs w:val="21"/>
          <w:lang w:val="en-US" w:eastAsia="zh-CN"/>
        </w:rPr>
        <w:t>2021</w:t>
      </w:r>
      <w:r>
        <w:rPr>
          <w:rFonts w:hint="default" w:ascii="Times New Roman" w:hAnsi="Times New Roman" w:eastAsia="宋体" w:cs="Times New Roman"/>
          <w:sz w:val="21"/>
          <w:szCs w:val="21"/>
          <w:lang w:val="en-US" w:eastAsia="zh-CN"/>
        </w:rPr>
        <w:t>年</w:t>
      </w:r>
      <w:r>
        <w:rPr>
          <w:rFonts w:hint="eastAsia" w:ascii="宋体" w:hAnsi="宋体" w:eastAsia="宋体" w:cs="宋体"/>
          <w:sz w:val="21"/>
          <w:szCs w:val="21"/>
          <w:lang w:val="en-US" w:eastAsia="zh-CN"/>
        </w:rPr>
        <w:t>1</w:t>
      </w:r>
      <w:r>
        <w:rPr>
          <w:rFonts w:hint="eastAsia" w:ascii="Times New Roman" w:hAnsi="Times New Roman" w:eastAsia="宋体" w:cs="Times New Roman"/>
          <w:sz w:val="21"/>
          <w:szCs w:val="21"/>
          <w:lang w:val="en-US" w:eastAsia="zh-CN"/>
        </w:rPr>
        <w:t>月</w:t>
      </w:r>
      <w:r>
        <w:rPr>
          <w:rFonts w:hint="default" w:ascii="Times New Roman" w:hAnsi="Times New Roman" w:eastAsia="宋体" w:cs="Times New Roman"/>
          <w:sz w:val="21"/>
          <w:szCs w:val="21"/>
          <w:lang w:val="en-US" w:eastAsia="zh-CN"/>
        </w:rPr>
        <w:t>。</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val="en-US" w:eastAsia="zh-CN"/>
        </w:rPr>
        <w:t>3.</w:t>
      </w:r>
      <w:r>
        <w:rPr>
          <w:rFonts w:hint="eastAsia" w:ascii="宋体" w:hAnsi="宋体" w:eastAsia="宋体"/>
          <w:lang w:eastAsia="zh-CN"/>
        </w:rPr>
        <w:t>李新建等</w:t>
      </w:r>
      <w:r>
        <w:rPr>
          <w:rFonts w:hint="eastAsia" w:ascii="宋体" w:hAnsi="宋体" w:eastAsia="宋体"/>
          <w:lang w:val="en-US" w:eastAsia="zh-CN"/>
        </w:rPr>
        <w:t>.《员工关系管理》，中国人民大学出版社；</w:t>
      </w:r>
    </w:p>
    <w:p>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4.《中华人民共和国劳动合同法注解与配套》、《中华人民共和国劳动法注解与配套》、《中华人民共和国劳动争议调解仲裁法注解与配套》，中国法制出版社。</w:t>
      </w:r>
    </w:p>
    <w:p>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lang w:eastAsia="zh-CN"/>
        </w:rPr>
        <w:t>七</w:t>
      </w:r>
      <w:r>
        <w:rPr>
          <w:rFonts w:hint="eastAsia" w:ascii="黑体" w:hAnsi="黑体" w:eastAsia="黑体"/>
          <w:b/>
          <w:sz w:val="28"/>
          <w:szCs w:val="28"/>
        </w:rPr>
        <w:t xml:space="preserve">、教学方法 </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rPr>
        <w:t>1．</w:t>
      </w:r>
      <w:r>
        <w:rPr>
          <w:rFonts w:hint="eastAsia" w:ascii="宋体" w:hAnsi="宋体" w:eastAsia="宋体"/>
          <w:lang w:eastAsia="zh-CN"/>
        </w:rPr>
        <w:t>讲授法：理论讲授，主要教学方法，贯穿教学全过程。</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rPr>
        <w:t>2．</w:t>
      </w:r>
      <w:r>
        <w:rPr>
          <w:rFonts w:hint="eastAsia" w:ascii="宋体" w:hAnsi="宋体" w:eastAsia="宋体"/>
          <w:lang w:eastAsia="zh-CN"/>
        </w:rPr>
        <w:t>讨论法：对本门课程的主要内容，采用问题形式，在师生和学生之间展开讨论。</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val="en-US" w:eastAsia="zh-CN"/>
        </w:rPr>
        <w:t>3.比较法：通过比较不同劳动关系理论学派、不同用工方式等，深化学生对相关知识点的认识。</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val="en-US" w:eastAsia="zh-CN"/>
        </w:rPr>
        <w:t>4.举例法：通过举例，强化学生对相关知识点的认识。</w:t>
      </w:r>
    </w:p>
    <w:p>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5.案例分析法：通过案例解读、案例问题回答，提高学生理论知识运用能力。</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cs="黑体"/>
        </w:rPr>
        <w:t xml:space="preserve"> </w:t>
      </w:r>
      <w:r>
        <w:rPr>
          <w:rFonts w:hint="eastAsia" w:ascii="黑体" w:hAnsi="黑体" w:eastAsia="黑体" w:cs="黑体"/>
          <w:sz w:val="28"/>
          <w:szCs w:val="28"/>
          <w:lang w:eastAsia="zh-CN"/>
        </w:rPr>
        <w:t>八</w:t>
      </w:r>
      <w:r>
        <w:rPr>
          <w:rFonts w:hint="eastAsia" w:ascii="黑体" w:hAnsi="黑体" w:eastAsia="黑体" w:cs="黑体"/>
          <w:b/>
          <w:sz w:val="28"/>
          <w:szCs w:val="28"/>
        </w:rPr>
        <w:t>、</w:t>
      </w:r>
      <w:r>
        <w:rPr>
          <w:rFonts w:hint="eastAsia" w:ascii="黑体" w:hAnsi="黑体" w:eastAsia="黑体"/>
          <w:b/>
          <w:sz w:val="28"/>
          <w:szCs w:val="28"/>
        </w:rPr>
        <w:t>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tc>
        <w:tc>
          <w:tcPr>
            <w:tcW w:w="2849" w:type="dxa"/>
            <w:vAlign w:val="center"/>
          </w:tcPr>
          <w:p>
            <w:pPr>
              <w:pStyle w:val="2"/>
              <w:spacing w:before="156" w:beforeLines="50" w:after="156" w:afterLines="50"/>
              <w:jc w:val="both"/>
              <w:rPr>
                <w:rFonts w:hAnsi="宋体"/>
                <w:b/>
              </w:rPr>
            </w:pPr>
            <w:r>
              <w:rPr>
                <w:rFonts w:hint="eastAsia" w:hAnsi="宋体" w:cs="宋体"/>
                <w:b w:val="0"/>
                <w:bCs/>
                <w:lang w:eastAsia="zh-CN"/>
              </w:rPr>
              <w:t>员工关系与员工关系管理的内涵、员工关系的实质与理论发展、员工关系管理在人力资源管理中的地位、劳动关系的发展</w:t>
            </w:r>
          </w:p>
        </w:tc>
        <w:tc>
          <w:tcPr>
            <w:tcW w:w="2849" w:type="dxa"/>
            <w:vAlign w:val="center"/>
          </w:tcPr>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color w:val="000000"/>
                <w:szCs w:val="21"/>
              </w:rPr>
            </w:pPr>
            <w:r>
              <w:rPr>
                <w:rFonts w:hint="eastAsia" w:ascii="宋体" w:hAnsi="宋体"/>
                <w:color w:val="000000"/>
                <w:szCs w:val="21"/>
              </w:rPr>
              <w:t>1.课堂交流</w:t>
            </w:r>
          </w:p>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color w:val="000000"/>
                <w:szCs w:val="21"/>
              </w:rPr>
            </w:pPr>
            <w:r>
              <w:rPr>
                <w:rFonts w:hint="eastAsia" w:ascii="宋体" w:hAnsi="宋体"/>
                <w:color w:val="000000"/>
                <w:szCs w:val="21"/>
              </w:rPr>
              <w:t>2.课后作业</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Ansi="宋体"/>
                <w:b/>
              </w:rPr>
            </w:pPr>
            <w:r>
              <w:rPr>
                <w:rFonts w:hint="eastAsia" w:ascii="宋体" w:hAnsi="宋体"/>
                <w:color w:val="000000"/>
                <w:szCs w:val="21"/>
              </w:rPr>
              <w:t>3.期末考试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tc>
        <w:tc>
          <w:tcPr>
            <w:tcW w:w="2849" w:type="dxa"/>
            <w:vAlign w:val="center"/>
          </w:tcPr>
          <w:p>
            <w:pPr>
              <w:rPr>
                <w:rFonts w:hAnsi="宋体"/>
                <w:b/>
              </w:rPr>
            </w:pPr>
            <w:r>
              <w:rPr>
                <w:rFonts w:hint="eastAsia" w:ascii="宋体" w:hAnsi="宋体" w:eastAsia="宋体" w:cs="宋体"/>
                <w:b w:val="0"/>
                <w:bCs/>
                <w:kern w:val="2"/>
                <w:sz w:val="21"/>
                <w:szCs w:val="20"/>
                <w:lang w:val="en-US" w:eastAsia="zh-CN" w:bidi="ar-SA"/>
              </w:rPr>
              <w:t>劳动合同的订立、履行、变更、解除与终止、劳动争议处理、纪律管理、集体谈判</w:t>
            </w:r>
          </w:p>
        </w:tc>
        <w:tc>
          <w:tcPr>
            <w:tcW w:w="2849" w:type="dxa"/>
            <w:vAlign w:val="center"/>
          </w:tcPr>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color w:val="000000"/>
                <w:szCs w:val="21"/>
              </w:rPr>
            </w:pPr>
            <w:r>
              <w:rPr>
                <w:rFonts w:hint="eastAsia" w:ascii="宋体" w:hAnsi="宋体"/>
                <w:color w:val="000000"/>
                <w:szCs w:val="21"/>
              </w:rPr>
              <w:t>1.课堂交流</w:t>
            </w:r>
          </w:p>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color w:val="000000"/>
                <w:szCs w:val="21"/>
              </w:rPr>
            </w:pPr>
            <w:r>
              <w:rPr>
                <w:rFonts w:hint="eastAsia" w:ascii="宋体" w:hAnsi="宋体"/>
                <w:color w:val="000000"/>
                <w:szCs w:val="21"/>
              </w:rPr>
              <w:t>2.课后作业</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Ansi="宋体"/>
                <w:b/>
              </w:rPr>
            </w:pPr>
            <w:r>
              <w:rPr>
                <w:rFonts w:hint="eastAsia" w:ascii="宋体" w:hAnsi="宋体"/>
                <w:color w:val="000000"/>
                <w:szCs w:val="21"/>
              </w:rPr>
              <w:t>3.期末考试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tc>
        <w:tc>
          <w:tcPr>
            <w:tcW w:w="2849" w:type="dxa"/>
            <w:vAlign w:val="center"/>
          </w:tcPr>
          <w:p>
            <w:pPr>
              <w:pStyle w:val="2"/>
              <w:spacing w:before="156" w:beforeLines="50" w:after="156" w:afterLines="50"/>
              <w:rPr>
                <w:rFonts w:hAnsi="宋体"/>
                <w:b/>
              </w:rPr>
            </w:pPr>
            <w:r>
              <w:rPr>
                <w:rFonts w:hint="eastAsia" w:hAnsi="宋体" w:cs="宋体"/>
                <w:b w:val="0"/>
                <w:bCs/>
                <w:lang w:eastAsia="zh-CN"/>
              </w:rPr>
              <w:t>心理契约管理、员工参与管理、员工满意度调查、人员离职管理</w:t>
            </w:r>
          </w:p>
        </w:tc>
        <w:tc>
          <w:tcPr>
            <w:tcW w:w="2849" w:type="dxa"/>
            <w:vAlign w:val="center"/>
          </w:tcPr>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color w:val="000000"/>
                <w:szCs w:val="21"/>
              </w:rPr>
            </w:pPr>
            <w:r>
              <w:rPr>
                <w:rFonts w:hint="eastAsia" w:ascii="宋体" w:hAnsi="宋体"/>
                <w:color w:val="000000"/>
                <w:szCs w:val="21"/>
              </w:rPr>
              <w:t>1.课堂交流</w:t>
            </w:r>
          </w:p>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color w:val="000000"/>
                <w:szCs w:val="21"/>
              </w:rPr>
            </w:pPr>
            <w:r>
              <w:rPr>
                <w:rFonts w:hint="eastAsia" w:ascii="宋体" w:hAnsi="宋体"/>
                <w:color w:val="000000"/>
                <w:szCs w:val="21"/>
              </w:rPr>
              <w:t>2.课后作业</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Ansi="宋体"/>
                <w:b/>
              </w:rPr>
            </w:pPr>
            <w:r>
              <w:rPr>
                <w:rFonts w:hint="eastAsia" w:ascii="宋体" w:hAnsi="宋体"/>
                <w:color w:val="000000"/>
                <w:szCs w:val="21"/>
              </w:rPr>
              <w:t>3.期末考试</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rPr>
        <w:t>平时成绩</w:t>
      </w:r>
      <w:r>
        <w:rPr>
          <w:rFonts w:hint="eastAsia" w:ascii="宋体" w:hAnsi="宋体" w:eastAsia="宋体"/>
          <w:lang w:eastAsia="zh-CN"/>
        </w:rPr>
        <w:t>（含考勤、课堂表现与作业）</w:t>
      </w:r>
      <w:r>
        <w:rPr>
          <w:rFonts w:hint="eastAsia" w:ascii="宋体" w:hAnsi="宋体" w:eastAsia="宋体"/>
          <w:lang w:val="en-US" w:eastAsia="zh-CN"/>
        </w:rPr>
        <w:t>20</w:t>
      </w:r>
      <w:r>
        <w:rPr>
          <w:rFonts w:ascii="宋体" w:hAnsi="宋体" w:eastAsia="宋体"/>
        </w:rPr>
        <w:t>%</w:t>
      </w:r>
      <w:r>
        <w:rPr>
          <w:rFonts w:hint="eastAsia" w:ascii="宋体" w:hAnsi="宋体" w:eastAsia="宋体"/>
        </w:rPr>
        <w:t>，期中考试</w:t>
      </w:r>
      <w:r>
        <w:rPr>
          <w:rFonts w:hint="eastAsia" w:ascii="宋体" w:hAnsi="宋体" w:eastAsia="宋体"/>
          <w:lang w:val="en-US" w:eastAsia="zh-CN"/>
        </w:rPr>
        <w:t>20</w:t>
      </w:r>
      <w:r>
        <w:rPr>
          <w:rFonts w:ascii="宋体" w:hAnsi="宋体" w:eastAsia="宋体"/>
        </w:rPr>
        <w:t>%</w:t>
      </w:r>
      <w:r>
        <w:rPr>
          <w:rFonts w:hint="eastAsia" w:ascii="宋体" w:hAnsi="宋体" w:eastAsia="宋体"/>
          <w:lang w:eastAsia="zh-CN"/>
        </w:rPr>
        <w:t>；</w:t>
      </w:r>
      <w:r>
        <w:rPr>
          <w:rFonts w:hint="eastAsia" w:ascii="宋体" w:hAnsi="宋体" w:eastAsia="宋体"/>
        </w:rPr>
        <w:t>期末考试</w:t>
      </w:r>
      <w:r>
        <w:rPr>
          <w:rFonts w:hint="eastAsia" w:ascii="宋体" w:hAnsi="宋体" w:eastAsia="宋体"/>
          <w:lang w:val="en-US" w:eastAsia="zh-CN"/>
        </w:rPr>
        <w:t>6</w:t>
      </w:r>
      <w:r>
        <w:rPr>
          <w:rFonts w:ascii="宋体" w:hAnsi="宋体" w:eastAsia="宋体"/>
        </w:rPr>
        <w:t>0%</w:t>
      </w:r>
      <w:r>
        <w:rPr>
          <w:rFonts w:hint="eastAsia" w:ascii="宋体" w:hAnsi="宋体" w:eastAsia="宋体"/>
        </w:rPr>
        <w:t>，</w:t>
      </w:r>
      <w:r>
        <w:rPr>
          <w:rFonts w:hint="eastAsia" w:ascii="宋体" w:hAnsi="宋体" w:eastAsia="宋体" w:cs="宋体"/>
          <w:color w:val="000000"/>
          <w:szCs w:val="21"/>
          <w:lang w:eastAsia="zh-CN"/>
        </w:rPr>
        <w:t>闭卷。</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hint="default" w:ascii="Times New Roman" w:hAnsi="Times New Roman" w:eastAsia="宋体" w:cs="Times New Roman"/>
                <w:b/>
                <w:bCs/>
                <w:kern w:val="0"/>
                <w:szCs w:val="21"/>
              </w:rPr>
            </w:pPr>
            <w:r>
              <w:rPr>
                <w:rFonts w:hint="default" w:ascii="Times New Roman" w:hAnsi="Times New Roman" w:eastAsia="宋体" w:cs="Times New Roman"/>
                <w:b/>
                <w:bCs/>
                <w:kern w:val="0"/>
                <w:szCs w:val="21"/>
              </w:rPr>
              <w:t xml:space="preserve">       考核占比</w:t>
            </w:r>
          </w:p>
          <w:p>
            <w:pPr>
              <w:spacing w:before="156" w:beforeLines="50" w:after="156" w:afterLines="50"/>
              <w:ind w:firstLine="105" w:firstLineChars="50"/>
              <w:rPr>
                <w:rFonts w:hint="default" w:ascii="Times New Roman" w:hAnsi="Times New Roman" w:eastAsia="宋体" w:cs="Times New Roman"/>
                <w:b/>
                <w:bCs/>
                <w:kern w:val="0"/>
                <w:szCs w:val="21"/>
              </w:rPr>
            </w:pPr>
            <w:r>
              <w:rPr>
                <w:rFonts w:hint="default" w:ascii="Times New Roman" w:hAnsi="Times New Roman" w:eastAsia="宋体" w:cs="Times New Roman"/>
                <w:b/>
                <w:bCs/>
                <w:kern w:val="0"/>
                <w:szCs w:val="21"/>
              </w:rPr>
              <w:t>课程目标</w:t>
            </w:r>
          </w:p>
        </w:tc>
        <w:tc>
          <w:tcPr>
            <w:tcW w:w="858" w:type="dxa"/>
            <w:shd w:val="clear" w:color="auto" w:fill="auto"/>
            <w:vAlign w:val="center"/>
          </w:tcPr>
          <w:p>
            <w:pPr>
              <w:spacing w:before="156" w:beforeLines="50" w:after="156" w:afterLines="50"/>
              <w:jc w:val="center"/>
              <w:rPr>
                <w:rFonts w:hint="default" w:ascii="Times New Roman" w:hAnsi="Times New Roman" w:eastAsia="宋体" w:cs="Times New Roman"/>
                <w:b/>
                <w:bCs/>
                <w:kern w:val="0"/>
                <w:szCs w:val="21"/>
              </w:rPr>
            </w:pPr>
            <w:r>
              <w:rPr>
                <w:rFonts w:hint="default" w:ascii="Times New Roman" w:hAnsi="Times New Roman" w:eastAsia="宋体" w:cs="Times New Roman"/>
                <w:b/>
                <w:bCs/>
                <w:kern w:val="0"/>
                <w:szCs w:val="21"/>
              </w:rPr>
              <w:t>平时</w:t>
            </w:r>
          </w:p>
        </w:tc>
        <w:tc>
          <w:tcPr>
            <w:tcW w:w="1134" w:type="dxa"/>
            <w:shd w:val="clear" w:color="auto" w:fill="auto"/>
            <w:vAlign w:val="center"/>
          </w:tcPr>
          <w:p>
            <w:pPr>
              <w:spacing w:before="156" w:beforeLines="50" w:after="156" w:afterLines="50"/>
              <w:jc w:val="center"/>
              <w:rPr>
                <w:rFonts w:hint="default" w:ascii="Times New Roman" w:hAnsi="Times New Roman" w:eastAsia="宋体" w:cs="Times New Roman"/>
                <w:b/>
                <w:bCs/>
                <w:kern w:val="0"/>
                <w:szCs w:val="21"/>
              </w:rPr>
            </w:pPr>
            <w:r>
              <w:rPr>
                <w:rFonts w:hint="default" w:ascii="Times New Roman" w:hAnsi="Times New Roman" w:eastAsia="宋体" w:cs="Times New Roman"/>
                <w:b/>
                <w:bCs/>
                <w:kern w:val="0"/>
                <w:szCs w:val="21"/>
              </w:rPr>
              <w:t>期中</w:t>
            </w:r>
          </w:p>
        </w:tc>
        <w:tc>
          <w:tcPr>
            <w:tcW w:w="1134" w:type="dxa"/>
            <w:vAlign w:val="center"/>
          </w:tcPr>
          <w:p>
            <w:pPr>
              <w:spacing w:before="156" w:beforeLines="50" w:after="156" w:afterLines="50"/>
              <w:jc w:val="center"/>
              <w:rPr>
                <w:rFonts w:hint="default" w:ascii="Times New Roman" w:hAnsi="Times New Roman" w:eastAsia="宋体" w:cs="Times New Roman"/>
                <w:b/>
                <w:bCs/>
                <w:kern w:val="0"/>
                <w:szCs w:val="21"/>
              </w:rPr>
            </w:pPr>
            <w:r>
              <w:rPr>
                <w:rFonts w:hint="default" w:ascii="Times New Roman" w:hAnsi="Times New Roman" w:eastAsia="宋体" w:cs="Times New Roman"/>
                <w:b/>
                <w:bCs/>
                <w:kern w:val="0"/>
                <w:szCs w:val="21"/>
              </w:rPr>
              <w:t>期末</w:t>
            </w:r>
          </w:p>
        </w:tc>
        <w:tc>
          <w:tcPr>
            <w:tcW w:w="2627" w:type="dxa"/>
            <w:shd w:val="clear" w:color="auto" w:fill="auto"/>
            <w:vAlign w:val="center"/>
          </w:tcPr>
          <w:p>
            <w:pPr>
              <w:spacing w:before="156" w:beforeLines="50" w:after="156" w:afterLines="50"/>
              <w:jc w:val="center"/>
              <w:rPr>
                <w:rFonts w:hint="default" w:ascii="Times New Roman" w:hAnsi="Times New Roman" w:eastAsia="宋体" w:cs="Times New Roman"/>
                <w:b/>
                <w:bCs/>
                <w:kern w:val="0"/>
                <w:szCs w:val="21"/>
              </w:rPr>
            </w:pPr>
            <w:r>
              <w:rPr>
                <w:rFonts w:hint="default" w:ascii="Times New Roman" w:hAnsi="Times New Roman" w:eastAsia="宋体" w:cs="Times New Roman"/>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课程目标1</w:t>
            </w:r>
          </w:p>
        </w:tc>
        <w:tc>
          <w:tcPr>
            <w:tcW w:w="858" w:type="dxa"/>
            <w:shd w:val="clear" w:color="auto" w:fill="auto"/>
            <w:vAlign w:val="center"/>
          </w:tcPr>
          <w:p>
            <w:pPr>
              <w:spacing w:before="156" w:beforeLines="50" w:after="156" w:afterLines="50"/>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20</w:t>
            </w:r>
          </w:p>
        </w:tc>
        <w:tc>
          <w:tcPr>
            <w:tcW w:w="1134" w:type="dxa"/>
            <w:shd w:val="clear" w:color="auto" w:fill="auto"/>
            <w:vAlign w:val="center"/>
          </w:tcPr>
          <w:p>
            <w:pPr>
              <w:spacing w:before="156" w:beforeLines="50" w:after="156" w:afterLines="50"/>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30</w:t>
            </w:r>
          </w:p>
        </w:tc>
        <w:tc>
          <w:tcPr>
            <w:tcW w:w="1134" w:type="dxa"/>
            <w:vAlign w:val="center"/>
          </w:tcPr>
          <w:p>
            <w:pPr>
              <w:spacing w:before="156" w:beforeLines="50" w:after="156" w:afterLines="50"/>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50</w:t>
            </w:r>
          </w:p>
        </w:tc>
        <w:tc>
          <w:tcPr>
            <w:tcW w:w="2627" w:type="dxa"/>
            <w:vMerge w:val="restart"/>
            <w:shd w:val="clear" w:color="auto" w:fill="auto"/>
            <w:vAlign w:val="center"/>
          </w:tcPr>
          <w:p>
            <w:pPr>
              <w:spacing w:before="156" w:beforeLines="50" w:after="156" w:afterLines="50"/>
              <w:rPr>
                <w:rFonts w:hint="default" w:ascii="Times New Roman" w:hAnsi="Times New Roman" w:eastAsia="宋体" w:cs="Times New Roman"/>
                <w:kern w:val="0"/>
                <w:szCs w:val="21"/>
              </w:rPr>
            </w:pPr>
            <w:r>
              <w:rPr>
                <w:rFonts w:hint="default" w:ascii="Times New Roman" w:hAnsi="Times New Roman" w:eastAsia="宋体" w:cs="Times New Roman"/>
                <w:kern w:val="0"/>
                <w:sz w:val="21"/>
                <w:szCs w:val="21"/>
                <w:lang w:eastAsia="zh-CN"/>
              </w:rPr>
              <w:t>总评</w:t>
            </w:r>
            <w:r>
              <w:rPr>
                <w:rFonts w:hint="default" w:ascii="Times New Roman" w:hAnsi="Times New Roman" w:eastAsia="宋体" w:cs="Times New Roman"/>
                <w:kern w:val="0"/>
                <w:sz w:val="21"/>
                <w:szCs w:val="21"/>
              </w:rPr>
              <w:t>达成度={0.</w:t>
            </w:r>
            <w:r>
              <w:rPr>
                <w:rFonts w:hint="default"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rPr>
              <w:t>ｘ平时分目标成绩+0.</w:t>
            </w:r>
            <w:r>
              <w:rPr>
                <w:rFonts w:hint="default"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rPr>
              <w:t>ｘ期中分目标成绩  +0.</w:t>
            </w:r>
            <w:r>
              <w:rPr>
                <w:rFonts w:hint="default" w:ascii="Times New Roman" w:hAnsi="Times New Roman" w:eastAsia="宋体" w:cs="Times New Roman"/>
                <w:kern w:val="0"/>
                <w:sz w:val="21"/>
                <w:szCs w:val="21"/>
                <w:lang w:val="en-US" w:eastAsia="zh-CN"/>
              </w:rPr>
              <w:t>6</w:t>
            </w:r>
            <w:r>
              <w:rPr>
                <w:rFonts w:hint="default" w:ascii="Times New Roman" w:hAnsi="Times New Roman" w:eastAsia="宋体" w:cs="Times New Roman"/>
                <w:kern w:val="0"/>
                <w:sz w:val="21"/>
                <w:szCs w:val="21"/>
              </w:rPr>
              <w:t>ｘ期末分目标成绩 }/分目标总分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课程目标2</w:t>
            </w:r>
          </w:p>
        </w:tc>
        <w:tc>
          <w:tcPr>
            <w:tcW w:w="858" w:type="dxa"/>
            <w:shd w:val="clear" w:color="auto" w:fill="auto"/>
            <w:vAlign w:val="center"/>
          </w:tcPr>
          <w:p>
            <w:pPr>
              <w:spacing w:before="156" w:beforeLines="50" w:after="156" w:afterLines="50"/>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20</w:t>
            </w:r>
          </w:p>
        </w:tc>
        <w:tc>
          <w:tcPr>
            <w:tcW w:w="1134" w:type="dxa"/>
            <w:shd w:val="clear" w:color="auto" w:fill="auto"/>
            <w:vAlign w:val="center"/>
          </w:tcPr>
          <w:p>
            <w:pPr>
              <w:spacing w:before="156" w:beforeLines="50" w:after="156" w:afterLines="50"/>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30</w:t>
            </w:r>
          </w:p>
        </w:tc>
        <w:tc>
          <w:tcPr>
            <w:tcW w:w="1134" w:type="dxa"/>
            <w:vAlign w:val="center"/>
          </w:tcPr>
          <w:p>
            <w:pPr>
              <w:spacing w:before="156" w:beforeLines="50" w:after="156" w:afterLines="50"/>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50</w:t>
            </w:r>
          </w:p>
        </w:tc>
        <w:tc>
          <w:tcPr>
            <w:tcW w:w="2627" w:type="dxa"/>
            <w:vMerge w:val="continue"/>
            <w:shd w:val="clear" w:color="auto" w:fill="auto"/>
            <w:vAlign w:val="center"/>
          </w:tcPr>
          <w:p>
            <w:pPr>
              <w:spacing w:before="156" w:beforeLines="50" w:after="156" w:afterLines="50"/>
              <w:rPr>
                <w:rFonts w:hint="default" w:ascii="Times New Roman" w:hAnsi="Times New Roman"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课程目标3</w:t>
            </w:r>
          </w:p>
        </w:tc>
        <w:tc>
          <w:tcPr>
            <w:tcW w:w="858" w:type="dxa"/>
            <w:shd w:val="clear" w:color="auto" w:fill="auto"/>
            <w:vAlign w:val="center"/>
          </w:tcPr>
          <w:p>
            <w:pPr>
              <w:spacing w:before="156" w:beforeLines="50" w:after="156" w:afterLines="50"/>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20</w:t>
            </w:r>
          </w:p>
        </w:tc>
        <w:tc>
          <w:tcPr>
            <w:tcW w:w="1134" w:type="dxa"/>
            <w:shd w:val="clear" w:color="auto" w:fill="auto"/>
            <w:vAlign w:val="center"/>
          </w:tcPr>
          <w:p>
            <w:pPr>
              <w:spacing w:before="156" w:beforeLines="50" w:after="156" w:afterLines="50"/>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20</w:t>
            </w:r>
          </w:p>
        </w:tc>
        <w:tc>
          <w:tcPr>
            <w:tcW w:w="1134" w:type="dxa"/>
            <w:vAlign w:val="center"/>
          </w:tcPr>
          <w:p>
            <w:pPr>
              <w:spacing w:before="156" w:beforeLines="50" w:after="156" w:afterLines="50"/>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60</w:t>
            </w:r>
          </w:p>
        </w:tc>
        <w:tc>
          <w:tcPr>
            <w:tcW w:w="2627" w:type="dxa"/>
            <w:vMerge w:val="continue"/>
            <w:shd w:val="clear" w:color="auto" w:fill="auto"/>
            <w:vAlign w:val="center"/>
          </w:tcPr>
          <w:p>
            <w:pPr>
              <w:spacing w:before="156" w:beforeLines="50" w:after="156" w:afterLines="50"/>
              <w:rPr>
                <w:rFonts w:hint="default" w:ascii="Times New Roman" w:hAnsi="Times New Roman" w:eastAsia="宋体" w:cs="Times New Roman"/>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课程</w:t>
            </w:r>
          </w:p>
          <w:p>
            <w:pPr>
              <w:widowControl/>
              <w:spacing w:before="156" w:beforeLines="50" w:after="156" w:afterLines="5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hint="default" w:ascii="Times New Roman" w:hAnsi="Times New Roman" w:eastAsia="宋体" w:cs="Times New Roman"/>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hint="default" w:ascii="Times New Roman" w:hAnsi="Times New Roman" w:eastAsia="宋体" w:cs="Times New Roman"/>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hint="default" w:ascii="Times New Roman" w:hAnsi="Times New Roman" w:eastAsia="宋体" w:cs="Times New Roman"/>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default" w:ascii="Times New Roman" w:hAnsi="Times New Roman" w:eastAsia="宋体" w:cs="Times New Roman"/>
                <w:b/>
                <w:bCs/>
                <w:kern w:val="0"/>
                <w:szCs w:val="21"/>
              </w:rPr>
            </w:pPr>
            <w:r>
              <w:rPr>
                <w:rFonts w:hint="default" w:ascii="Times New Roman" w:hAnsi="Times New Roman" w:eastAsia="宋体" w:cs="Times New Roman"/>
                <w:b/>
                <w:bCs/>
                <w:kern w:val="0"/>
                <w:szCs w:val="21"/>
              </w:rPr>
              <w:t>课程</w:t>
            </w:r>
          </w:p>
          <w:p>
            <w:pPr>
              <w:spacing w:before="156" w:beforeLines="50" w:after="156" w:afterLines="50"/>
              <w:jc w:val="center"/>
              <w:rPr>
                <w:rFonts w:hint="default" w:ascii="Times New Roman" w:hAnsi="Times New Roman" w:eastAsia="宋体" w:cs="Times New Roman"/>
                <w:b/>
                <w:bCs/>
                <w:kern w:val="0"/>
                <w:szCs w:val="21"/>
              </w:rPr>
            </w:pPr>
            <w:r>
              <w:rPr>
                <w:rFonts w:hint="default" w:ascii="Times New Roman" w:hAnsi="Times New Roman" w:eastAsia="宋体" w:cs="Times New Roman"/>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非常全面、准确地掌握</w:t>
            </w:r>
            <w:r>
              <w:rPr>
                <w:rFonts w:hint="eastAsia" w:ascii="Times New Roman" w:hAnsi="Times New Roman" w:eastAsia="宋体" w:cs="Times New Roman"/>
                <w:szCs w:val="21"/>
                <w:lang w:eastAsia="zh-CN"/>
              </w:rPr>
              <w:t>员工关系与员工管理</w:t>
            </w:r>
            <w:r>
              <w:rPr>
                <w:rFonts w:hint="default" w:ascii="Times New Roman" w:hAnsi="Times New Roman" w:eastAsia="宋体" w:cs="Times New Roman"/>
                <w:szCs w:val="21"/>
                <w:lang w:eastAsia="zh-CN"/>
              </w:rPr>
              <w:t>的</w:t>
            </w:r>
            <w:r>
              <w:rPr>
                <w:rFonts w:hint="eastAsia" w:ascii="Times New Roman" w:hAnsi="Times New Roman" w:eastAsia="宋体" w:cs="Times New Roman"/>
                <w:szCs w:val="21"/>
                <w:lang w:eastAsia="zh-CN"/>
              </w:rPr>
              <w:t>内涵、员工关系的特质与理论，正确理解员工关系管理在人力资源管理中的地位，</w:t>
            </w:r>
            <w:r>
              <w:rPr>
                <w:rFonts w:hint="default" w:ascii="Times New Roman" w:hAnsi="Times New Roman" w:eastAsia="宋体" w:cs="Times New Roman"/>
                <w:szCs w:val="21"/>
                <w:lang w:eastAsia="zh-CN"/>
              </w:rPr>
              <w:t>并</w:t>
            </w:r>
            <w:r>
              <w:rPr>
                <w:rFonts w:hint="eastAsia" w:ascii="Times New Roman" w:hAnsi="Times New Roman" w:eastAsia="宋体" w:cs="Times New Roman"/>
                <w:szCs w:val="21"/>
                <w:lang w:eastAsia="zh-CN"/>
              </w:rPr>
              <w:t>全面知晓劳动关系的发展</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Times New Roman" w:hAnsi="Times New Roman" w:eastAsia="宋体" w:cs="Times New Roman"/>
                <w:szCs w:val="21"/>
                <w:lang w:eastAsia="zh-CN"/>
              </w:rPr>
            </w:pPr>
            <w:r>
              <w:rPr>
                <w:rFonts w:hint="eastAsia" w:ascii="Times New Roman" w:hAnsi="Times New Roman" w:eastAsia="宋体" w:cs="Times New Roman"/>
                <w:szCs w:val="21"/>
                <w:lang w:eastAsia="zh-CN"/>
              </w:rPr>
              <w:t>比较</w:t>
            </w:r>
            <w:r>
              <w:rPr>
                <w:rFonts w:hint="default" w:ascii="Times New Roman" w:hAnsi="Times New Roman" w:eastAsia="宋体" w:cs="Times New Roman"/>
                <w:szCs w:val="21"/>
                <w:lang w:eastAsia="zh-CN"/>
              </w:rPr>
              <w:t>全面、准确地掌握</w:t>
            </w:r>
            <w:r>
              <w:rPr>
                <w:rFonts w:hint="eastAsia" w:ascii="Times New Roman" w:hAnsi="Times New Roman" w:eastAsia="宋体" w:cs="Times New Roman"/>
                <w:szCs w:val="21"/>
                <w:lang w:eastAsia="zh-CN"/>
              </w:rPr>
              <w:t>员工关系与员工管理</w:t>
            </w:r>
            <w:r>
              <w:rPr>
                <w:rFonts w:hint="default" w:ascii="Times New Roman" w:hAnsi="Times New Roman" w:eastAsia="宋体" w:cs="Times New Roman"/>
                <w:szCs w:val="21"/>
                <w:lang w:eastAsia="zh-CN"/>
              </w:rPr>
              <w:t>的</w:t>
            </w:r>
            <w:r>
              <w:rPr>
                <w:rFonts w:hint="eastAsia" w:ascii="Times New Roman" w:hAnsi="Times New Roman" w:eastAsia="宋体" w:cs="Times New Roman"/>
                <w:szCs w:val="21"/>
                <w:lang w:eastAsia="zh-CN"/>
              </w:rPr>
              <w:t>内涵、员工关系的特质与理论，比较正确地理解员工关系管理在人力资源管理中的地位，</w:t>
            </w:r>
            <w:r>
              <w:rPr>
                <w:rFonts w:hint="default" w:ascii="Times New Roman" w:hAnsi="Times New Roman" w:eastAsia="宋体" w:cs="Times New Roman"/>
                <w:szCs w:val="21"/>
                <w:lang w:eastAsia="zh-CN"/>
              </w:rPr>
              <w:t>并</w:t>
            </w:r>
            <w:r>
              <w:rPr>
                <w:rFonts w:hint="eastAsia" w:ascii="Times New Roman" w:hAnsi="Times New Roman" w:eastAsia="宋体" w:cs="Times New Roman"/>
                <w:szCs w:val="21"/>
                <w:lang w:eastAsia="zh-CN"/>
              </w:rPr>
              <w:t>全面知晓劳动关系的发展</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Times New Roman" w:hAnsi="Times New Roman" w:eastAsia="宋体" w:cs="Times New Roman"/>
                <w:szCs w:val="21"/>
              </w:rPr>
            </w:pPr>
            <w:r>
              <w:rPr>
                <w:rFonts w:hint="eastAsia" w:ascii="Times New Roman" w:hAnsi="Times New Roman" w:eastAsia="宋体" w:cs="Times New Roman"/>
                <w:szCs w:val="21"/>
                <w:lang w:eastAsia="zh-CN"/>
              </w:rPr>
              <w:t>较为</w:t>
            </w:r>
            <w:r>
              <w:rPr>
                <w:rFonts w:hint="default" w:ascii="Times New Roman" w:hAnsi="Times New Roman" w:eastAsia="宋体" w:cs="Times New Roman"/>
                <w:szCs w:val="21"/>
                <w:lang w:eastAsia="zh-CN"/>
              </w:rPr>
              <w:t>准确地掌握</w:t>
            </w:r>
            <w:r>
              <w:rPr>
                <w:rFonts w:hint="eastAsia" w:ascii="Times New Roman" w:hAnsi="Times New Roman" w:eastAsia="宋体" w:cs="Times New Roman"/>
                <w:szCs w:val="21"/>
                <w:lang w:eastAsia="zh-CN"/>
              </w:rPr>
              <w:t>员工关系与员工管理</w:t>
            </w:r>
            <w:r>
              <w:rPr>
                <w:rFonts w:hint="default" w:ascii="Times New Roman" w:hAnsi="Times New Roman" w:eastAsia="宋体" w:cs="Times New Roman"/>
                <w:szCs w:val="21"/>
                <w:lang w:eastAsia="zh-CN"/>
              </w:rPr>
              <w:t>的</w:t>
            </w:r>
            <w:r>
              <w:rPr>
                <w:rFonts w:hint="eastAsia" w:ascii="Times New Roman" w:hAnsi="Times New Roman" w:eastAsia="宋体" w:cs="Times New Roman"/>
                <w:szCs w:val="21"/>
                <w:lang w:eastAsia="zh-CN"/>
              </w:rPr>
              <w:t>内涵、员工关系的特质与理论，能理解员工关系管理在人力资源管理中的地位，</w:t>
            </w:r>
            <w:r>
              <w:rPr>
                <w:rFonts w:hint="default" w:ascii="Times New Roman" w:hAnsi="Times New Roman" w:eastAsia="宋体" w:cs="Times New Roman"/>
                <w:szCs w:val="21"/>
                <w:lang w:eastAsia="zh-CN"/>
              </w:rPr>
              <w:t>并</w:t>
            </w:r>
            <w:r>
              <w:rPr>
                <w:rFonts w:hint="eastAsia" w:ascii="Times New Roman" w:hAnsi="Times New Roman" w:eastAsia="宋体" w:cs="Times New Roman"/>
                <w:szCs w:val="21"/>
                <w:lang w:eastAsia="zh-CN"/>
              </w:rPr>
              <w:t>知晓劳动关系的发展</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Times New Roman" w:hAnsi="Times New Roman" w:eastAsia="宋体" w:cs="Times New Roman"/>
                <w:szCs w:val="21"/>
              </w:rPr>
            </w:pPr>
            <w:r>
              <w:rPr>
                <w:rFonts w:hint="eastAsia" w:ascii="Times New Roman" w:hAnsi="Times New Roman" w:eastAsia="宋体" w:cs="Times New Roman"/>
                <w:szCs w:val="21"/>
                <w:lang w:eastAsia="zh-CN"/>
              </w:rPr>
              <w:t>基本正</w:t>
            </w:r>
            <w:r>
              <w:rPr>
                <w:rFonts w:hint="default" w:ascii="Times New Roman" w:hAnsi="Times New Roman" w:eastAsia="宋体" w:cs="Times New Roman"/>
                <w:szCs w:val="21"/>
                <w:lang w:eastAsia="zh-CN"/>
              </w:rPr>
              <w:t>确地掌握</w:t>
            </w:r>
            <w:r>
              <w:rPr>
                <w:rFonts w:hint="eastAsia" w:ascii="Times New Roman" w:hAnsi="Times New Roman" w:eastAsia="宋体" w:cs="Times New Roman"/>
                <w:szCs w:val="21"/>
                <w:lang w:eastAsia="zh-CN"/>
              </w:rPr>
              <w:t>员工关系与员工管理</w:t>
            </w:r>
            <w:r>
              <w:rPr>
                <w:rFonts w:hint="default" w:ascii="Times New Roman" w:hAnsi="Times New Roman" w:eastAsia="宋体" w:cs="Times New Roman"/>
                <w:szCs w:val="21"/>
                <w:lang w:eastAsia="zh-CN"/>
              </w:rPr>
              <w:t>的</w:t>
            </w:r>
            <w:r>
              <w:rPr>
                <w:rFonts w:hint="eastAsia" w:ascii="Times New Roman" w:hAnsi="Times New Roman" w:eastAsia="宋体" w:cs="Times New Roman"/>
                <w:szCs w:val="21"/>
                <w:lang w:eastAsia="zh-CN"/>
              </w:rPr>
              <w:t>内涵、员工关系的特质与理论，对员工关系管理在人力资源管理中的地位理解基本正确，</w:t>
            </w:r>
            <w:r>
              <w:rPr>
                <w:rFonts w:hint="default" w:ascii="Times New Roman" w:hAnsi="Times New Roman" w:eastAsia="宋体" w:cs="Times New Roman"/>
                <w:szCs w:val="21"/>
                <w:lang w:eastAsia="zh-CN"/>
              </w:rPr>
              <w:t>并</w:t>
            </w:r>
            <w:r>
              <w:rPr>
                <w:rFonts w:hint="eastAsia" w:ascii="Times New Roman" w:hAnsi="Times New Roman" w:eastAsia="宋体" w:cs="Times New Roman"/>
                <w:szCs w:val="21"/>
                <w:lang w:eastAsia="zh-CN"/>
              </w:rPr>
              <w:t>知晓劳动关系的发展</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Times New Roman" w:hAnsi="Times New Roman" w:eastAsia="宋体" w:cs="Times New Roman"/>
                <w:szCs w:val="21"/>
                <w:lang w:eastAsia="zh-CN"/>
              </w:rPr>
            </w:pPr>
            <w:r>
              <w:rPr>
                <w:rFonts w:hint="eastAsia" w:ascii="Times New Roman" w:hAnsi="Times New Roman" w:eastAsia="宋体" w:cs="Times New Roman"/>
                <w:szCs w:val="21"/>
                <w:lang w:eastAsia="zh-CN"/>
              </w:rPr>
              <w:t>未</w:t>
            </w:r>
            <w:r>
              <w:rPr>
                <w:rFonts w:hint="default" w:ascii="Times New Roman" w:hAnsi="Times New Roman" w:eastAsia="宋体" w:cs="Times New Roman"/>
                <w:szCs w:val="21"/>
                <w:lang w:eastAsia="zh-CN"/>
              </w:rPr>
              <w:t>掌握</w:t>
            </w:r>
            <w:r>
              <w:rPr>
                <w:rFonts w:hint="eastAsia" w:ascii="Times New Roman" w:hAnsi="Times New Roman" w:eastAsia="宋体" w:cs="Times New Roman"/>
                <w:szCs w:val="21"/>
                <w:lang w:eastAsia="zh-CN"/>
              </w:rPr>
              <w:t>员工关系与员工管理</w:t>
            </w:r>
            <w:r>
              <w:rPr>
                <w:rFonts w:hint="default" w:ascii="Times New Roman" w:hAnsi="Times New Roman" w:eastAsia="宋体" w:cs="Times New Roman"/>
                <w:szCs w:val="21"/>
                <w:lang w:eastAsia="zh-CN"/>
              </w:rPr>
              <w:t>的</w:t>
            </w:r>
            <w:r>
              <w:rPr>
                <w:rFonts w:hint="eastAsia" w:ascii="Times New Roman" w:hAnsi="Times New Roman" w:eastAsia="宋体" w:cs="Times New Roman"/>
                <w:szCs w:val="21"/>
                <w:lang w:eastAsia="zh-CN"/>
              </w:rPr>
              <w:t>内涵、员工关系的特质与理论，对员工关系管理在人力资源管理中的地位理解有偏误，对劳动关系的发展不清晰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default" w:ascii="Times New Roman" w:hAnsi="Times New Roman" w:eastAsia="宋体" w:cs="Times New Roman"/>
                <w:b/>
                <w:bCs/>
                <w:kern w:val="0"/>
                <w:szCs w:val="21"/>
              </w:rPr>
            </w:pPr>
            <w:r>
              <w:rPr>
                <w:rFonts w:hint="default" w:ascii="Times New Roman" w:hAnsi="Times New Roman" w:eastAsia="宋体" w:cs="Times New Roman"/>
                <w:b/>
                <w:bCs/>
                <w:kern w:val="0"/>
                <w:szCs w:val="21"/>
              </w:rPr>
              <w:t>课程</w:t>
            </w:r>
          </w:p>
          <w:p>
            <w:pPr>
              <w:spacing w:before="156" w:beforeLines="50" w:after="156" w:afterLines="50"/>
              <w:jc w:val="center"/>
              <w:rPr>
                <w:rFonts w:hint="default" w:ascii="Times New Roman" w:hAnsi="Times New Roman" w:eastAsia="宋体" w:cs="Times New Roman"/>
                <w:b/>
                <w:bCs/>
                <w:kern w:val="0"/>
                <w:szCs w:val="21"/>
              </w:rPr>
            </w:pPr>
            <w:r>
              <w:rPr>
                <w:rFonts w:hint="default" w:ascii="Times New Roman" w:hAnsi="Times New Roman" w:eastAsia="宋体" w:cs="Times New Roman"/>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非常准确、深入地</w:t>
            </w:r>
            <w:r>
              <w:rPr>
                <w:rFonts w:hint="eastAsia" w:ascii="Times New Roman" w:hAnsi="Times New Roman" w:eastAsia="宋体" w:cs="Times New Roman"/>
                <w:szCs w:val="21"/>
                <w:lang w:eastAsia="zh-CN"/>
              </w:rPr>
              <w:t>理解并运用劳动关系管理的相关知识</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Times New Roman" w:hAnsi="Times New Roman" w:eastAsia="宋体" w:cs="Times New Roman"/>
                <w:szCs w:val="21"/>
              </w:rPr>
            </w:pPr>
            <w:r>
              <w:rPr>
                <w:rFonts w:hint="eastAsia" w:ascii="Times New Roman" w:hAnsi="Times New Roman" w:eastAsia="宋体" w:cs="Times New Roman"/>
                <w:szCs w:val="21"/>
                <w:lang w:eastAsia="zh-CN"/>
              </w:rPr>
              <w:t>比较</w:t>
            </w:r>
            <w:r>
              <w:rPr>
                <w:rFonts w:hint="default" w:ascii="Times New Roman" w:hAnsi="Times New Roman" w:eastAsia="宋体" w:cs="Times New Roman"/>
                <w:szCs w:val="21"/>
                <w:lang w:eastAsia="zh-CN"/>
              </w:rPr>
              <w:t>准确、深入地</w:t>
            </w:r>
            <w:r>
              <w:rPr>
                <w:rFonts w:hint="eastAsia" w:ascii="Times New Roman" w:hAnsi="Times New Roman" w:eastAsia="宋体" w:cs="Times New Roman"/>
                <w:szCs w:val="21"/>
                <w:lang w:eastAsia="zh-CN"/>
              </w:rPr>
              <w:t>理解并运用劳动关系管理的相关知识</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Times New Roman" w:hAnsi="Times New Roman" w:eastAsia="宋体" w:cs="Times New Roman"/>
                <w:szCs w:val="21"/>
                <w:lang w:eastAsia="zh-CN"/>
              </w:rPr>
            </w:pPr>
            <w:r>
              <w:rPr>
                <w:rFonts w:hint="default" w:ascii="Times New Roman" w:hAnsi="Times New Roman" w:eastAsia="宋体" w:cs="Times New Roman"/>
                <w:b w:val="0"/>
                <w:bCs/>
                <w:kern w:val="2"/>
                <w:sz w:val="21"/>
                <w:szCs w:val="20"/>
                <w:lang w:val="en-US" w:eastAsia="zh-CN" w:bidi="ar-SA"/>
              </w:rPr>
              <w:t>对</w:t>
            </w:r>
            <w:r>
              <w:rPr>
                <w:rFonts w:hint="eastAsia" w:ascii="Times New Roman" w:hAnsi="Times New Roman" w:eastAsia="宋体" w:cs="Times New Roman"/>
                <w:szCs w:val="21"/>
                <w:lang w:eastAsia="zh-CN"/>
              </w:rPr>
              <w:t>劳动关系管理的相关知识</w:t>
            </w:r>
            <w:r>
              <w:rPr>
                <w:rFonts w:hint="default" w:ascii="Times New Roman" w:hAnsi="Times New Roman" w:eastAsia="宋体" w:cs="Times New Roman"/>
                <w:b w:val="0"/>
                <w:bCs/>
                <w:kern w:val="2"/>
                <w:sz w:val="21"/>
                <w:szCs w:val="20"/>
                <w:lang w:val="en-US" w:eastAsia="zh-CN" w:bidi="ar-SA"/>
              </w:rPr>
              <w:t>的理解较为准确，但</w:t>
            </w:r>
            <w:r>
              <w:rPr>
                <w:rFonts w:hint="eastAsia" w:ascii="Times New Roman" w:hAnsi="Times New Roman" w:eastAsia="宋体" w:cs="Times New Roman"/>
                <w:b w:val="0"/>
                <w:bCs/>
                <w:kern w:val="2"/>
                <w:sz w:val="21"/>
                <w:szCs w:val="20"/>
                <w:lang w:val="en-US" w:eastAsia="zh-CN" w:bidi="ar-SA"/>
              </w:rPr>
              <w:t>运用熟练程度不高</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基本正确地理解</w:t>
            </w:r>
            <w:r>
              <w:rPr>
                <w:rFonts w:hint="eastAsia" w:ascii="Times New Roman" w:hAnsi="Times New Roman" w:eastAsia="宋体" w:cs="Times New Roman"/>
                <w:szCs w:val="21"/>
                <w:lang w:eastAsia="zh-CN"/>
              </w:rPr>
              <w:t>劳动关系管理的相关知识</w:t>
            </w:r>
            <w:r>
              <w:rPr>
                <w:rFonts w:hint="default" w:ascii="Times New Roman" w:hAnsi="Times New Roman" w:eastAsia="宋体" w:cs="Times New Roman"/>
                <w:b w:val="0"/>
                <w:bCs/>
                <w:kern w:val="2"/>
                <w:sz w:val="21"/>
                <w:szCs w:val="20"/>
                <w:lang w:val="en-US" w:eastAsia="zh-CN" w:bidi="ar-SA"/>
              </w:rPr>
              <w:t>，</w:t>
            </w:r>
            <w:r>
              <w:rPr>
                <w:rFonts w:hint="eastAsia" w:ascii="Times New Roman" w:hAnsi="Times New Roman" w:eastAsia="宋体" w:cs="Times New Roman"/>
                <w:b w:val="0"/>
                <w:bCs/>
                <w:kern w:val="2"/>
                <w:sz w:val="21"/>
                <w:szCs w:val="20"/>
                <w:lang w:val="en-US" w:eastAsia="zh-CN" w:bidi="ar-SA"/>
              </w:rPr>
              <w:t>但运用熟练程度不高</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不能正确理解</w:t>
            </w:r>
            <w:r>
              <w:rPr>
                <w:rFonts w:hint="eastAsia" w:ascii="Times New Roman" w:hAnsi="Times New Roman" w:eastAsia="宋体" w:cs="Times New Roman"/>
                <w:szCs w:val="21"/>
                <w:lang w:eastAsia="zh-CN"/>
              </w:rPr>
              <w:t>劳动关系管理的相关知识，且不能运用相关知识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default" w:ascii="Times New Roman" w:hAnsi="Times New Roman" w:eastAsia="宋体" w:cs="Times New Roman"/>
                <w:b/>
                <w:bCs/>
                <w:kern w:val="0"/>
                <w:szCs w:val="21"/>
              </w:rPr>
            </w:pPr>
            <w:r>
              <w:rPr>
                <w:rFonts w:hint="default" w:ascii="Times New Roman" w:hAnsi="Times New Roman" w:eastAsia="宋体" w:cs="Times New Roman"/>
                <w:b/>
                <w:bCs/>
                <w:kern w:val="0"/>
                <w:szCs w:val="21"/>
              </w:rPr>
              <w:t>课程</w:t>
            </w:r>
          </w:p>
          <w:p>
            <w:pPr>
              <w:spacing w:before="156" w:beforeLines="50" w:after="156" w:afterLines="50"/>
              <w:jc w:val="center"/>
              <w:rPr>
                <w:rFonts w:hint="default" w:ascii="Times New Roman" w:hAnsi="Times New Roman" w:eastAsia="宋体" w:cs="Times New Roman"/>
                <w:b/>
                <w:bCs/>
                <w:kern w:val="0"/>
                <w:szCs w:val="21"/>
              </w:rPr>
            </w:pPr>
            <w:r>
              <w:rPr>
                <w:rFonts w:hint="default" w:ascii="Times New Roman" w:hAnsi="Times New Roman" w:eastAsia="宋体" w:cs="Times New Roman"/>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Times New Roman" w:hAnsi="Times New Roman" w:eastAsia="宋体" w:cs="Times New Roman"/>
                <w:szCs w:val="21"/>
              </w:rPr>
            </w:pPr>
            <w:r>
              <w:rPr>
                <w:rFonts w:hint="default" w:ascii="Times New Roman" w:hAnsi="Times New Roman" w:eastAsia="宋体" w:cs="Times New Roman"/>
                <w:szCs w:val="21"/>
                <w:lang w:eastAsia="zh-CN"/>
              </w:rPr>
              <w:t>非常全面、准确地掌握</w:t>
            </w:r>
            <w:r>
              <w:rPr>
                <w:rFonts w:hint="eastAsia" w:ascii="Times New Roman" w:hAnsi="Times New Roman" w:eastAsia="宋体" w:cs="Times New Roman"/>
                <w:szCs w:val="21"/>
                <w:lang w:eastAsia="zh-CN"/>
              </w:rPr>
              <w:t>心理契约管理的相关知识，且能熟练运用</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比较全面、准确地掌握</w:t>
            </w:r>
            <w:r>
              <w:rPr>
                <w:rFonts w:hint="eastAsia" w:ascii="Times New Roman" w:hAnsi="Times New Roman" w:eastAsia="宋体" w:cs="Times New Roman"/>
                <w:szCs w:val="21"/>
                <w:lang w:eastAsia="zh-CN"/>
              </w:rPr>
              <w:t>心理契约管理的相关知识，运用较为熟练</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Times New Roman" w:hAnsi="Times New Roman" w:eastAsia="宋体" w:cs="Times New Roman"/>
                <w:szCs w:val="21"/>
              </w:rPr>
            </w:pPr>
            <w:r>
              <w:rPr>
                <w:rFonts w:hint="default" w:ascii="Times New Roman" w:hAnsi="Times New Roman" w:eastAsia="宋体" w:cs="Times New Roman"/>
                <w:szCs w:val="21"/>
                <w:lang w:eastAsia="zh-CN"/>
              </w:rPr>
              <w:t>对</w:t>
            </w:r>
            <w:r>
              <w:rPr>
                <w:rFonts w:hint="eastAsia" w:ascii="Times New Roman" w:hAnsi="Times New Roman" w:eastAsia="宋体" w:cs="Times New Roman"/>
                <w:szCs w:val="21"/>
                <w:lang w:eastAsia="zh-CN"/>
              </w:rPr>
              <w:t>心理契约管理相关知识</w:t>
            </w:r>
            <w:r>
              <w:rPr>
                <w:rFonts w:hint="default" w:ascii="Times New Roman" w:hAnsi="Times New Roman" w:eastAsia="宋体" w:cs="Times New Roman"/>
                <w:szCs w:val="21"/>
                <w:lang w:eastAsia="zh-CN"/>
              </w:rPr>
              <w:t>的掌握较为准确，但不够全面</w:t>
            </w:r>
            <w:r>
              <w:rPr>
                <w:rFonts w:hint="eastAsia" w:ascii="Times New Roman" w:hAnsi="Times New Roman" w:eastAsia="宋体" w:cs="Times New Roman"/>
                <w:szCs w:val="21"/>
                <w:lang w:eastAsia="zh-CN"/>
              </w:rPr>
              <w:t>，运用熟练程度不高</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基本正确地掌握</w:t>
            </w:r>
            <w:r>
              <w:rPr>
                <w:rFonts w:hint="eastAsia" w:ascii="Times New Roman" w:hAnsi="Times New Roman" w:eastAsia="宋体" w:cs="Times New Roman"/>
                <w:szCs w:val="21"/>
                <w:lang w:eastAsia="zh-CN"/>
              </w:rPr>
              <w:t>心理契约管理的相关知识，但运用不熟练</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Times New Roman" w:hAnsi="Times New Roman" w:eastAsia="宋体" w:cs="Times New Roman"/>
                <w:szCs w:val="21"/>
              </w:rPr>
            </w:pPr>
            <w:r>
              <w:rPr>
                <w:rFonts w:hint="default" w:ascii="Times New Roman" w:hAnsi="Times New Roman" w:eastAsia="宋体" w:cs="Times New Roman"/>
                <w:szCs w:val="21"/>
                <w:lang w:eastAsia="zh-CN"/>
              </w:rPr>
              <w:t>不能正确掌握</w:t>
            </w:r>
            <w:r>
              <w:rPr>
                <w:rFonts w:hint="eastAsia" w:ascii="Times New Roman" w:hAnsi="Times New Roman" w:eastAsia="宋体" w:cs="Times New Roman"/>
                <w:szCs w:val="21"/>
                <w:lang w:eastAsia="zh-CN"/>
              </w:rPr>
              <w:t>心理契约管理的相关知识，且不能运用相关知识</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TimesNewRomanPSMT">
    <w:altName w:val="MS Gothic"/>
    <w:panose1 w:val="00000000000000000000"/>
    <w:charset w:val="80"/>
    <w:family w:val="auto"/>
    <w:pitch w:val="default"/>
    <w:sig w:usb0="00000000" w:usb1="00000000" w:usb2="00000010" w:usb3="00000000" w:csb0="0002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5ZjVmZTBhOWJiN2M3NjI0NDk4OTQ4NzNkOTViZDQifQ=="/>
  </w:docVars>
  <w:rsids>
    <w:rsidRoot w:val="001E5724"/>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20B7729"/>
    <w:rsid w:val="032D64CB"/>
    <w:rsid w:val="08E94BE9"/>
    <w:rsid w:val="0F570825"/>
    <w:rsid w:val="100123D7"/>
    <w:rsid w:val="128611F1"/>
    <w:rsid w:val="1A603727"/>
    <w:rsid w:val="1F5901EA"/>
    <w:rsid w:val="24DE0BEE"/>
    <w:rsid w:val="28610884"/>
    <w:rsid w:val="2C385803"/>
    <w:rsid w:val="2FA10B21"/>
    <w:rsid w:val="30E3410E"/>
    <w:rsid w:val="34C108AA"/>
    <w:rsid w:val="420F6274"/>
    <w:rsid w:val="469D3736"/>
    <w:rsid w:val="4CEB2FE3"/>
    <w:rsid w:val="55FA250B"/>
    <w:rsid w:val="585B6F35"/>
    <w:rsid w:val="59433257"/>
    <w:rsid w:val="60662EE3"/>
    <w:rsid w:val="62160189"/>
    <w:rsid w:val="63E84C88"/>
    <w:rsid w:val="68F95C16"/>
    <w:rsid w:val="6D38040D"/>
    <w:rsid w:val="6D903118"/>
    <w:rsid w:val="709A2664"/>
    <w:rsid w:val="7D042037"/>
    <w:rsid w:val="7D3E2CF9"/>
    <w:rsid w:val="7EA26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 w:type="paragraph" w:styleId="13">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11</Pages>
  <Words>6795</Words>
  <Characters>7028</Characters>
  <Lines>13</Lines>
  <Paragraphs>3</Paragraphs>
  <TotalTime>18</TotalTime>
  <ScaleCrop>false</ScaleCrop>
  <LinksUpToDate>false</LinksUpToDate>
  <CharactersWithSpaces>7092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pubby</cp:lastModifiedBy>
  <cp:lastPrinted>2020-12-24T07:17:00Z</cp:lastPrinted>
  <dcterms:modified xsi:type="dcterms:W3CDTF">2024-08-31T01:45:13Z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D7AB84117D94457393F7FD4A6E8E6E9B_13</vt:lpwstr>
  </property>
</Properties>
</file>