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CE4B" w14:textId="77777777" w:rsidR="003911B1" w:rsidRDefault="0020051D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计量经济学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77777777" w:rsidR="003911B1" w:rsidRDefault="0020051D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3911B1" w14:paraId="363203B4" w14:textId="77777777">
        <w:trPr>
          <w:jc w:val="center"/>
        </w:trPr>
        <w:tc>
          <w:tcPr>
            <w:tcW w:w="1135" w:type="dxa"/>
            <w:vAlign w:val="center"/>
          </w:tcPr>
          <w:p w14:paraId="63A2D426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77777777" w:rsidR="003911B1" w:rsidRDefault="0020051D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E</w:t>
            </w:r>
            <w:r>
              <w:rPr>
                <w:rFonts w:ascii="Times New Roman" w:eastAsia="宋体" w:hAnsi="Times New Roman" w:cs="Times New Roman"/>
              </w:rPr>
              <w:t>conometrics</w:t>
            </w:r>
          </w:p>
        </w:tc>
        <w:tc>
          <w:tcPr>
            <w:tcW w:w="1134" w:type="dxa"/>
            <w:vAlign w:val="center"/>
          </w:tcPr>
          <w:p w14:paraId="51A39ECC" w14:textId="77777777" w:rsidR="003911B1" w:rsidRDefault="0020051D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77777777" w:rsidR="003911B1" w:rsidRDefault="0020051D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LOGM4002</w:t>
            </w:r>
          </w:p>
        </w:tc>
      </w:tr>
      <w:tr w:rsidR="003911B1" w14:paraId="7B8B2575" w14:textId="77777777">
        <w:trPr>
          <w:jc w:val="center"/>
        </w:trPr>
        <w:tc>
          <w:tcPr>
            <w:tcW w:w="1135" w:type="dxa"/>
            <w:vAlign w:val="center"/>
          </w:tcPr>
          <w:p w14:paraId="37C4EC2E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77777777" w:rsidR="003911B1" w:rsidRDefault="0020051D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1C89C55C" w14:textId="77777777" w:rsidR="003911B1" w:rsidRDefault="0020051D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77777777" w:rsidR="003911B1" w:rsidRDefault="0020051D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人力资源管理专业</w:t>
            </w:r>
            <w:r>
              <w:rPr>
                <w:rFonts w:ascii="Times New Roman" w:eastAsia="宋体" w:hAnsi="Times New Roman" w:cs="Times New Roman" w:hint="eastAsia"/>
              </w:rPr>
              <w:t>本科生</w:t>
            </w:r>
          </w:p>
        </w:tc>
      </w:tr>
      <w:tr w:rsidR="003911B1" w14:paraId="6260A76A" w14:textId="77777777">
        <w:trPr>
          <w:jc w:val="center"/>
        </w:trPr>
        <w:tc>
          <w:tcPr>
            <w:tcW w:w="1135" w:type="dxa"/>
            <w:vAlign w:val="center"/>
          </w:tcPr>
          <w:p w14:paraId="2428ED45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51233BF8" w14:textId="77777777" w:rsidR="003911B1" w:rsidRDefault="0020051D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2.0</w:t>
            </w:r>
          </w:p>
        </w:tc>
        <w:tc>
          <w:tcPr>
            <w:tcW w:w="1134" w:type="dxa"/>
            <w:vAlign w:val="center"/>
          </w:tcPr>
          <w:p w14:paraId="4FC07302" w14:textId="77777777" w:rsidR="003911B1" w:rsidRDefault="0020051D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2508EC5E" w14:textId="77777777" w:rsidR="003911B1" w:rsidRDefault="0020051D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36</w:t>
            </w:r>
          </w:p>
        </w:tc>
      </w:tr>
      <w:tr w:rsidR="003911B1" w14:paraId="51C3E8CE" w14:textId="77777777">
        <w:trPr>
          <w:jc w:val="center"/>
        </w:trPr>
        <w:tc>
          <w:tcPr>
            <w:tcW w:w="1135" w:type="dxa"/>
            <w:vAlign w:val="center"/>
          </w:tcPr>
          <w:p w14:paraId="31038279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77777777" w:rsidR="003911B1" w:rsidRDefault="003911B1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14:paraId="1CC6232D" w14:textId="77777777" w:rsidR="003911B1" w:rsidRDefault="0020051D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77777777" w:rsidR="003911B1" w:rsidRDefault="0020051D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2024.08.28</w:t>
            </w:r>
          </w:p>
        </w:tc>
      </w:tr>
      <w:tr w:rsidR="003911B1" w14:paraId="60F45005" w14:textId="77777777">
        <w:trPr>
          <w:jc w:val="center"/>
        </w:trPr>
        <w:tc>
          <w:tcPr>
            <w:tcW w:w="1135" w:type="dxa"/>
            <w:vAlign w:val="center"/>
          </w:tcPr>
          <w:p w14:paraId="63C70492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66040AC4" w:rsidR="003911B1" w:rsidRDefault="0020051D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《计量经济学及</w:t>
            </w:r>
            <w:r>
              <w:rPr>
                <w:rFonts w:ascii="Times New Roman" w:eastAsia="宋体" w:hAnsi="Times New Roman" w:cs="Times New Roman"/>
              </w:rPr>
              <w:t>Stata</w:t>
            </w:r>
            <w:r>
              <w:rPr>
                <w:rFonts w:ascii="Times New Roman" w:eastAsia="宋体" w:hAnsi="Times New Roman" w:cs="Times New Roman"/>
              </w:rPr>
              <w:t>应用</w:t>
            </w:r>
            <w:r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第</w:t>
            </w:r>
            <w:r>
              <w:rPr>
                <w:rFonts w:ascii="Times New Roman" w:eastAsia="宋体" w:hAnsi="Times New Roman" w:cs="Times New Roman"/>
              </w:rPr>
              <w:t>2</w:t>
            </w:r>
            <w:r>
              <w:rPr>
                <w:rFonts w:ascii="Times New Roman" w:eastAsia="宋体" w:hAnsi="Times New Roman" w:cs="Times New Roman"/>
              </w:rPr>
              <w:t>版</w:t>
            </w:r>
            <w:r>
              <w:rPr>
                <w:rFonts w:ascii="Times New Roman" w:eastAsia="宋体" w:hAnsi="Times New Roman" w:cs="Times New Roman"/>
              </w:rPr>
              <w:t>)</w:t>
            </w:r>
            <w:r>
              <w:rPr>
                <w:rFonts w:ascii="Times New Roman" w:eastAsia="宋体" w:hAnsi="Times New Roman" w:cs="Times New Roman"/>
              </w:rPr>
              <w:t>》，陈强编著，高等教育出版社，</w:t>
            </w:r>
            <w:r>
              <w:rPr>
                <w:rFonts w:ascii="Times New Roman" w:eastAsia="宋体" w:hAnsi="Times New Roman" w:cs="Times New Roman"/>
              </w:rPr>
              <w:t>202</w:t>
            </w:r>
            <w:r>
              <w:rPr>
                <w:rFonts w:ascii="Times New Roman" w:eastAsia="宋体" w:hAnsi="Times New Roman" w:cs="Times New Roman" w:hint="eastAsia"/>
              </w:rPr>
              <w:t>4</w:t>
            </w:r>
            <w:r>
              <w:rPr>
                <w:rFonts w:ascii="Times New Roman" w:eastAsia="宋体" w:hAnsi="Times New Roman" w:cs="Times New Roman"/>
              </w:rPr>
              <w:t>年</w:t>
            </w:r>
          </w:p>
        </w:tc>
      </w:tr>
    </w:tbl>
    <w:p w14:paraId="17AEB187" w14:textId="77777777" w:rsidR="003911B1" w:rsidRDefault="0020051D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DD3620" w14:textId="77777777" w:rsidR="003911B1" w:rsidRDefault="0020051D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7872384C" w14:textId="77777777" w:rsidR="003911B1" w:rsidRDefault="0020051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课程面向本科生，通过课程教学，使学生了解现代经济学的特征，了解经济计量分析课程在现代经济学课程体系中的地位，了解经济计量分析在经济学科的发展和实际经济工作中的作用。本课程重点介绍经典计量经济学理论与方法，并对计量经济学理论与方法的扩展和新进展有概念性了解；通过课程学习，使学生初步掌握建立并应用简单计量经济学模型方法，能够对现实经济生活中的数量关系进行分析；具有进一步学习高级计量经济学理论与方法的基础和能力。</w:t>
      </w:r>
    </w:p>
    <w:p w14:paraId="3D27BEAD" w14:textId="77777777" w:rsidR="003911B1" w:rsidRDefault="0020051D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60023835" w14:textId="77777777" w:rsidR="003911B1" w:rsidRDefault="0020051D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1</w:t>
      </w:r>
      <w:r>
        <w:rPr>
          <w:rFonts w:hAnsi="宋体" w:cs="宋体" w:hint="eastAsia"/>
          <w:b/>
        </w:rPr>
        <w:t>：</w:t>
      </w:r>
    </w:p>
    <w:p w14:paraId="092B3F2E" w14:textId="77777777" w:rsidR="003911B1" w:rsidRDefault="0020051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 xml:space="preserve"> </w:t>
      </w:r>
      <w:r>
        <w:rPr>
          <w:rFonts w:hAnsi="宋体" w:cs="宋体" w:hint="eastAsia"/>
        </w:rPr>
        <w:t>学生</w:t>
      </w:r>
      <w:r>
        <w:rPr>
          <w:rFonts w:hAnsi="宋体" w:cs="宋体" w:hint="eastAsia"/>
        </w:rPr>
        <w:t>初步了解计量经济学学科的基本概念</w:t>
      </w:r>
      <w:r>
        <w:rPr>
          <w:rFonts w:hAnsi="宋体" w:cs="宋体" w:hint="eastAsia"/>
        </w:rPr>
        <w:t>。</w:t>
      </w:r>
    </w:p>
    <w:p w14:paraId="5FE7F461" w14:textId="77777777" w:rsidR="003911B1" w:rsidRDefault="0020051D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 xml:space="preserve">2 </w:t>
      </w:r>
      <w:r>
        <w:rPr>
          <w:rFonts w:hAnsi="宋体" w:cs="宋体" w:hint="eastAsia"/>
        </w:rPr>
        <w:t>学生</w:t>
      </w:r>
      <w:r>
        <w:rPr>
          <w:rFonts w:hAnsi="宋体" w:cs="宋体" w:hint="eastAsia"/>
          <w:bCs/>
        </w:rPr>
        <w:t>了解计量经济学作为一门独立学科的</w:t>
      </w:r>
      <w:r>
        <w:rPr>
          <w:rFonts w:hAnsi="宋体" w:cs="宋体" w:hint="eastAsia"/>
        </w:rPr>
        <w:t>发展历史和研究现状</w:t>
      </w:r>
      <w:r>
        <w:rPr>
          <w:rFonts w:hAnsi="宋体" w:cs="宋体" w:hint="eastAsia"/>
          <w:bCs/>
        </w:rPr>
        <w:t>。</w:t>
      </w:r>
    </w:p>
    <w:p w14:paraId="42465FF7" w14:textId="77777777" w:rsidR="003911B1" w:rsidRDefault="0020051D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2</w:t>
      </w:r>
      <w:r>
        <w:rPr>
          <w:rFonts w:hAnsi="宋体" w:cs="宋体" w:hint="eastAsia"/>
          <w:b/>
        </w:rPr>
        <w:t>：</w:t>
      </w:r>
    </w:p>
    <w:p w14:paraId="60262953" w14:textId="77777777" w:rsidR="003911B1" w:rsidRDefault="0020051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 xml:space="preserve"> </w:t>
      </w:r>
      <w:r>
        <w:rPr>
          <w:rFonts w:hAnsi="宋体" w:cs="宋体" w:hint="eastAsia"/>
        </w:rPr>
        <w:t>学生通过学习单方程计量经济学模型有关内容，了解并掌握模型基本概念、基本假设、参数估计基本思想和方法、统计检验基本思想和方法等</w:t>
      </w:r>
      <w:r>
        <w:rPr>
          <w:rFonts w:hAnsi="宋体" w:cs="宋体" w:hint="eastAsia"/>
        </w:rPr>
        <w:t>。</w:t>
      </w:r>
    </w:p>
    <w:p w14:paraId="14560D4B" w14:textId="77777777" w:rsidR="003911B1" w:rsidRDefault="0020051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 xml:space="preserve">2 </w:t>
      </w:r>
      <w:r>
        <w:rPr>
          <w:rFonts w:hAnsi="宋体" w:cs="宋体" w:hint="eastAsia"/>
        </w:rPr>
        <w:t>学生通过学习时间序列计量经济学模型有关内容，</w:t>
      </w:r>
      <w:proofErr w:type="gramStart"/>
      <w:r>
        <w:rPr>
          <w:rFonts w:hAnsi="宋体" w:cs="宋体" w:hint="eastAsia"/>
        </w:rPr>
        <w:t>了解平稳</w:t>
      </w:r>
      <w:proofErr w:type="gramEnd"/>
      <w:r>
        <w:rPr>
          <w:rFonts w:hAnsi="宋体" w:cs="宋体" w:hint="eastAsia"/>
        </w:rPr>
        <w:t>和非平稳时间序列的区别，了解并掌握序列相关性及其检验方法</w:t>
      </w:r>
      <w:r>
        <w:rPr>
          <w:rFonts w:hAnsi="宋体" w:cs="宋体" w:hint="eastAsia"/>
        </w:rPr>
        <w:t>。</w:t>
      </w:r>
    </w:p>
    <w:p w14:paraId="22019A3C" w14:textId="77777777" w:rsidR="003911B1" w:rsidRDefault="0020051D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3</w:t>
      </w:r>
      <w:r>
        <w:rPr>
          <w:rFonts w:hAnsi="宋体" w:cs="宋体" w:hint="eastAsia"/>
          <w:b/>
        </w:rPr>
        <w:t>：</w:t>
      </w:r>
    </w:p>
    <w:p w14:paraId="38CAB695" w14:textId="77777777" w:rsidR="003911B1" w:rsidRDefault="0020051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 xml:space="preserve">1 </w:t>
      </w:r>
      <w:r>
        <w:rPr>
          <w:rFonts w:hAnsi="宋体" w:cs="宋体" w:hint="eastAsia"/>
        </w:rPr>
        <w:t>学生能够运用简单的计量经济学模型分析实际</w:t>
      </w:r>
      <w:r>
        <w:rPr>
          <w:rFonts w:hAnsi="宋体" w:cs="宋体" w:hint="eastAsia"/>
        </w:rPr>
        <w:t>经济</w:t>
      </w:r>
      <w:r>
        <w:rPr>
          <w:rFonts w:hAnsi="宋体" w:cs="宋体" w:hint="eastAsia"/>
        </w:rPr>
        <w:t>问题</w:t>
      </w:r>
      <w:r>
        <w:rPr>
          <w:rFonts w:hAnsi="宋体" w:cs="宋体" w:hint="eastAsia"/>
        </w:rPr>
        <w:t>。</w:t>
      </w:r>
    </w:p>
    <w:p w14:paraId="3BB72068" w14:textId="77777777" w:rsidR="003911B1" w:rsidRDefault="0020051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 xml:space="preserve">2 </w:t>
      </w:r>
      <w:r>
        <w:rPr>
          <w:rFonts w:hAnsi="宋体" w:cs="宋体" w:hint="eastAsia"/>
        </w:rPr>
        <w:t>学生具备进一步学习计量经济学理论与方法的基础和能力。</w:t>
      </w:r>
    </w:p>
    <w:p w14:paraId="5E91EDF1" w14:textId="77777777" w:rsidR="003911B1" w:rsidRDefault="003911B1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043E0459" w14:textId="77777777" w:rsidR="003911B1" w:rsidRDefault="0020051D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lastRenderedPageBreak/>
        <w:t>（</w:t>
      </w:r>
      <w:r>
        <w:rPr>
          <w:rFonts w:ascii="黑体" w:eastAsia="黑体" w:hAnsi="黑体" w:cs="宋体" w:hint="eastAsia"/>
          <w:sz w:val="24"/>
          <w:szCs w:val="24"/>
        </w:rPr>
        <w:t>三）课程目标与毕业要求、课程内容的对应关系</w:t>
      </w:r>
    </w:p>
    <w:p w14:paraId="5A397EEE" w14:textId="77777777" w:rsidR="003911B1" w:rsidRDefault="0020051D">
      <w:pPr>
        <w:pStyle w:val="a3"/>
        <w:spacing w:beforeLines="50" w:before="156" w:afterLines="50" w:after="156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3911B1" w14:paraId="6CAC3D1B" w14:textId="77777777">
        <w:trPr>
          <w:jc w:val="center"/>
        </w:trPr>
        <w:tc>
          <w:tcPr>
            <w:tcW w:w="1302" w:type="dxa"/>
            <w:vAlign w:val="center"/>
          </w:tcPr>
          <w:p w14:paraId="6AC75DEE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3911B1" w14:paraId="66EEA943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7631D282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计量经济学概述</w:t>
            </w:r>
            <w:r>
              <w:rPr>
                <w:rFonts w:hAnsi="宋体" w:cs="宋体" w:hint="eastAsia"/>
              </w:rPr>
              <w:t xml:space="preserve"> </w:t>
            </w:r>
          </w:p>
        </w:tc>
        <w:tc>
          <w:tcPr>
            <w:tcW w:w="2688" w:type="dxa"/>
            <w:vAlign w:val="center"/>
          </w:tcPr>
          <w:p w14:paraId="099652AF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 xml:space="preserve"> 1-1</w:t>
            </w:r>
          </w:p>
        </w:tc>
      </w:tr>
      <w:tr w:rsidR="003911B1" w14:paraId="13682B18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CE05730" w14:textId="77777777" w:rsidR="003911B1" w:rsidRDefault="003911B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计量经济学概述</w:t>
            </w:r>
          </w:p>
        </w:tc>
        <w:tc>
          <w:tcPr>
            <w:tcW w:w="2688" w:type="dxa"/>
            <w:vAlign w:val="center"/>
          </w:tcPr>
          <w:p w14:paraId="11660F5D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 xml:space="preserve"> 1-1</w:t>
            </w:r>
          </w:p>
        </w:tc>
      </w:tr>
      <w:tr w:rsidR="003911B1" w14:paraId="08A86D07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16717C16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第二章至第六章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经典单方程计量经济学模型</w:t>
            </w:r>
          </w:p>
        </w:tc>
        <w:tc>
          <w:tcPr>
            <w:tcW w:w="2688" w:type="dxa"/>
            <w:vAlign w:val="center"/>
          </w:tcPr>
          <w:p w14:paraId="3DCD50FA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 xml:space="preserve"> 1-2</w:t>
            </w:r>
            <w:r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1-3</w:t>
            </w:r>
            <w:r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1-4</w:t>
            </w:r>
          </w:p>
        </w:tc>
      </w:tr>
      <w:tr w:rsidR="003911B1" w14:paraId="4E038CE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06B4FBA" w14:textId="77777777" w:rsidR="003911B1" w:rsidRDefault="003911B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第七章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时间序列计量经济学模型</w:t>
            </w:r>
          </w:p>
        </w:tc>
        <w:tc>
          <w:tcPr>
            <w:tcW w:w="2688" w:type="dxa"/>
            <w:vAlign w:val="center"/>
          </w:tcPr>
          <w:p w14:paraId="77FA07A0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 xml:space="preserve"> 1-2</w:t>
            </w:r>
            <w:r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1-3</w:t>
            </w:r>
            <w:r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1-4</w:t>
            </w:r>
          </w:p>
        </w:tc>
      </w:tr>
      <w:tr w:rsidR="003911B1" w14:paraId="0C854D1B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69224EDA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1959" w:type="dxa"/>
            <w:vAlign w:val="center"/>
          </w:tcPr>
          <w:p w14:paraId="4F7B06C9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.1</w:t>
            </w:r>
          </w:p>
        </w:tc>
        <w:tc>
          <w:tcPr>
            <w:tcW w:w="3118" w:type="dxa"/>
            <w:vAlign w:val="center"/>
          </w:tcPr>
          <w:p w14:paraId="3DC01ADF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实验课：开展基于现实经济问题的上机实验</w:t>
            </w:r>
          </w:p>
        </w:tc>
        <w:tc>
          <w:tcPr>
            <w:tcW w:w="2688" w:type="dxa"/>
            <w:vAlign w:val="center"/>
          </w:tcPr>
          <w:p w14:paraId="0DD3AC4A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 xml:space="preserve"> 2-1</w:t>
            </w:r>
            <w:r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2-2</w:t>
            </w:r>
            <w:r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2-3</w:t>
            </w:r>
          </w:p>
        </w:tc>
      </w:tr>
      <w:tr w:rsidR="003911B1" w14:paraId="652B97A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0EBBD74" w14:textId="77777777" w:rsidR="003911B1" w:rsidRDefault="003911B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ECFF145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.2</w:t>
            </w:r>
          </w:p>
        </w:tc>
        <w:tc>
          <w:tcPr>
            <w:tcW w:w="3118" w:type="dxa"/>
            <w:vAlign w:val="center"/>
          </w:tcPr>
          <w:p w14:paraId="78E039CC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实验课：开展基于现实经济问题的上机实验</w:t>
            </w:r>
          </w:p>
        </w:tc>
        <w:tc>
          <w:tcPr>
            <w:tcW w:w="2688" w:type="dxa"/>
            <w:vAlign w:val="center"/>
          </w:tcPr>
          <w:p w14:paraId="66805AE3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 xml:space="preserve"> 2-1</w:t>
            </w:r>
            <w:r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2-2</w:t>
            </w:r>
            <w:r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2-3</w:t>
            </w:r>
          </w:p>
        </w:tc>
      </w:tr>
    </w:tbl>
    <w:p w14:paraId="55B8F966" w14:textId="77777777" w:rsidR="003911B1" w:rsidRDefault="0020051D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A46F28A" w14:textId="77777777" w:rsidR="003911B1" w:rsidRDefault="0020051D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计量经济学概述</w:t>
      </w:r>
    </w:p>
    <w:p w14:paraId="1ED3720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97B947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计量经济学的发展历史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AE978F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计量经济学是一门经济学科以及在经济学学科中的地位和作用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B6AAF1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）掌握：建立和应用计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经济学模型的基本步骤。</w:t>
      </w:r>
    </w:p>
    <w:p w14:paraId="30CB0F0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8714CC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什么是计量经济学，计量经济学的研究方法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6BDEB97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数据、参数、变量与模型。</w:t>
      </w:r>
    </w:p>
    <w:p w14:paraId="790B4844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9B9DF2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什么是计量经济学</w:t>
      </w:r>
    </w:p>
    <w:p w14:paraId="73BEA29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经济学的产生与发展</w:t>
      </w:r>
    </w:p>
    <w:p w14:paraId="4F2B9B9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二、计量经济学的性质</w:t>
      </w:r>
    </w:p>
    <w:p w14:paraId="3AB47DC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三、计量经济学与其他学科的关系</w:t>
      </w:r>
    </w:p>
    <w:p w14:paraId="4B1B3D9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计量经济学的研究步骤</w:t>
      </w:r>
    </w:p>
    <w:p w14:paraId="4A0A0DA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一、模型设定</w:t>
      </w:r>
    </w:p>
    <w:p w14:paraId="32BAEBA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二、估计参数</w:t>
      </w:r>
    </w:p>
    <w:p w14:paraId="63D5E61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三、模型检验</w:t>
      </w:r>
    </w:p>
    <w:p w14:paraId="3F18F73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四、模型应用</w:t>
      </w:r>
    </w:p>
    <w:p w14:paraId="3456466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变量、参数、数据与模型</w:t>
      </w:r>
    </w:p>
    <w:p w14:paraId="7D9C8B3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一、计量经济模型中的变量</w:t>
      </w:r>
    </w:p>
    <w:p w14:paraId="5E2EDAD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二、参数估计的方法</w:t>
      </w:r>
    </w:p>
    <w:p w14:paraId="165E6A7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三、计量经济学中应用的数据</w:t>
      </w:r>
    </w:p>
    <w:p w14:paraId="34C4144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四、计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经济模型的建立</w:t>
      </w:r>
    </w:p>
    <w:p w14:paraId="40E04DAB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8D26AE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讲授法，讨论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810616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F4FCC2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作业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-1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:</w:t>
      </w:r>
    </w:p>
    <w:p w14:paraId="4BA0E28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计量经济学的研究目的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7B3B753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计量经济学的定义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54510F47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计量经济学的研究内容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6CBA39C" w14:textId="77777777" w:rsidR="003911B1" w:rsidRDefault="0020051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一元</w:t>
      </w:r>
      <w:r>
        <w:rPr>
          <w:rFonts w:ascii="黑体" w:eastAsia="黑体" w:hAnsi="黑体" w:cs="Times New Roman" w:hint="eastAsia"/>
          <w:b/>
          <w:sz w:val="24"/>
          <w:szCs w:val="24"/>
        </w:rPr>
        <w:t>线性回归模型</w:t>
      </w:r>
    </w:p>
    <w:p w14:paraId="0E5152D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3FEB9A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一元线性回归模型的基本理论和方法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E669D3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关于最小二乘法的基本假定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401E59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）掌握：一元线性回归模型的有关检验，能够运用计量经济分析软件独立地建立简单线性回归模型。</w:t>
      </w:r>
    </w:p>
    <w:p w14:paraId="7575207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853DFB4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最小二乘法的基本假定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最小二乘估计量的统计性质及分布。</w:t>
      </w:r>
    </w:p>
    <w:p w14:paraId="2D22D9F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一元线性回归模型的统计检验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5F2058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7B4162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回归分析与回归函数</w:t>
      </w:r>
    </w:p>
    <w:p w14:paraId="0E74CDD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一、相关分析与回归分析</w:t>
      </w:r>
    </w:p>
    <w:p w14:paraId="12992C9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二、总体回归函数</w:t>
      </w:r>
    </w:p>
    <w:p w14:paraId="135D800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三、随机项扰动</w:t>
      </w:r>
    </w:p>
    <w:p w14:paraId="7F3CA43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四、样本回归函数</w:t>
      </w:r>
    </w:p>
    <w:p w14:paraId="22F6C43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简单线性回归模型参数的估计</w:t>
      </w:r>
    </w:p>
    <w:p w14:paraId="349F7D8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一、简单线性回归的基本假定</w:t>
      </w:r>
    </w:p>
    <w:p w14:paraId="07811CA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二、普通最小二乘法</w:t>
      </w:r>
    </w:p>
    <w:p w14:paraId="4B8C65A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OLS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回归线的性质</w:t>
      </w:r>
    </w:p>
    <w:p w14:paraId="050ECC3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四、最小二乘估计式的统计性质</w:t>
      </w:r>
    </w:p>
    <w:p w14:paraId="0844000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拟合优度的度量</w:t>
      </w:r>
    </w:p>
    <w:p w14:paraId="37075BB1" w14:textId="77777777" w:rsidR="003911B1" w:rsidRDefault="0020051D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总变差的分解</w:t>
      </w:r>
    </w:p>
    <w:p w14:paraId="74EC54EB" w14:textId="77777777" w:rsidR="003911B1" w:rsidRDefault="0020051D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可决系数</w:t>
      </w:r>
    </w:p>
    <w:p w14:paraId="3374E0B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三、可决系数与相关系数的关系</w:t>
      </w:r>
    </w:p>
    <w:p w14:paraId="10D3AA27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回归系数的区间估计和假设检验</w:t>
      </w:r>
    </w:p>
    <w:p w14:paraId="3C39C90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OL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S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估计的分布性质</w:t>
      </w:r>
    </w:p>
    <w:p w14:paraId="2BCB38F7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二、回归系数的假设检验</w:t>
      </w:r>
    </w:p>
    <w:p w14:paraId="5C84342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第五节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回归模型预测</w:t>
      </w:r>
    </w:p>
    <w:p w14:paraId="17855CB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一、回归分析结果的报告</w:t>
      </w:r>
    </w:p>
    <w:p w14:paraId="22A9348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二、被解释变量平均值预测</w:t>
      </w:r>
    </w:p>
    <w:p w14:paraId="3356ED8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第六节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案例分析</w:t>
      </w:r>
    </w:p>
    <w:p w14:paraId="51D0C00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10CB38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讲授法，讨论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14F10A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E65559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作业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-2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:</w:t>
      </w:r>
    </w:p>
    <w:p w14:paraId="6019440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为什么在对参数进行最小二乘估计之前，要对模型提出古典假定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4C1ECCA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说明显著性检验的意义和过程。</w:t>
      </w:r>
    </w:p>
    <w:p w14:paraId="1418A997" w14:textId="77777777" w:rsidR="003911B1" w:rsidRDefault="0020051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多元</w:t>
      </w:r>
      <w:r>
        <w:rPr>
          <w:rFonts w:ascii="黑体" w:eastAsia="黑体" w:hAnsi="黑体" w:cs="Times New Roman" w:hint="eastAsia"/>
          <w:b/>
          <w:sz w:val="24"/>
          <w:szCs w:val="24"/>
        </w:rPr>
        <w:t>线性回归模型</w:t>
      </w:r>
    </w:p>
    <w:p w14:paraId="0BEAEA7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375FF9B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多元线性回归模型的产生背景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D3AC87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模型的古典假定、模型的参数估计以及模型的统计检验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3CD444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）掌握：多元线性回归模型的最小二乘估计量的统计性质、多元线性回归模型的统计检验。</w:t>
      </w:r>
    </w:p>
    <w:p w14:paraId="1DA1C9B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88194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元线性回归模型及古典假定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多元线性回归模型的估计。</w:t>
      </w:r>
    </w:p>
    <w:p w14:paraId="19168B4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多元线性回归模型的检验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多元线性回归模型的预测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4A38DA4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2E5BC3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多元线性回归模型及古典假定</w:t>
      </w:r>
    </w:p>
    <w:p w14:paraId="0940B79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一、多元线性回归模型研究</w:t>
      </w:r>
    </w:p>
    <w:p w14:paraId="2FC5FC7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二、多元线性回归模型的古典假定</w:t>
      </w:r>
    </w:p>
    <w:p w14:paraId="297D7D3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多元线性回归模型的估计</w:t>
      </w:r>
    </w:p>
    <w:p w14:paraId="4FC2E44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一、多元线性回归模型参数的最小二乘估计</w:t>
      </w:r>
    </w:p>
    <w:p w14:paraId="3D874D3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二、参数最小二乘估计的性质</w:t>
      </w:r>
    </w:p>
    <w:p w14:paraId="2FC339F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OLS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估计的分布性质</w:t>
      </w:r>
    </w:p>
    <w:p w14:paraId="2DA0738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四、随机扰动项方差的估计</w:t>
      </w:r>
    </w:p>
    <w:p w14:paraId="59D5807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多元线性回归模型的检验</w:t>
      </w:r>
    </w:p>
    <w:p w14:paraId="77F87F6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一、拟合优度检验</w:t>
      </w:r>
    </w:p>
    <w:p w14:paraId="7362433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二、回归方程的显著性检验</w:t>
      </w:r>
    </w:p>
    <w:p w14:paraId="6C75251B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三、回归参数的显著性检验</w:t>
      </w:r>
    </w:p>
    <w:p w14:paraId="6F838F2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多元线性回归模型的预测</w:t>
      </w:r>
    </w:p>
    <w:p w14:paraId="51E631C7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一、点预测</w:t>
      </w:r>
    </w:p>
    <w:p w14:paraId="0F4400D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二、平均值的区间预测</w:t>
      </w:r>
    </w:p>
    <w:p w14:paraId="2C3CA3A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三、个别值的区间预测</w:t>
      </w:r>
    </w:p>
    <w:p w14:paraId="531E669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第五节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案例分析</w:t>
      </w:r>
    </w:p>
    <w:p w14:paraId="1853784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11D812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讲授法，讨论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AB2282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29DEB4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作业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-3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:</w:t>
      </w:r>
    </w:p>
    <w:p w14:paraId="03B747A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在多元线性回归分析中，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检验与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F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检验有何不同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在一元线性回归分析中二者是否有等价的作用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18C0461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为什么说对模型参数施加约束条件后，其回归的残差平方和一定不比未施加约束的残差平方和小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在什么样的条件下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受约束回归与无约束回归的结果相同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6027F62A" w14:textId="77777777" w:rsidR="003911B1" w:rsidRDefault="0020051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多重共线性</w:t>
      </w:r>
    </w:p>
    <w:p w14:paraId="32BE711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1EBC06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完全多重共线性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不完全多重共线性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A13BB8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模型中出现多重共线性的原因和不良后果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7D4CAE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）掌握：诊断多重共线性和修正多重共线性的若干方法。</w:t>
      </w:r>
    </w:p>
    <w:p w14:paraId="2BB443A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32E2BF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多重共线性的原因和不良后果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8422F4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修正多重共线性的经验方法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0D96E7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ACA43B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什么是多重共线性</w:t>
      </w:r>
    </w:p>
    <w:p w14:paraId="09D3DCC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一、多重共线性的含义</w:t>
      </w:r>
    </w:p>
    <w:p w14:paraId="2F22630B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二、产生多重共线性的背景</w:t>
      </w:r>
    </w:p>
    <w:p w14:paraId="22D9DDA4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多重共线性产生的后果</w:t>
      </w:r>
    </w:p>
    <w:p w14:paraId="5FD2D47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一、完全多重共线性产生的后果</w:t>
      </w:r>
    </w:p>
    <w:p w14:paraId="7050610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二、不完全多重共线性产生的后果</w:t>
      </w:r>
    </w:p>
    <w:p w14:paraId="15C21F6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多重共线性的检验</w:t>
      </w:r>
    </w:p>
    <w:p w14:paraId="3867A6A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一、简单相关系数检验法</w:t>
      </w:r>
    </w:p>
    <w:p w14:paraId="6F5DB73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二、方差扩大因子法</w:t>
      </w:r>
    </w:p>
    <w:p w14:paraId="4A019C7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三、直观判断法</w:t>
      </w:r>
    </w:p>
    <w:p w14:paraId="0C198F2B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四、逐步回归检测法</w:t>
      </w:r>
    </w:p>
    <w:p w14:paraId="2673F52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多重共线性的补救措施</w:t>
      </w:r>
    </w:p>
    <w:p w14:paraId="135ED00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一、修正多重共线性的经验方法</w:t>
      </w:r>
    </w:p>
    <w:p w14:paraId="63A07B0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二、逐步回归法</w:t>
      </w:r>
    </w:p>
    <w:p w14:paraId="7B12AF9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第五节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案例分析</w:t>
      </w:r>
    </w:p>
    <w:p w14:paraId="0799602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A71178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讲授法，讨论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05C4D2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EB33437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作业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-4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:</w:t>
      </w:r>
    </w:p>
    <w:p w14:paraId="48E1808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多重共线性的实质是什么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为什么会出现多重共线性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47DA9C0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多重共线性的典型表现是什么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判断多重共线性的方法有哪些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485612FD" w14:textId="77777777" w:rsidR="003911B1" w:rsidRDefault="0020051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异方差</w:t>
      </w:r>
    </w:p>
    <w:p w14:paraId="285DE5A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B6B114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异方差的经济背景，什么数据估计模型容易产生异方差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07B2A4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异方差性模型的估计后果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57A8F8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）掌握：异方差性的常用检验方法和解决方法。</w:t>
      </w:r>
    </w:p>
    <w:p w14:paraId="0CC6528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42980A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异方差的原因、异方差性的后果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0FDB85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White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检验、加权最小二乘法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7666E0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5A4B36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异方差性的概念</w:t>
      </w:r>
    </w:p>
    <w:p w14:paraId="0086D3D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一、异方差性的实质</w:t>
      </w:r>
    </w:p>
    <w:p w14:paraId="149E7CE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二、产生异方差的原因</w:t>
      </w:r>
    </w:p>
    <w:p w14:paraId="15F9FD8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异方差性的后果</w:t>
      </w:r>
    </w:p>
    <w:p w14:paraId="622F18D4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一、对参数估计式统计特性的影响</w:t>
      </w:r>
    </w:p>
    <w:p w14:paraId="4538733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二、对参数显著性检验的影响</w:t>
      </w:r>
    </w:p>
    <w:p w14:paraId="4D2DD85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三、对预测的影响</w:t>
      </w:r>
    </w:p>
    <w:p w14:paraId="3E1E4B4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异方差性的检验</w:t>
      </w:r>
    </w:p>
    <w:p w14:paraId="19ADAD9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一、图示检验法</w:t>
      </w:r>
    </w:p>
    <w:p w14:paraId="15C3961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二、戈德菲尔德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夸特检验</w:t>
      </w:r>
    </w:p>
    <w:p w14:paraId="29D51574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White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检验</w:t>
      </w:r>
    </w:p>
    <w:p w14:paraId="3869CA3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四、戈里瑟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Glciser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检验</w:t>
      </w:r>
    </w:p>
    <w:p w14:paraId="7A0B837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异方差性的补救措施</w:t>
      </w:r>
    </w:p>
    <w:p w14:paraId="14094224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一、对模型变换</w:t>
      </w:r>
    </w:p>
    <w:p w14:paraId="2A9AF00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二、加权最小二乘法</w:t>
      </w:r>
    </w:p>
    <w:p w14:paraId="7435871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三、模型的对数变换</w:t>
      </w:r>
    </w:p>
    <w:p w14:paraId="508C2F37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第五节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案例分析</w:t>
      </w:r>
    </w:p>
    <w:p w14:paraId="18AFD5B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0587D8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讲授法，讨论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21A98E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C7B499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作业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-5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:</w:t>
      </w:r>
    </w:p>
    <w:p w14:paraId="677F35F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归纳教材中所介绍的异方差检验方法的基本思想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1A8116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什么是加权最小二乘法，它的基本思想是什么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24A2DA30" w14:textId="77777777" w:rsidR="003911B1" w:rsidRDefault="0020051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自相关</w:t>
      </w:r>
    </w:p>
    <w:p w14:paraId="6114377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C6F68F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自相关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原因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，什么数据估计模型容易产生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自相关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8389ECB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自相关对参数估计和模型预测的影响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9C6A73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）掌握：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自相关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的常用检验方法和解决方法。</w:t>
      </w:r>
    </w:p>
    <w:p w14:paraId="43CDC3C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50A73B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自相关产生的原因、自相关对参数估计的影响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3C33BA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诊断自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相关存在的方法和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修正自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相关的方法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8CC15B4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488C8B4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什么是自相关</w:t>
      </w:r>
    </w:p>
    <w:p w14:paraId="2CF9A46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一、自相关的概念</w:t>
      </w:r>
    </w:p>
    <w:p w14:paraId="286A033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二、自相关产生的原因</w:t>
      </w:r>
    </w:p>
    <w:p w14:paraId="2012677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三、自相关的表现形式</w:t>
      </w:r>
    </w:p>
    <w:p w14:paraId="22EEAF0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自相关的后果</w:t>
      </w:r>
    </w:p>
    <w:p w14:paraId="00A8A30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一、一阶自回归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形式的性质</w:t>
      </w:r>
    </w:p>
    <w:p w14:paraId="27D7D02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二、自相关对参数估计的影响</w:t>
      </w:r>
    </w:p>
    <w:p w14:paraId="4EC644C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三、自相关对模型检验的影响</w:t>
      </w:r>
    </w:p>
    <w:p w14:paraId="3AE30B6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四、自相关对模型预测的影响</w:t>
      </w:r>
    </w:p>
    <w:p w14:paraId="5C2F7CA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相关的检验</w:t>
      </w:r>
    </w:p>
    <w:p w14:paraId="6EE1092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一、图示检验法</w:t>
      </w:r>
    </w:p>
    <w:p w14:paraId="57B1285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D-W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检验法</w:t>
      </w:r>
    </w:p>
    <w:p w14:paraId="67241BB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自相关的补救</w:t>
      </w:r>
    </w:p>
    <w:p w14:paraId="79A172B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一、广义差分法</w:t>
      </w:r>
    </w:p>
    <w:p w14:paraId="2A515C7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二、科克伦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--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奥克特迭代法</w:t>
      </w:r>
    </w:p>
    <w:p w14:paraId="3408214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三、其他方法简介</w:t>
      </w:r>
    </w:p>
    <w:p w14:paraId="17A21DB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第五节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案例分析</w:t>
      </w:r>
    </w:p>
    <w:p w14:paraId="3FAEA53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96C4D9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讲授法，讨论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59D714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FC584D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作业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-6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:</w:t>
      </w:r>
    </w:p>
    <w:p w14:paraId="3EDDEDC4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什么是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一阶自相关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和高阶自相关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1A95E4A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DW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检验的局限性主要有哪些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4615C1F3" w14:textId="77777777" w:rsidR="003911B1" w:rsidRDefault="0020051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时间序列计量经济模型</w:t>
      </w:r>
    </w:p>
    <w:p w14:paraId="7FBB35A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104DDD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时间序列计量经济分析的基本概念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8E98DB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时间序列平稳性的定义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0F9177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）掌握：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时间序列平稳性的单位根检验、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协整检验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格兰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杰因果检验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02037D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E3069A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时间序列的平稳性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Dickey-Fuller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1D6AA34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Augmented Dickey-Fuller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检验、误差修正模型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9A940E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8FF1ED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时间序列计量经济分析的基本概念</w:t>
      </w:r>
    </w:p>
    <w:p w14:paraId="41D5BD9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伪回归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问题</w:t>
      </w:r>
    </w:p>
    <w:p w14:paraId="0FB356B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随机过程的概念</w:t>
      </w:r>
    </w:p>
    <w:p w14:paraId="513F56F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时间序列的平稳性</w:t>
      </w:r>
    </w:p>
    <w:p w14:paraId="183979C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时间序列平稳性的单位根检验</w:t>
      </w:r>
    </w:p>
    <w:p w14:paraId="29B90F1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单位根过程</w:t>
      </w:r>
    </w:p>
    <w:p w14:paraId="340C509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Dickey-Fuller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检验</w:t>
      </w:r>
    </w:p>
    <w:p w14:paraId="27DCA22B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Augmented Dickey-Fuller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检验</w:t>
      </w:r>
    </w:p>
    <w:p w14:paraId="0674168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第三节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协整</w:t>
      </w:r>
    </w:p>
    <w:p w14:paraId="1112539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协整的概念</w:t>
      </w:r>
    </w:p>
    <w:p w14:paraId="58DC3DD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协整检验</w:t>
      </w:r>
      <w:proofErr w:type="gramEnd"/>
    </w:p>
    <w:p w14:paraId="2577B15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误差修正模型</w:t>
      </w:r>
    </w:p>
    <w:p w14:paraId="0DDEE6A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第四节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格兰杰因果检验</w:t>
      </w:r>
    </w:p>
    <w:p w14:paraId="53E4FA8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一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格兰杰因果关系</w:t>
      </w:r>
    </w:p>
    <w:p w14:paraId="2CC98B74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格兰杰因果检验的注意事项</w:t>
      </w:r>
    </w:p>
    <w:p w14:paraId="75C321F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第五节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案例分析</w:t>
      </w:r>
    </w:p>
    <w:p w14:paraId="14AD5DC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5913FA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讲授法，讨论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778285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359F88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作业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-7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:</w:t>
      </w:r>
    </w:p>
    <w:p w14:paraId="5E249AC5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对时间序列进行分析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为什么提出平稳性问题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09C2AF9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简述模型出现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伪回归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”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的含义。</w:t>
      </w:r>
    </w:p>
    <w:p w14:paraId="0837CBE3" w14:textId="77777777" w:rsidR="003911B1" w:rsidRDefault="0020051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实验项目：开展基于现实经济问题的上机实验</w:t>
      </w:r>
    </w:p>
    <w:p w14:paraId="0288D8D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2E3C44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掌握回归分析模型、放宽基本假定条件模型以及时间序列模型的建模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FB3A1BD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掌握参数估计、计量经济学检验的软件操作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41ED736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20C615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计量经济学软件操作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81046B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模型选择与数据处理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7B4F30B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E3C1EE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Stata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软件介绍与安装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9662B97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Stata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命令库与更新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01326C7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回归分析模型命令与实例。</w:t>
      </w:r>
    </w:p>
    <w:p w14:paraId="3DCDF83A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放宽基本假定条件模型命令与实例。</w:t>
      </w:r>
    </w:p>
    <w:p w14:paraId="4F587A71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时间序列模型命令与实例。</w:t>
      </w:r>
    </w:p>
    <w:p w14:paraId="38039588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参数估计命令与实例。</w:t>
      </w:r>
    </w:p>
    <w:p w14:paraId="07494B00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7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）经典检验命令与实例。</w:t>
      </w:r>
    </w:p>
    <w:p w14:paraId="28A8740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2884497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上机操作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463359E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D4CDF8F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作业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-8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案例练习</w:t>
      </w:r>
    </w:p>
    <w:p w14:paraId="1EBE4731" w14:textId="77777777" w:rsidR="003911B1" w:rsidRDefault="0020051D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4BDE2A5" w14:textId="77777777" w:rsidR="003911B1" w:rsidRDefault="0020051D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3911B1" w14:paraId="3A919F8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3AC7E21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3911B1" w14:paraId="61CF4B7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FA2984B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计量经济学概述</w:t>
            </w:r>
          </w:p>
        </w:tc>
        <w:tc>
          <w:tcPr>
            <w:tcW w:w="2766" w:type="dxa"/>
            <w:vAlign w:val="center"/>
          </w:tcPr>
          <w:p w14:paraId="363D1EB1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 w:hint="eastAsia"/>
              </w:rPr>
              <w:t>课时</w:t>
            </w:r>
          </w:p>
        </w:tc>
      </w:tr>
      <w:tr w:rsidR="003911B1" w14:paraId="6CE0C94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88EBB91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3FCC6360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一元线性回归模型</w:t>
            </w:r>
          </w:p>
        </w:tc>
        <w:tc>
          <w:tcPr>
            <w:tcW w:w="2766" w:type="dxa"/>
            <w:vAlign w:val="center"/>
          </w:tcPr>
          <w:p w14:paraId="17DBF8B4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 w:hint="eastAsia"/>
              </w:rPr>
              <w:t>课时</w:t>
            </w:r>
          </w:p>
        </w:tc>
      </w:tr>
      <w:tr w:rsidR="003911B1" w14:paraId="4322669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696E2B2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第三章</w:t>
            </w:r>
          </w:p>
        </w:tc>
        <w:tc>
          <w:tcPr>
            <w:tcW w:w="2765" w:type="dxa"/>
            <w:vAlign w:val="center"/>
          </w:tcPr>
          <w:p w14:paraId="41623128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多元线性回归模型</w:t>
            </w:r>
          </w:p>
        </w:tc>
        <w:tc>
          <w:tcPr>
            <w:tcW w:w="2766" w:type="dxa"/>
            <w:vAlign w:val="center"/>
          </w:tcPr>
          <w:p w14:paraId="7DF1DFC4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 w:hint="eastAsia"/>
              </w:rPr>
              <w:t>课时</w:t>
            </w:r>
          </w:p>
        </w:tc>
      </w:tr>
      <w:tr w:rsidR="003911B1" w14:paraId="7C79EA7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9C6FA4A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1FD0E7CA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多重共线性</w:t>
            </w:r>
          </w:p>
        </w:tc>
        <w:tc>
          <w:tcPr>
            <w:tcW w:w="2766" w:type="dxa"/>
            <w:vAlign w:val="center"/>
          </w:tcPr>
          <w:p w14:paraId="256A5CE1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 w:hint="eastAsia"/>
              </w:rPr>
              <w:t>课时</w:t>
            </w:r>
          </w:p>
        </w:tc>
      </w:tr>
      <w:tr w:rsidR="003911B1" w14:paraId="76EAEF4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C24F4EA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14E198E3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异方差</w:t>
            </w:r>
          </w:p>
        </w:tc>
        <w:tc>
          <w:tcPr>
            <w:tcW w:w="2766" w:type="dxa"/>
            <w:vAlign w:val="center"/>
          </w:tcPr>
          <w:p w14:paraId="59DFB9E2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 w:hint="eastAsia"/>
              </w:rPr>
              <w:t>课时</w:t>
            </w:r>
          </w:p>
        </w:tc>
      </w:tr>
      <w:tr w:rsidR="003911B1" w14:paraId="25D534C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DE9C737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62478A8B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自相关</w:t>
            </w:r>
          </w:p>
        </w:tc>
        <w:tc>
          <w:tcPr>
            <w:tcW w:w="2766" w:type="dxa"/>
            <w:vAlign w:val="center"/>
          </w:tcPr>
          <w:p w14:paraId="2EC3BA77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 w:hint="eastAsia"/>
              </w:rPr>
              <w:t>课时</w:t>
            </w:r>
          </w:p>
        </w:tc>
      </w:tr>
      <w:tr w:rsidR="003911B1" w14:paraId="6CD593B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F56B66B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4C979485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时间序列计量经济模型</w:t>
            </w:r>
          </w:p>
        </w:tc>
        <w:tc>
          <w:tcPr>
            <w:tcW w:w="2766" w:type="dxa"/>
            <w:vAlign w:val="center"/>
          </w:tcPr>
          <w:p w14:paraId="0B202FC7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 w:hint="eastAsia"/>
              </w:rPr>
              <w:t>课时</w:t>
            </w:r>
          </w:p>
        </w:tc>
      </w:tr>
      <w:tr w:rsidR="003911B1" w14:paraId="36DCA33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603BCC2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实验项目</w:t>
            </w:r>
          </w:p>
        </w:tc>
        <w:tc>
          <w:tcPr>
            <w:tcW w:w="2765" w:type="dxa"/>
            <w:vAlign w:val="center"/>
          </w:tcPr>
          <w:p w14:paraId="606F4FAE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开展基于现实经济问题的上机实验</w:t>
            </w:r>
          </w:p>
        </w:tc>
        <w:tc>
          <w:tcPr>
            <w:tcW w:w="2766" w:type="dxa"/>
            <w:vAlign w:val="center"/>
          </w:tcPr>
          <w:p w14:paraId="14D5135A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  <w:r>
              <w:rPr>
                <w:rFonts w:ascii="宋体" w:eastAsia="宋体" w:hAnsi="宋体" w:hint="eastAsia"/>
              </w:rPr>
              <w:t>课时</w:t>
            </w:r>
          </w:p>
        </w:tc>
      </w:tr>
    </w:tbl>
    <w:p w14:paraId="5891F7E7" w14:textId="77777777" w:rsidR="003911B1" w:rsidRDefault="0020051D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2E039F3" w14:textId="77777777" w:rsidR="003911B1" w:rsidRDefault="0020051D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3911B1" w14:paraId="14500D5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F1C01BC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3911B1" w14:paraId="7216926E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E1C54E3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FF16E97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2C86CC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计量经济学概述</w:t>
            </w:r>
          </w:p>
        </w:tc>
        <w:tc>
          <w:tcPr>
            <w:tcW w:w="1145" w:type="dxa"/>
            <w:vAlign w:val="center"/>
          </w:tcPr>
          <w:p w14:paraId="033C2857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计量经济学的发展历史和基本内容</w:t>
            </w:r>
          </w:p>
        </w:tc>
        <w:tc>
          <w:tcPr>
            <w:tcW w:w="1145" w:type="dxa"/>
            <w:vAlign w:val="center"/>
          </w:tcPr>
          <w:p w14:paraId="35E43832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F4C9E8D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-1</w:t>
            </w:r>
          </w:p>
        </w:tc>
        <w:tc>
          <w:tcPr>
            <w:tcW w:w="904" w:type="dxa"/>
            <w:vAlign w:val="center"/>
          </w:tcPr>
          <w:p w14:paraId="096B3D2D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1B1" w14:paraId="7C05D0C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6FC70CF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-3</w:t>
            </w:r>
          </w:p>
        </w:tc>
        <w:tc>
          <w:tcPr>
            <w:tcW w:w="929" w:type="dxa"/>
            <w:vAlign w:val="center"/>
          </w:tcPr>
          <w:p w14:paraId="7D808FEF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81EC2C1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一元线性回归模型</w:t>
            </w:r>
          </w:p>
        </w:tc>
        <w:tc>
          <w:tcPr>
            <w:tcW w:w="1145" w:type="dxa"/>
            <w:vAlign w:val="center"/>
          </w:tcPr>
          <w:p w14:paraId="5F223490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一元线性回归模型的基本理论和方法</w:t>
            </w:r>
          </w:p>
        </w:tc>
        <w:tc>
          <w:tcPr>
            <w:tcW w:w="1145" w:type="dxa"/>
            <w:vAlign w:val="center"/>
          </w:tcPr>
          <w:p w14:paraId="3E4758F8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522D0812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-2</w:t>
            </w:r>
          </w:p>
        </w:tc>
        <w:tc>
          <w:tcPr>
            <w:tcW w:w="904" w:type="dxa"/>
            <w:vAlign w:val="center"/>
          </w:tcPr>
          <w:p w14:paraId="249B7C8C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1B1" w14:paraId="77CA502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628A01F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5F936FBF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32CBDA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多</w:t>
            </w:r>
            <w:r>
              <w:rPr>
                <w:rFonts w:ascii="宋体" w:eastAsia="宋体" w:hAnsi="宋体" w:hint="eastAsia"/>
                <w:szCs w:val="21"/>
              </w:rPr>
              <w:t>元线性回归模型</w:t>
            </w:r>
          </w:p>
        </w:tc>
        <w:tc>
          <w:tcPr>
            <w:tcW w:w="1145" w:type="dxa"/>
            <w:vAlign w:val="center"/>
          </w:tcPr>
          <w:p w14:paraId="55C33F63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多</w:t>
            </w:r>
            <w:r>
              <w:rPr>
                <w:rFonts w:ascii="宋体" w:eastAsia="宋体" w:hAnsi="宋体"/>
                <w:szCs w:val="21"/>
              </w:rPr>
              <w:t>元线性回归模型的基本理论和方法</w:t>
            </w:r>
          </w:p>
        </w:tc>
        <w:tc>
          <w:tcPr>
            <w:tcW w:w="1145" w:type="dxa"/>
            <w:vAlign w:val="center"/>
          </w:tcPr>
          <w:p w14:paraId="3E63A6F6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1008F7B9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-3</w:t>
            </w:r>
          </w:p>
        </w:tc>
        <w:tc>
          <w:tcPr>
            <w:tcW w:w="904" w:type="dxa"/>
            <w:vAlign w:val="center"/>
          </w:tcPr>
          <w:p w14:paraId="43142B34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1B1" w14:paraId="5C37E19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7725924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6-7</w:t>
            </w:r>
          </w:p>
        </w:tc>
        <w:tc>
          <w:tcPr>
            <w:tcW w:w="929" w:type="dxa"/>
            <w:vAlign w:val="center"/>
          </w:tcPr>
          <w:p w14:paraId="68D2738C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A7A7E9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多重共线性</w:t>
            </w:r>
          </w:p>
        </w:tc>
        <w:tc>
          <w:tcPr>
            <w:tcW w:w="1145" w:type="dxa"/>
            <w:vAlign w:val="center"/>
          </w:tcPr>
          <w:p w14:paraId="76E17E9E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多重共线性的原因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不良后果</w:t>
            </w:r>
            <w:r>
              <w:rPr>
                <w:rFonts w:ascii="宋体" w:eastAsia="宋体" w:hAnsi="宋体" w:hint="eastAsia"/>
                <w:szCs w:val="21"/>
              </w:rPr>
              <w:t>和解决方法</w:t>
            </w:r>
          </w:p>
        </w:tc>
        <w:tc>
          <w:tcPr>
            <w:tcW w:w="1145" w:type="dxa"/>
            <w:vAlign w:val="center"/>
          </w:tcPr>
          <w:p w14:paraId="43C35FAB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393A0F18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-4</w:t>
            </w:r>
          </w:p>
        </w:tc>
        <w:tc>
          <w:tcPr>
            <w:tcW w:w="904" w:type="dxa"/>
            <w:vAlign w:val="center"/>
          </w:tcPr>
          <w:p w14:paraId="0361DBBF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1B1" w14:paraId="7B23B13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6D52D79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8-9</w:t>
            </w:r>
          </w:p>
        </w:tc>
        <w:tc>
          <w:tcPr>
            <w:tcW w:w="929" w:type="dxa"/>
            <w:vAlign w:val="center"/>
          </w:tcPr>
          <w:p w14:paraId="1B3E64D5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3AF0C1B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异方差</w:t>
            </w:r>
          </w:p>
        </w:tc>
        <w:tc>
          <w:tcPr>
            <w:tcW w:w="1145" w:type="dxa"/>
            <w:vAlign w:val="center"/>
          </w:tcPr>
          <w:p w14:paraId="2D7041A6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异方差</w:t>
            </w:r>
            <w:r>
              <w:rPr>
                <w:rFonts w:ascii="宋体" w:eastAsia="宋体" w:hAnsi="宋体" w:hint="eastAsia"/>
                <w:szCs w:val="21"/>
              </w:rPr>
              <w:t>的原因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不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良后果</w:t>
            </w:r>
            <w:r>
              <w:rPr>
                <w:rFonts w:ascii="宋体" w:eastAsia="宋体" w:hAnsi="宋体" w:hint="eastAsia"/>
                <w:szCs w:val="21"/>
              </w:rPr>
              <w:t>和解决方法</w:t>
            </w:r>
          </w:p>
        </w:tc>
        <w:tc>
          <w:tcPr>
            <w:tcW w:w="1145" w:type="dxa"/>
            <w:vAlign w:val="center"/>
          </w:tcPr>
          <w:p w14:paraId="46934EFA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1386" w:type="dxa"/>
            <w:vAlign w:val="center"/>
          </w:tcPr>
          <w:p w14:paraId="1C49A636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-5</w:t>
            </w:r>
          </w:p>
        </w:tc>
        <w:tc>
          <w:tcPr>
            <w:tcW w:w="904" w:type="dxa"/>
            <w:vAlign w:val="center"/>
          </w:tcPr>
          <w:p w14:paraId="507A33D7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1B1" w14:paraId="6FC7D30D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6313FBA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10-11</w:t>
            </w:r>
          </w:p>
        </w:tc>
        <w:tc>
          <w:tcPr>
            <w:tcW w:w="929" w:type="dxa"/>
            <w:vAlign w:val="center"/>
          </w:tcPr>
          <w:p w14:paraId="54A731E6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79742B2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自相关</w:t>
            </w:r>
          </w:p>
        </w:tc>
        <w:tc>
          <w:tcPr>
            <w:tcW w:w="1145" w:type="dxa"/>
            <w:vAlign w:val="center"/>
          </w:tcPr>
          <w:p w14:paraId="1006ACD5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自相关</w:t>
            </w:r>
            <w:r>
              <w:rPr>
                <w:rFonts w:ascii="宋体" w:eastAsia="宋体" w:hAnsi="宋体" w:hint="eastAsia"/>
                <w:szCs w:val="21"/>
              </w:rPr>
              <w:t>的原因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不良后果</w:t>
            </w:r>
            <w:r>
              <w:rPr>
                <w:rFonts w:ascii="宋体" w:eastAsia="宋体" w:hAnsi="宋体" w:hint="eastAsia"/>
                <w:szCs w:val="21"/>
              </w:rPr>
              <w:t>和解决方法</w:t>
            </w:r>
          </w:p>
        </w:tc>
        <w:tc>
          <w:tcPr>
            <w:tcW w:w="1145" w:type="dxa"/>
            <w:vAlign w:val="center"/>
          </w:tcPr>
          <w:p w14:paraId="52DD48C5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6B6463D7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-6</w:t>
            </w:r>
          </w:p>
        </w:tc>
        <w:tc>
          <w:tcPr>
            <w:tcW w:w="904" w:type="dxa"/>
            <w:vAlign w:val="center"/>
          </w:tcPr>
          <w:p w14:paraId="5B2C5A6A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1B1" w14:paraId="563D2D0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BA3FD91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12-13</w:t>
            </w:r>
          </w:p>
        </w:tc>
        <w:tc>
          <w:tcPr>
            <w:tcW w:w="929" w:type="dxa"/>
            <w:vAlign w:val="center"/>
          </w:tcPr>
          <w:p w14:paraId="70BC7A10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D301368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时间序列计量经济模型</w:t>
            </w:r>
          </w:p>
        </w:tc>
        <w:tc>
          <w:tcPr>
            <w:tcW w:w="1145" w:type="dxa"/>
            <w:vAlign w:val="center"/>
          </w:tcPr>
          <w:p w14:paraId="25796929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时间序列</w:t>
            </w:r>
            <w:r>
              <w:rPr>
                <w:rFonts w:ascii="宋体" w:eastAsia="宋体" w:hAnsi="宋体"/>
                <w:szCs w:val="21"/>
              </w:rPr>
              <w:t>回归模型的基本理论和方法</w:t>
            </w:r>
          </w:p>
        </w:tc>
        <w:tc>
          <w:tcPr>
            <w:tcW w:w="1145" w:type="dxa"/>
            <w:vAlign w:val="center"/>
          </w:tcPr>
          <w:p w14:paraId="715F9EB7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375D50F2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-7</w:t>
            </w:r>
          </w:p>
        </w:tc>
        <w:tc>
          <w:tcPr>
            <w:tcW w:w="904" w:type="dxa"/>
            <w:vAlign w:val="center"/>
          </w:tcPr>
          <w:p w14:paraId="011F4A6E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1B1" w14:paraId="6BCCEF5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4B667FE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14-17</w:t>
            </w:r>
          </w:p>
        </w:tc>
        <w:tc>
          <w:tcPr>
            <w:tcW w:w="929" w:type="dxa"/>
            <w:vAlign w:val="center"/>
          </w:tcPr>
          <w:p w14:paraId="4E01AFD2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C52BDE9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开展基于现实经济问题的上机实验</w:t>
            </w:r>
          </w:p>
        </w:tc>
        <w:tc>
          <w:tcPr>
            <w:tcW w:w="1145" w:type="dxa"/>
            <w:vAlign w:val="center"/>
          </w:tcPr>
          <w:p w14:paraId="3771C034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回归分析模型、放宽基本假定条件模型以及时间序列模型的建模</w:t>
            </w:r>
          </w:p>
        </w:tc>
        <w:tc>
          <w:tcPr>
            <w:tcW w:w="1145" w:type="dxa"/>
            <w:vAlign w:val="center"/>
          </w:tcPr>
          <w:p w14:paraId="66532DE4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386" w:type="dxa"/>
            <w:vAlign w:val="center"/>
          </w:tcPr>
          <w:p w14:paraId="14793EBF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-8</w:t>
            </w:r>
          </w:p>
        </w:tc>
        <w:tc>
          <w:tcPr>
            <w:tcW w:w="904" w:type="dxa"/>
            <w:vAlign w:val="center"/>
          </w:tcPr>
          <w:p w14:paraId="78B36BE5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8555BEE" w14:textId="77777777" w:rsidR="003911B1" w:rsidRDefault="0020051D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52C60B2E" w14:textId="4E316411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《计量经济学及</w:t>
      </w:r>
      <w:r>
        <w:rPr>
          <w:rFonts w:ascii="宋体" w:eastAsia="宋体" w:hAnsi="宋体" w:hint="eastAsia"/>
        </w:rPr>
        <w:t>Stata</w:t>
      </w:r>
      <w:r>
        <w:rPr>
          <w:rFonts w:ascii="宋体" w:eastAsia="宋体" w:hAnsi="宋体" w:hint="eastAsia"/>
        </w:rPr>
        <w:t>应用</w:t>
      </w:r>
      <w:r>
        <w:rPr>
          <w:rFonts w:ascii="宋体" w:eastAsia="宋体" w:hAnsi="宋体" w:hint="eastAsia"/>
        </w:rPr>
        <w:t>(</w:t>
      </w:r>
      <w:r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版</w:t>
      </w:r>
      <w:r>
        <w:rPr>
          <w:rFonts w:ascii="宋体" w:eastAsia="宋体" w:hAnsi="宋体" w:hint="eastAsia"/>
        </w:rPr>
        <w:t>)</w:t>
      </w:r>
      <w:r>
        <w:rPr>
          <w:rFonts w:ascii="宋体" w:eastAsia="宋体" w:hAnsi="宋体" w:hint="eastAsia"/>
        </w:rPr>
        <w:t>》，陈强编著，高等教育出版社，</w:t>
      </w:r>
      <w:r>
        <w:rPr>
          <w:rFonts w:ascii="宋体" w:eastAsia="宋体" w:hAnsi="宋体" w:hint="eastAsia"/>
        </w:rPr>
        <w:t>2024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.</w:t>
      </w:r>
    </w:p>
    <w:p w14:paraId="2E82A00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．《计量经济学</w:t>
      </w:r>
      <w:r>
        <w:rPr>
          <w:rFonts w:ascii="宋体" w:eastAsia="宋体" w:hAnsi="宋体" w:hint="eastAsia"/>
        </w:rPr>
        <w:t>(</w:t>
      </w:r>
      <w:r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 w:hint="eastAsia"/>
        </w:rPr>
        <w:t>版</w:t>
      </w:r>
      <w:r>
        <w:rPr>
          <w:rFonts w:ascii="宋体" w:eastAsia="宋体" w:hAnsi="宋体" w:hint="eastAsia"/>
        </w:rPr>
        <w:t>)</w:t>
      </w:r>
      <w:r>
        <w:rPr>
          <w:rFonts w:ascii="宋体" w:eastAsia="宋体" w:hAnsi="宋体" w:hint="eastAsia"/>
        </w:rPr>
        <w:t>》</w:t>
      </w:r>
      <w:r>
        <w:rPr>
          <w:rFonts w:ascii="宋体" w:eastAsia="宋体" w:hAnsi="宋体" w:hint="eastAsia"/>
        </w:rPr>
        <w:t>，李子奈、潘文卿编著，高等教育出版社，</w:t>
      </w:r>
      <w:r>
        <w:rPr>
          <w:rFonts w:ascii="宋体" w:eastAsia="宋体" w:hAnsi="宋体" w:hint="eastAsia"/>
        </w:rPr>
        <w:t>2015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.</w:t>
      </w:r>
    </w:p>
    <w:p w14:paraId="489296B9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3. </w:t>
      </w:r>
      <w:r>
        <w:rPr>
          <w:rFonts w:ascii="宋体" w:eastAsia="宋体" w:hAnsi="宋体" w:hint="eastAsia"/>
        </w:rPr>
        <w:t>《计量经济学导论：现代观点</w:t>
      </w:r>
      <w:r>
        <w:rPr>
          <w:rFonts w:ascii="宋体" w:eastAsia="宋体" w:hAnsi="宋体" w:hint="eastAsia"/>
        </w:rPr>
        <w:t>(</w:t>
      </w:r>
      <w:r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 w:hint="eastAsia"/>
        </w:rPr>
        <w:t>版</w:t>
      </w:r>
      <w:r>
        <w:rPr>
          <w:rFonts w:ascii="宋体" w:eastAsia="宋体" w:hAnsi="宋体" w:hint="eastAsia"/>
        </w:rPr>
        <w:t>)</w:t>
      </w:r>
      <w:r>
        <w:rPr>
          <w:rFonts w:ascii="宋体" w:eastAsia="宋体" w:hAnsi="宋体" w:hint="eastAsia"/>
        </w:rPr>
        <w:t>》，</w:t>
      </w:r>
      <w:r>
        <w:rPr>
          <w:rFonts w:ascii="宋体" w:eastAsia="宋体" w:hAnsi="宋体" w:hint="eastAsia"/>
        </w:rPr>
        <w:t>J.M.</w:t>
      </w:r>
      <w:r>
        <w:rPr>
          <w:rFonts w:ascii="宋体" w:eastAsia="宋体" w:hAnsi="宋体" w:hint="eastAsia"/>
        </w:rPr>
        <w:t>伍德里奇编著</w:t>
      </w:r>
      <w:r>
        <w:rPr>
          <w:rFonts w:ascii="宋体" w:eastAsia="宋体" w:hAnsi="宋体" w:hint="eastAsia"/>
        </w:rPr>
        <w:t>,</w:t>
      </w:r>
      <w:r>
        <w:rPr>
          <w:rFonts w:ascii="宋体" w:eastAsia="宋体" w:hAnsi="宋体" w:hint="eastAsia"/>
        </w:rPr>
        <w:t>中国人民大学出版社，</w:t>
      </w:r>
      <w:r>
        <w:rPr>
          <w:rFonts w:ascii="宋体" w:eastAsia="宋体" w:hAnsi="宋体" w:hint="eastAsia"/>
        </w:rPr>
        <w:t xml:space="preserve">2018 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.</w:t>
      </w:r>
    </w:p>
    <w:p w14:paraId="3AAD0535" w14:textId="77777777" w:rsidR="003911B1" w:rsidRDefault="0020051D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11CB7093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．讲授法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向学生讲授计量经济学的基本内容、典型模型和案例。</w:t>
      </w:r>
    </w:p>
    <w:p w14:paraId="61905C22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．讨论法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通过小组讨论的方式，增加学生对相关原理的理解。</w:t>
      </w:r>
    </w:p>
    <w:p w14:paraId="44AA70CC" w14:textId="77777777" w:rsidR="003911B1" w:rsidRDefault="002005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3. </w:t>
      </w:r>
      <w:r>
        <w:rPr>
          <w:rFonts w:ascii="宋体" w:eastAsia="宋体" w:hAnsi="宋体" w:hint="eastAsia"/>
        </w:rPr>
        <w:t>案例教学法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利用有代表性的案例更加生动具体地向学生展示计量经济学的应用。</w:t>
      </w:r>
    </w:p>
    <w:p w14:paraId="59B62131" w14:textId="77777777" w:rsidR="003911B1" w:rsidRDefault="0020051D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2441E6" w14:textId="77777777" w:rsidR="003911B1" w:rsidRDefault="0020051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7900DA03" w14:textId="77777777" w:rsidR="003911B1" w:rsidRDefault="0020051D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3911B1" w14:paraId="12C9919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3911B1" w14:paraId="0058413F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5C4AE4D5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计量经济学学科的基本概念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 w:hint="eastAsia"/>
              </w:rPr>
              <w:t>发展历史和研究现状</w:t>
            </w:r>
          </w:p>
        </w:tc>
        <w:tc>
          <w:tcPr>
            <w:tcW w:w="2849" w:type="dxa"/>
            <w:vAlign w:val="center"/>
          </w:tcPr>
          <w:p w14:paraId="4039B16C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课后作业</w:t>
            </w:r>
          </w:p>
          <w:p w14:paraId="387C0FC4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期中考试</w:t>
            </w:r>
          </w:p>
          <w:p w14:paraId="1EB71A17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期末考试</w:t>
            </w:r>
          </w:p>
        </w:tc>
      </w:tr>
      <w:tr w:rsidR="003911B1" w14:paraId="56723FC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4AEBD8CD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单方程计量经济学模型</w:t>
            </w:r>
          </w:p>
          <w:p w14:paraId="29722B31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和时间序列计量经济学模型的基本方法和软件操作</w:t>
            </w:r>
          </w:p>
        </w:tc>
        <w:tc>
          <w:tcPr>
            <w:tcW w:w="2849" w:type="dxa"/>
            <w:vAlign w:val="center"/>
          </w:tcPr>
          <w:p w14:paraId="0F56C7D8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课后作业</w:t>
            </w:r>
          </w:p>
          <w:p w14:paraId="3113A37B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期中考试</w:t>
            </w:r>
          </w:p>
          <w:p w14:paraId="61765C87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期末考试</w:t>
            </w:r>
          </w:p>
        </w:tc>
      </w:tr>
      <w:tr w:rsidR="003911B1" w14:paraId="3FA7707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26F55C18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运用简单的计量经济学模型分析实际</w:t>
            </w:r>
            <w:r>
              <w:rPr>
                <w:rFonts w:hAnsi="宋体" w:cs="宋体" w:hint="eastAsia"/>
              </w:rPr>
              <w:t>经济</w:t>
            </w:r>
            <w:r>
              <w:rPr>
                <w:rFonts w:hAnsi="宋体" w:cs="宋体" w:hint="eastAsia"/>
              </w:rPr>
              <w:t>问题</w:t>
            </w:r>
          </w:p>
        </w:tc>
        <w:tc>
          <w:tcPr>
            <w:tcW w:w="2849" w:type="dxa"/>
            <w:vAlign w:val="center"/>
          </w:tcPr>
          <w:p w14:paraId="4EB21047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课后作业</w:t>
            </w:r>
          </w:p>
          <w:p w14:paraId="399540C8" w14:textId="77777777" w:rsidR="003911B1" w:rsidRDefault="0020051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期末考试</w:t>
            </w:r>
          </w:p>
        </w:tc>
      </w:tr>
    </w:tbl>
    <w:p w14:paraId="2C82E763" w14:textId="77777777" w:rsidR="003911B1" w:rsidRDefault="0020051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34F39257" w14:textId="77777777" w:rsidR="003911B1" w:rsidRDefault="0020051D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</w:p>
    <w:p w14:paraId="5B1B51AE" w14:textId="77777777" w:rsidR="003911B1" w:rsidRDefault="0020051D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考核方式：闭卷。</w:t>
      </w:r>
    </w:p>
    <w:p w14:paraId="38F9CB4D" w14:textId="77777777" w:rsidR="003911B1" w:rsidRDefault="0020051D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成绩构成为：平时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0%</w:t>
      </w:r>
      <w:r>
        <w:rPr>
          <w:rFonts w:ascii="宋体" w:eastAsia="宋体" w:hAnsi="宋体" w:hint="eastAsia"/>
          <w:szCs w:val="21"/>
        </w:rPr>
        <w:t>（考勤</w:t>
      </w:r>
      <w:r>
        <w:rPr>
          <w:rFonts w:ascii="宋体" w:eastAsia="宋体" w:hAnsi="宋体" w:hint="eastAsia"/>
          <w:szCs w:val="21"/>
        </w:rPr>
        <w:t>/</w:t>
      </w:r>
      <w:r>
        <w:rPr>
          <w:rFonts w:ascii="宋体" w:eastAsia="宋体" w:hAnsi="宋体" w:hint="eastAsia"/>
          <w:szCs w:val="21"/>
        </w:rPr>
        <w:t>作业）</w:t>
      </w:r>
      <w:r>
        <w:rPr>
          <w:rFonts w:ascii="宋体" w:eastAsia="宋体" w:hAnsi="宋体"/>
          <w:szCs w:val="21"/>
        </w:rPr>
        <w:t>+</w:t>
      </w:r>
      <w:r>
        <w:rPr>
          <w:rFonts w:ascii="宋体" w:eastAsia="宋体" w:hAnsi="宋体" w:hint="eastAsia"/>
          <w:szCs w:val="21"/>
        </w:rPr>
        <w:t>期中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0%+</w:t>
      </w:r>
      <w:r>
        <w:rPr>
          <w:rFonts w:ascii="宋体" w:eastAsia="宋体" w:hAnsi="宋体" w:hint="eastAsia"/>
          <w:szCs w:val="21"/>
        </w:rPr>
        <w:t>期末</w:t>
      </w:r>
      <w:r>
        <w:rPr>
          <w:rFonts w:ascii="宋体" w:eastAsia="宋体" w:hAnsi="宋体"/>
          <w:szCs w:val="21"/>
        </w:rPr>
        <w:t>40%</w:t>
      </w:r>
    </w:p>
    <w:p w14:paraId="1B0070F9" w14:textId="77777777" w:rsidR="003911B1" w:rsidRDefault="0020051D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</w:p>
    <w:p w14:paraId="7AFACAB5" w14:textId="77777777" w:rsidR="003911B1" w:rsidRDefault="0020051D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3911B1" w14:paraId="34789D92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59720570" w14:textId="77777777" w:rsidR="003911B1" w:rsidRDefault="0020051D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911B1" w14:paraId="61B15610" w14:textId="77777777">
        <w:trPr>
          <w:trHeight w:val="737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67076DAB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0.1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3911B1" w14:paraId="0CCCBB36" w14:textId="77777777">
        <w:trPr>
          <w:trHeight w:val="737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0.5</w:t>
            </w:r>
          </w:p>
        </w:tc>
        <w:tc>
          <w:tcPr>
            <w:tcW w:w="1134" w:type="dxa"/>
            <w:vAlign w:val="center"/>
          </w:tcPr>
          <w:p w14:paraId="573C0D77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DD7B37" w14:textId="77777777" w:rsidR="003911B1" w:rsidRDefault="003911B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911B1" w14:paraId="6AE6BACF" w14:textId="77777777">
        <w:trPr>
          <w:trHeight w:val="624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E1FF5F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0.2</w:t>
            </w:r>
          </w:p>
        </w:tc>
        <w:tc>
          <w:tcPr>
            <w:tcW w:w="1134" w:type="dxa"/>
            <w:vAlign w:val="center"/>
          </w:tcPr>
          <w:p w14:paraId="675EB7F2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0.5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7C3BAEC" w14:textId="77777777" w:rsidR="003911B1" w:rsidRDefault="003911B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0E94498" w14:textId="77777777" w:rsidR="003911B1" w:rsidRDefault="0020051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3911B1" w14:paraId="15675ED0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1C40C69D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3911B1" w14:paraId="6EECC2A4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3911B1" w14:paraId="7D3371F9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3911B1" w:rsidRDefault="00200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3911B1" w14:paraId="4C15A572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3911B1" w:rsidRDefault="003911B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3911B1" w14:paraId="6577640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9C16A8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37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准确理解</w:t>
            </w:r>
            <w:r>
              <w:rPr>
                <w:rFonts w:ascii="宋体" w:eastAsia="宋体" w:hAnsi="宋体" w:cs="宋体" w:hint="eastAsia"/>
                <w:szCs w:val="21"/>
              </w:rPr>
              <w:t>计量经济学</w:t>
            </w:r>
            <w:r>
              <w:rPr>
                <w:rFonts w:ascii="宋体" w:eastAsia="宋体" w:hAnsi="宋体" w:cs="宋体" w:hint="eastAsia"/>
                <w:szCs w:val="21"/>
              </w:rPr>
              <w:t>的基本</w:t>
            </w:r>
            <w:r>
              <w:rPr>
                <w:rFonts w:ascii="宋体" w:eastAsia="宋体" w:hAnsi="宋体" w:cs="宋体" w:hint="eastAsia"/>
                <w:szCs w:val="21"/>
              </w:rPr>
              <w:t>概念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完全掌握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计量经济学</w:t>
            </w:r>
            <w:r>
              <w:rPr>
                <w:rFonts w:ascii="宋体" w:eastAsia="宋体" w:hAnsi="宋体" w:cs="宋体" w:hint="eastAsia"/>
                <w:szCs w:val="21"/>
              </w:rPr>
              <w:t>发展历史和研究现状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92F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熟悉</w:t>
            </w:r>
            <w:r>
              <w:rPr>
                <w:rFonts w:ascii="宋体" w:eastAsia="宋体" w:hAnsi="宋体" w:cs="宋体" w:hint="eastAsia"/>
                <w:szCs w:val="21"/>
              </w:rPr>
              <w:t>计量经济学</w:t>
            </w:r>
            <w:r>
              <w:rPr>
                <w:rFonts w:ascii="宋体" w:eastAsia="宋体" w:hAnsi="宋体" w:cs="宋体" w:hint="eastAsia"/>
                <w:szCs w:val="21"/>
              </w:rPr>
              <w:t>的基本</w:t>
            </w:r>
            <w:r>
              <w:rPr>
                <w:rFonts w:ascii="宋体" w:eastAsia="宋体" w:hAnsi="宋体" w:cs="宋体" w:hint="eastAsia"/>
                <w:szCs w:val="21"/>
              </w:rPr>
              <w:t>概念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计量经济学</w:t>
            </w:r>
            <w:r>
              <w:rPr>
                <w:rFonts w:ascii="宋体" w:eastAsia="宋体" w:hAnsi="宋体" w:cs="宋体" w:hint="eastAsia"/>
                <w:szCs w:val="21"/>
              </w:rPr>
              <w:t>发展历史和研究现状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09F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基本熟悉</w:t>
            </w:r>
            <w:r>
              <w:rPr>
                <w:rFonts w:ascii="宋体" w:eastAsia="宋体" w:hAnsi="宋体" w:cs="宋体" w:hint="eastAsia"/>
                <w:szCs w:val="21"/>
              </w:rPr>
              <w:t>计量经济学</w:t>
            </w:r>
            <w:r>
              <w:rPr>
                <w:rFonts w:ascii="宋体" w:eastAsia="宋体" w:hAnsi="宋体" w:cs="宋体" w:hint="eastAsia"/>
                <w:szCs w:val="21"/>
              </w:rPr>
              <w:t>的基本</w:t>
            </w:r>
            <w:r>
              <w:rPr>
                <w:rFonts w:ascii="宋体" w:eastAsia="宋体" w:hAnsi="宋体" w:cs="宋体" w:hint="eastAsia"/>
                <w:szCs w:val="21"/>
              </w:rPr>
              <w:t>概念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基本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计量经济学</w:t>
            </w:r>
            <w:r>
              <w:rPr>
                <w:rFonts w:ascii="宋体" w:eastAsia="宋体" w:hAnsi="宋体" w:cs="宋体" w:hint="eastAsia"/>
                <w:szCs w:val="21"/>
              </w:rPr>
              <w:t>发展历史和研究现状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B8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szCs w:val="21"/>
              </w:rPr>
              <w:t>计量经济学</w:t>
            </w:r>
            <w:r>
              <w:rPr>
                <w:rFonts w:ascii="宋体" w:eastAsia="宋体" w:hAnsi="宋体" w:cs="宋体" w:hint="eastAsia"/>
                <w:szCs w:val="21"/>
              </w:rPr>
              <w:t>的基本</w:t>
            </w:r>
            <w:r>
              <w:rPr>
                <w:rFonts w:ascii="宋体" w:eastAsia="宋体" w:hAnsi="宋体" w:cs="宋体" w:hint="eastAsia"/>
                <w:szCs w:val="21"/>
              </w:rPr>
              <w:t>概念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计量经济学</w:t>
            </w:r>
            <w:r>
              <w:rPr>
                <w:rFonts w:ascii="宋体" w:eastAsia="宋体" w:hAnsi="宋体" w:cs="宋体" w:hint="eastAsia"/>
                <w:szCs w:val="21"/>
              </w:rPr>
              <w:t>发展历史和研究现状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D28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缺乏</w:t>
            </w:r>
            <w:r>
              <w:rPr>
                <w:rFonts w:ascii="宋体" w:eastAsia="宋体" w:hAnsi="宋体" w:cs="宋体" w:hint="eastAsia"/>
                <w:szCs w:val="21"/>
              </w:rPr>
              <w:t>计量经济学</w:t>
            </w:r>
            <w:r>
              <w:rPr>
                <w:rFonts w:ascii="宋体" w:eastAsia="宋体" w:hAnsi="宋体" w:cs="宋体" w:hint="eastAsia"/>
                <w:szCs w:val="21"/>
              </w:rPr>
              <w:t>基本知识、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不熟悉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计量经济学</w:t>
            </w:r>
            <w:r>
              <w:rPr>
                <w:rFonts w:ascii="宋体" w:eastAsia="宋体" w:hAnsi="宋体" w:cs="宋体" w:hint="eastAsia"/>
                <w:szCs w:val="21"/>
              </w:rPr>
              <w:t>发展历史和研究现状</w:t>
            </w:r>
          </w:p>
        </w:tc>
      </w:tr>
      <w:tr w:rsidR="003911B1" w14:paraId="6EC07432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AFC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F4923D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完全掌握</w:t>
            </w:r>
            <w:r>
              <w:rPr>
                <w:rFonts w:ascii="宋体" w:eastAsia="宋体" w:hAnsi="宋体" w:cs="宋体" w:hint="eastAsia"/>
                <w:szCs w:val="21"/>
              </w:rPr>
              <w:t>单方程计量经济学模型和时间序列计量经济学模型的基本方法，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熟悉运用</w:t>
            </w:r>
            <w:r>
              <w:rPr>
                <w:rFonts w:ascii="宋体" w:eastAsia="宋体" w:hAnsi="宋体" w:cs="宋体" w:hint="eastAsia"/>
                <w:szCs w:val="21"/>
              </w:rPr>
              <w:t>Stata</w:t>
            </w:r>
            <w:r>
              <w:rPr>
                <w:rFonts w:ascii="宋体" w:eastAsia="宋体" w:hAnsi="宋体" w:cs="宋体" w:hint="eastAsia"/>
                <w:szCs w:val="21"/>
              </w:rPr>
              <w:t>软件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单方程计量经济学模型和时间序列计量经济学模型的基本方法，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能够运用</w:t>
            </w:r>
            <w:r>
              <w:rPr>
                <w:rFonts w:ascii="宋体" w:eastAsia="宋体" w:hAnsi="宋体" w:cs="宋体" w:hint="eastAsia"/>
                <w:szCs w:val="21"/>
              </w:rPr>
              <w:t>Stata</w:t>
            </w:r>
            <w:r>
              <w:rPr>
                <w:rFonts w:ascii="宋体" w:eastAsia="宋体" w:hAnsi="宋体" w:cs="宋体" w:hint="eastAsia"/>
                <w:szCs w:val="21"/>
              </w:rPr>
              <w:t>软件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单方程计量经济学模型和时间序列计量经济学模型的基本方法，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szCs w:val="21"/>
              </w:rPr>
              <w:t>Stata</w:t>
            </w:r>
            <w:r>
              <w:rPr>
                <w:rFonts w:ascii="宋体" w:eastAsia="宋体" w:hAnsi="宋体" w:cs="宋体" w:hint="eastAsia"/>
                <w:szCs w:val="21"/>
              </w:rPr>
              <w:t>软件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szCs w:val="21"/>
              </w:rPr>
              <w:t>单方程计量经济学模型和时间序列计量经济学模型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基本了解</w:t>
            </w:r>
            <w:r>
              <w:rPr>
                <w:rFonts w:ascii="宋体" w:eastAsia="宋体" w:hAnsi="宋体" w:cs="宋体" w:hint="eastAsia"/>
                <w:szCs w:val="21"/>
              </w:rPr>
              <w:t>Stata</w:t>
            </w:r>
            <w:r>
              <w:rPr>
                <w:rFonts w:ascii="宋体" w:eastAsia="宋体" w:hAnsi="宋体" w:cs="宋体" w:hint="eastAsia"/>
                <w:szCs w:val="21"/>
              </w:rPr>
              <w:t>软件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缺乏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对</w:t>
            </w:r>
            <w:r>
              <w:rPr>
                <w:rFonts w:ascii="宋体" w:eastAsia="宋体" w:hAnsi="宋体" w:cs="宋体" w:hint="eastAsia"/>
                <w:szCs w:val="21"/>
              </w:rPr>
              <w:t>单方程计量经济学模型和时间序列计量经济学模型的理解，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无法运用</w:t>
            </w:r>
            <w:r>
              <w:rPr>
                <w:rFonts w:ascii="宋体" w:eastAsia="宋体" w:hAnsi="宋体" w:cs="宋体" w:hint="eastAsia"/>
                <w:szCs w:val="21"/>
              </w:rPr>
              <w:t>Stata</w:t>
            </w:r>
            <w:r>
              <w:rPr>
                <w:rFonts w:ascii="宋体" w:eastAsia="宋体" w:hAnsi="宋体" w:cs="宋体" w:hint="eastAsia"/>
                <w:szCs w:val="21"/>
              </w:rPr>
              <w:t>软件</w:t>
            </w:r>
          </w:p>
        </w:tc>
      </w:tr>
      <w:tr w:rsidR="003911B1" w14:paraId="2090AC59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D6B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2420A6F" w14:textId="77777777" w:rsidR="003911B1" w:rsidRDefault="0020051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1C5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完全具备</w:t>
            </w:r>
            <w:r>
              <w:rPr>
                <w:rFonts w:ascii="宋体" w:eastAsia="宋体" w:hAnsi="宋体" w:cs="宋体" w:hint="eastAsia"/>
                <w:szCs w:val="21"/>
              </w:rPr>
              <w:t>发现问题、分析问题和解决问题的能力，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灵活应用</w:t>
            </w:r>
            <w:r>
              <w:rPr>
                <w:rFonts w:ascii="宋体" w:eastAsia="宋体" w:hAnsi="宋体" w:cs="宋体" w:hint="eastAsia"/>
                <w:szCs w:val="21"/>
              </w:rPr>
              <w:t>Stata</w:t>
            </w:r>
            <w:r>
              <w:rPr>
                <w:rFonts w:ascii="宋体" w:eastAsia="宋体" w:hAnsi="宋体" w:cs="宋体" w:hint="eastAsia"/>
                <w:szCs w:val="21"/>
              </w:rPr>
              <w:t>软件</w:t>
            </w:r>
            <w:r>
              <w:rPr>
                <w:rFonts w:ascii="宋体" w:eastAsia="宋体" w:hAnsi="宋体" w:cs="宋体" w:hint="eastAsia"/>
                <w:szCs w:val="21"/>
              </w:rPr>
              <w:t>解决企业实际应用问题。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1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能够</w:t>
            </w:r>
            <w:r>
              <w:rPr>
                <w:rFonts w:ascii="宋体" w:eastAsia="宋体" w:hAnsi="宋体" w:cs="宋体" w:hint="eastAsia"/>
                <w:szCs w:val="21"/>
              </w:rPr>
              <w:t>发现问题、分析问题和解决问题，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应用</w:t>
            </w:r>
            <w:r>
              <w:rPr>
                <w:rFonts w:ascii="宋体" w:eastAsia="宋体" w:hAnsi="宋体" w:cs="宋体" w:hint="eastAsia"/>
                <w:szCs w:val="21"/>
              </w:rPr>
              <w:t>Stata</w:t>
            </w:r>
            <w:r>
              <w:rPr>
                <w:rFonts w:ascii="宋体" w:eastAsia="宋体" w:hAnsi="宋体" w:cs="宋体" w:hint="eastAsia"/>
                <w:szCs w:val="21"/>
              </w:rPr>
              <w:t>软件</w:t>
            </w:r>
            <w:r>
              <w:rPr>
                <w:rFonts w:ascii="宋体" w:eastAsia="宋体" w:hAnsi="宋体" w:cs="宋体" w:hint="eastAsia"/>
                <w:szCs w:val="21"/>
              </w:rPr>
              <w:t>解决企业实际应用问题能力。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94A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基本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能够</w:t>
            </w:r>
            <w:r>
              <w:rPr>
                <w:rFonts w:ascii="宋体" w:eastAsia="宋体" w:hAnsi="宋体" w:cs="宋体" w:hint="eastAsia"/>
                <w:szCs w:val="21"/>
              </w:rPr>
              <w:t>发现问题、分析问题和解决问题，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基本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具备</w:t>
            </w:r>
            <w:r>
              <w:rPr>
                <w:rFonts w:ascii="宋体" w:eastAsia="宋体" w:hAnsi="宋体" w:cs="宋体" w:hint="eastAsia"/>
                <w:szCs w:val="21"/>
              </w:rPr>
              <w:t>应用</w:t>
            </w:r>
            <w:r>
              <w:rPr>
                <w:rFonts w:ascii="宋体" w:eastAsia="宋体" w:hAnsi="宋体" w:cs="宋体" w:hint="eastAsia"/>
                <w:szCs w:val="21"/>
              </w:rPr>
              <w:t>Stata</w:t>
            </w:r>
            <w:r>
              <w:rPr>
                <w:rFonts w:ascii="宋体" w:eastAsia="宋体" w:hAnsi="宋体" w:cs="宋体" w:hint="eastAsia"/>
                <w:szCs w:val="21"/>
              </w:rPr>
              <w:t>软件</w:t>
            </w:r>
            <w:r>
              <w:rPr>
                <w:rFonts w:ascii="宋体" w:eastAsia="宋体" w:hAnsi="宋体" w:cs="宋体" w:hint="eastAsia"/>
                <w:szCs w:val="21"/>
              </w:rPr>
              <w:t>解决企业实际应用问题能力。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593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在老师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同学帮助下</w:t>
            </w:r>
            <w:r>
              <w:rPr>
                <w:rFonts w:ascii="宋体" w:eastAsia="宋体" w:hAnsi="宋体" w:cs="宋体" w:hint="eastAsia"/>
                <w:szCs w:val="21"/>
              </w:rPr>
              <w:t>能发现问题、分析问题和解决问题的能力，综合应用</w:t>
            </w:r>
            <w:r>
              <w:rPr>
                <w:rFonts w:ascii="宋体" w:eastAsia="宋体" w:hAnsi="宋体" w:cs="宋体" w:hint="eastAsia"/>
                <w:szCs w:val="21"/>
              </w:rPr>
              <w:t>Stata</w:t>
            </w:r>
            <w:r>
              <w:rPr>
                <w:rFonts w:ascii="宋体" w:eastAsia="宋体" w:hAnsi="宋体" w:cs="宋体" w:hint="eastAsia"/>
                <w:szCs w:val="21"/>
              </w:rPr>
              <w:t>软件</w:t>
            </w:r>
            <w:r>
              <w:rPr>
                <w:rFonts w:ascii="宋体" w:eastAsia="宋体" w:hAnsi="宋体" w:cs="宋体" w:hint="eastAsia"/>
                <w:szCs w:val="21"/>
              </w:rPr>
              <w:t>解决企业实际应用问题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C24" w14:textId="77777777" w:rsidR="003911B1" w:rsidRDefault="0020051D">
            <w:pPr>
              <w:spacing w:beforeLines="50" w:before="156" w:afterLines="50" w:after="156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缺乏</w:t>
            </w:r>
            <w:r>
              <w:rPr>
                <w:rFonts w:ascii="宋体" w:eastAsia="宋体" w:hAnsi="宋体" w:cs="宋体" w:hint="eastAsia"/>
                <w:szCs w:val="21"/>
              </w:rPr>
              <w:t>发现问题、分析问题和解决问题的能力，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无法应用</w:t>
            </w:r>
            <w:r>
              <w:rPr>
                <w:rFonts w:ascii="宋体" w:eastAsia="宋体" w:hAnsi="宋体" w:cs="宋体" w:hint="eastAsia"/>
                <w:szCs w:val="21"/>
              </w:rPr>
              <w:t>Stata</w:t>
            </w:r>
            <w:r>
              <w:rPr>
                <w:rFonts w:ascii="宋体" w:eastAsia="宋体" w:hAnsi="宋体" w:cs="宋体" w:hint="eastAsia"/>
                <w:szCs w:val="21"/>
              </w:rPr>
              <w:t>软件</w:t>
            </w:r>
            <w:r>
              <w:rPr>
                <w:rFonts w:ascii="宋体" w:eastAsia="宋体" w:hAnsi="宋体" w:cs="宋体" w:hint="eastAsia"/>
                <w:szCs w:val="21"/>
              </w:rPr>
              <w:t>解决企业实际应用问题。</w:t>
            </w:r>
          </w:p>
        </w:tc>
      </w:tr>
    </w:tbl>
    <w:p w14:paraId="47C756DA" w14:textId="77777777" w:rsidR="003911B1" w:rsidRDefault="003911B1">
      <w:pPr>
        <w:widowControl/>
        <w:jc w:val="left"/>
        <w:rPr>
          <w:rFonts w:ascii="宋体" w:eastAsia="宋体" w:hAnsi="宋体"/>
        </w:rPr>
      </w:pPr>
    </w:p>
    <w:sectPr w:rsidR="003911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443090"/>
    <w:multiLevelType w:val="singleLevel"/>
    <w:tmpl w:val="BF44309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dhYjJlMDg0NmU0MmY4YzEwYmY0NjJkYWIwZTA1M2MifQ=="/>
  </w:docVars>
  <w:rsids>
    <w:rsidRoot w:val="001E5724"/>
    <w:rsid w:val="00022CBB"/>
    <w:rsid w:val="00077A5F"/>
    <w:rsid w:val="000A400B"/>
    <w:rsid w:val="000F054A"/>
    <w:rsid w:val="001C25D8"/>
    <w:rsid w:val="001E5724"/>
    <w:rsid w:val="0020051D"/>
    <w:rsid w:val="00242673"/>
    <w:rsid w:val="00285327"/>
    <w:rsid w:val="002A7568"/>
    <w:rsid w:val="00313A87"/>
    <w:rsid w:val="003206BD"/>
    <w:rsid w:val="00322986"/>
    <w:rsid w:val="0034254B"/>
    <w:rsid w:val="0038665C"/>
    <w:rsid w:val="003911B1"/>
    <w:rsid w:val="004070CF"/>
    <w:rsid w:val="00443C38"/>
    <w:rsid w:val="00470FB4"/>
    <w:rsid w:val="0049266C"/>
    <w:rsid w:val="005A0378"/>
    <w:rsid w:val="005A6FCB"/>
    <w:rsid w:val="00665621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972FA8"/>
    <w:rsid w:val="00974E8D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23B0973"/>
    <w:rsid w:val="0491018A"/>
    <w:rsid w:val="058D598A"/>
    <w:rsid w:val="077464F4"/>
    <w:rsid w:val="0946032A"/>
    <w:rsid w:val="0EFB3964"/>
    <w:rsid w:val="14CA27C7"/>
    <w:rsid w:val="1A380FE2"/>
    <w:rsid w:val="1C2453D8"/>
    <w:rsid w:val="1EAA641D"/>
    <w:rsid w:val="213047FC"/>
    <w:rsid w:val="22C02AA3"/>
    <w:rsid w:val="24450DC2"/>
    <w:rsid w:val="26C708A4"/>
    <w:rsid w:val="2A1577E3"/>
    <w:rsid w:val="32364B30"/>
    <w:rsid w:val="37E62B54"/>
    <w:rsid w:val="38503F02"/>
    <w:rsid w:val="3EB945A6"/>
    <w:rsid w:val="44A5186D"/>
    <w:rsid w:val="524D7600"/>
    <w:rsid w:val="53DF697E"/>
    <w:rsid w:val="545E3D46"/>
    <w:rsid w:val="556657DD"/>
    <w:rsid w:val="58B07DB7"/>
    <w:rsid w:val="59922689"/>
    <w:rsid w:val="624D71A8"/>
    <w:rsid w:val="640815D9"/>
    <w:rsid w:val="662452B3"/>
    <w:rsid w:val="69BA5729"/>
    <w:rsid w:val="6A7E433F"/>
    <w:rsid w:val="7400407A"/>
    <w:rsid w:val="7F4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9E941"/>
  <w15:docId w15:val="{4E25C7EA-FE3F-466A-BC47-DAAC9D97A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967</Words>
  <Characters>5516</Characters>
  <Application>Microsoft Office Word</Application>
  <DocSecurity>0</DocSecurity>
  <Lines>45</Lines>
  <Paragraphs>12</Paragraphs>
  <ScaleCrop>false</ScaleCrop>
  <Company>P R C</Company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小叶 小王</cp:lastModifiedBy>
  <cp:revision>54</cp:revision>
  <cp:lastPrinted>2020-12-24T07:17:00Z</cp:lastPrinted>
  <dcterms:created xsi:type="dcterms:W3CDTF">2020-12-08T08:33:00Z</dcterms:created>
  <dcterms:modified xsi:type="dcterms:W3CDTF">2024-08-29T03:32:00Z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A2F668DD84D0497997BFB971745B8FAD_12</vt:lpwstr>
  </property>
</Properties>
</file>