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0CE4B" w14:textId="4C204C43" w:rsidR="006F64C9" w:rsidRPr="00AE3D32" w:rsidRDefault="001E5724" w:rsidP="00DD7B5F">
      <w:pPr>
        <w:spacing w:beforeLines="50" w:before="156" w:afterLines="50" w:after="156"/>
        <w:jc w:val="center"/>
        <w:rPr>
          <w:rFonts w:ascii="Times New Roman" w:eastAsia="黑体" w:hAnsi="Times New Roman" w:cs="Times New Roman"/>
          <w:sz w:val="32"/>
          <w:szCs w:val="32"/>
        </w:rPr>
      </w:pPr>
      <w:r w:rsidRPr="00AE3D32">
        <w:rPr>
          <w:rFonts w:ascii="Times New Roman" w:eastAsia="黑体" w:hAnsi="Times New Roman" w:cs="Times New Roman"/>
          <w:sz w:val="32"/>
          <w:szCs w:val="32"/>
        </w:rPr>
        <w:t>《</w:t>
      </w:r>
      <w:r w:rsidR="006F512A" w:rsidRPr="00AE3D32">
        <w:rPr>
          <w:rFonts w:ascii="Times New Roman" w:eastAsia="黑体" w:hAnsi="Times New Roman" w:cs="Times New Roman"/>
          <w:sz w:val="32"/>
          <w:szCs w:val="32"/>
        </w:rPr>
        <w:t>质量管理</w:t>
      </w:r>
      <w:r w:rsidRPr="00AE3D32">
        <w:rPr>
          <w:rFonts w:ascii="Times New Roman" w:eastAsia="黑体" w:hAnsi="Times New Roman" w:cs="Times New Roman"/>
          <w:sz w:val="32"/>
          <w:szCs w:val="32"/>
        </w:rPr>
        <w:t>》课程教学大纲</w:t>
      </w:r>
    </w:p>
    <w:p w14:paraId="5036DC00" w14:textId="2BCB60A1" w:rsidR="00D13271" w:rsidRPr="00AE3D32" w:rsidRDefault="00E05E8B" w:rsidP="00DD7B5F">
      <w:pPr>
        <w:pStyle w:val="a3"/>
        <w:spacing w:beforeLines="50" w:before="156" w:afterLines="50" w:after="156"/>
        <w:ind w:firstLineChars="200" w:firstLine="562"/>
        <w:jc w:val="left"/>
        <w:rPr>
          <w:rFonts w:ascii="Times New Roman" w:hAnsi="Times New Roman"/>
        </w:rPr>
      </w:pPr>
      <w:r w:rsidRPr="00AE3D32">
        <w:rPr>
          <w:rFonts w:ascii="Times New Roman" w:eastAsia="黑体" w:hAnsi="Times New Roman"/>
          <w:b/>
          <w:sz w:val="28"/>
          <w:szCs w:val="28"/>
        </w:rPr>
        <w:t>一、</w:t>
      </w:r>
      <w:r w:rsidR="00D13271" w:rsidRPr="00AE3D32">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AE3D32" w14:paraId="363203B4" w14:textId="77777777" w:rsidTr="00DD7B5F">
        <w:trPr>
          <w:jc w:val="center"/>
        </w:trPr>
        <w:tc>
          <w:tcPr>
            <w:tcW w:w="1135" w:type="dxa"/>
            <w:vAlign w:val="center"/>
          </w:tcPr>
          <w:p w14:paraId="63A2D426"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英文名称</w:t>
            </w:r>
          </w:p>
        </w:tc>
        <w:tc>
          <w:tcPr>
            <w:tcW w:w="3685" w:type="dxa"/>
            <w:vAlign w:val="center"/>
          </w:tcPr>
          <w:p w14:paraId="78B1A213" w14:textId="65AE3345" w:rsidR="00D13271" w:rsidRPr="00AE3D32" w:rsidRDefault="0015713D" w:rsidP="0015713D">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Quality Management</w:t>
            </w:r>
          </w:p>
        </w:tc>
        <w:tc>
          <w:tcPr>
            <w:tcW w:w="1134" w:type="dxa"/>
            <w:vAlign w:val="center"/>
          </w:tcPr>
          <w:p w14:paraId="51A39ECC"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课程代码</w:t>
            </w:r>
          </w:p>
        </w:tc>
        <w:tc>
          <w:tcPr>
            <w:tcW w:w="2744" w:type="dxa"/>
            <w:vAlign w:val="center"/>
          </w:tcPr>
          <w:p w14:paraId="0D0FE788" w14:textId="1531F942" w:rsidR="00D13271" w:rsidRPr="00AE3D32" w:rsidRDefault="0015713D" w:rsidP="0015713D">
            <w:pPr>
              <w:spacing w:beforeLines="50" w:before="156" w:afterLines="50" w:after="156"/>
              <w:jc w:val="center"/>
              <w:rPr>
                <w:rFonts w:ascii="Times New Roman" w:eastAsia="宋体" w:hAnsi="Times New Roman" w:cs="Times New Roman"/>
              </w:rPr>
            </w:pPr>
            <w:r w:rsidRPr="00AE3D32">
              <w:rPr>
                <w:rFonts w:ascii="Times New Roman" w:eastAsia="仿宋_GB2312" w:hAnsi="Times New Roman" w:cs="Times New Roman"/>
                <w:szCs w:val="21"/>
              </w:rPr>
              <w:t>LOGM2014</w:t>
            </w:r>
          </w:p>
        </w:tc>
      </w:tr>
      <w:tr w:rsidR="00D13271" w:rsidRPr="00AE3D32" w14:paraId="7B8B2575" w14:textId="77777777" w:rsidTr="00DD7B5F">
        <w:trPr>
          <w:jc w:val="center"/>
        </w:trPr>
        <w:tc>
          <w:tcPr>
            <w:tcW w:w="1135" w:type="dxa"/>
            <w:vAlign w:val="center"/>
          </w:tcPr>
          <w:p w14:paraId="37C4EC2E"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课程性质</w:t>
            </w:r>
          </w:p>
        </w:tc>
        <w:tc>
          <w:tcPr>
            <w:tcW w:w="3685" w:type="dxa"/>
            <w:vAlign w:val="center"/>
          </w:tcPr>
          <w:p w14:paraId="18A567BF" w14:textId="082B9796" w:rsidR="00D13271" w:rsidRPr="00AE3D32" w:rsidRDefault="0015713D" w:rsidP="0015713D">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专业选修</w:t>
            </w:r>
          </w:p>
        </w:tc>
        <w:tc>
          <w:tcPr>
            <w:tcW w:w="1134" w:type="dxa"/>
            <w:vAlign w:val="center"/>
          </w:tcPr>
          <w:p w14:paraId="1C89C55C"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授课对象</w:t>
            </w:r>
          </w:p>
        </w:tc>
        <w:tc>
          <w:tcPr>
            <w:tcW w:w="2744" w:type="dxa"/>
            <w:vAlign w:val="center"/>
          </w:tcPr>
          <w:p w14:paraId="6C650C06" w14:textId="6FB836A5" w:rsidR="00D13271" w:rsidRPr="00AE3D32" w:rsidRDefault="0015713D" w:rsidP="00D9797E">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物流管理专业</w:t>
            </w:r>
          </w:p>
        </w:tc>
      </w:tr>
      <w:tr w:rsidR="00D13271" w:rsidRPr="00AE3D32" w14:paraId="6260A76A" w14:textId="77777777" w:rsidTr="00DD7B5F">
        <w:trPr>
          <w:jc w:val="center"/>
        </w:trPr>
        <w:tc>
          <w:tcPr>
            <w:tcW w:w="1135" w:type="dxa"/>
            <w:vAlign w:val="center"/>
          </w:tcPr>
          <w:p w14:paraId="2428ED45"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学</w:t>
            </w:r>
            <w:r w:rsidRPr="00AE3D32">
              <w:rPr>
                <w:rFonts w:ascii="Times New Roman" w:eastAsia="宋体" w:hAnsi="Times New Roman" w:cs="Times New Roman"/>
                <w:b/>
                <w:bCs/>
              </w:rPr>
              <w:t xml:space="preserve">   </w:t>
            </w:r>
            <w:r w:rsidRPr="00AE3D32">
              <w:rPr>
                <w:rFonts w:ascii="Times New Roman" w:eastAsia="宋体" w:hAnsi="Times New Roman" w:cs="Times New Roman"/>
                <w:b/>
                <w:bCs/>
              </w:rPr>
              <w:t>分</w:t>
            </w:r>
          </w:p>
        </w:tc>
        <w:tc>
          <w:tcPr>
            <w:tcW w:w="3685" w:type="dxa"/>
            <w:vAlign w:val="center"/>
          </w:tcPr>
          <w:p w14:paraId="51233BF8" w14:textId="30A1DA7B" w:rsidR="00D13271" w:rsidRPr="00AE3D32" w:rsidRDefault="0015713D" w:rsidP="00D9797E">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2</w:t>
            </w:r>
            <w:r w:rsidR="00D9797E" w:rsidRPr="00AE3D32">
              <w:rPr>
                <w:rFonts w:ascii="Times New Roman" w:eastAsia="宋体" w:hAnsi="Times New Roman" w:cs="Times New Roman"/>
              </w:rPr>
              <w:t>学分</w:t>
            </w:r>
          </w:p>
        </w:tc>
        <w:tc>
          <w:tcPr>
            <w:tcW w:w="1134" w:type="dxa"/>
            <w:vAlign w:val="center"/>
          </w:tcPr>
          <w:p w14:paraId="4FC07302"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学</w:t>
            </w:r>
            <w:r w:rsidRPr="00AE3D32">
              <w:rPr>
                <w:rFonts w:ascii="Times New Roman" w:eastAsia="宋体" w:hAnsi="Times New Roman" w:cs="Times New Roman"/>
                <w:b/>
                <w:bCs/>
              </w:rPr>
              <w:t xml:space="preserve">   </w:t>
            </w:r>
            <w:r w:rsidRPr="00AE3D32">
              <w:rPr>
                <w:rFonts w:ascii="Times New Roman" w:eastAsia="宋体" w:hAnsi="Times New Roman" w:cs="Times New Roman"/>
                <w:b/>
                <w:bCs/>
              </w:rPr>
              <w:t>时</w:t>
            </w:r>
          </w:p>
        </w:tc>
        <w:tc>
          <w:tcPr>
            <w:tcW w:w="2744" w:type="dxa"/>
            <w:vAlign w:val="center"/>
          </w:tcPr>
          <w:p w14:paraId="2508EC5E" w14:textId="4C4771D5" w:rsidR="00D13271" w:rsidRPr="00AE3D32" w:rsidRDefault="0015713D" w:rsidP="00D9797E">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36</w:t>
            </w:r>
            <w:r w:rsidR="00D9797E" w:rsidRPr="00AE3D32">
              <w:rPr>
                <w:rFonts w:ascii="Times New Roman" w:eastAsia="宋体" w:hAnsi="Times New Roman" w:cs="Times New Roman"/>
              </w:rPr>
              <w:t>学时</w:t>
            </w:r>
          </w:p>
        </w:tc>
      </w:tr>
      <w:tr w:rsidR="00D13271" w:rsidRPr="00AE3D32" w14:paraId="51C3E8CE" w14:textId="77777777" w:rsidTr="00DD7B5F">
        <w:trPr>
          <w:jc w:val="center"/>
        </w:trPr>
        <w:tc>
          <w:tcPr>
            <w:tcW w:w="1135" w:type="dxa"/>
            <w:vAlign w:val="center"/>
          </w:tcPr>
          <w:p w14:paraId="31038279"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主讲教师</w:t>
            </w:r>
          </w:p>
        </w:tc>
        <w:tc>
          <w:tcPr>
            <w:tcW w:w="3685" w:type="dxa"/>
            <w:vAlign w:val="center"/>
          </w:tcPr>
          <w:p w14:paraId="6EB1242F" w14:textId="47CCF6E0" w:rsidR="00D13271" w:rsidRPr="00AE3D32" w:rsidRDefault="0015713D" w:rsidP="00D9797E">
            <w:pPr>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张延静</w:t>
            </w:r>
          </w:p>
        </w:tc>
        <w:tc>
          <w:tcPr>
            <w:tcW w:w="1134" w:type="dxa"/>
            <w:vAlign w:val="center"/>
          </w:tcPr>
          <w:p w14:paraId="1CC6232D"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修订日期</w:t>
            </w:r>
          </w:p>
        </w:tc>
        <w:tc>
          <w:tcPr>
            <w:tcW w:w="2744" w:type="dxa"/>
            <w:vAlign w:val="center"/>
          </w:tcPr>
          <w:p w14:paraId="784031D0" w14:textId="2FA13BCC" w:rsidR="00D13271" w:rsidRPr="00AE3D32" w:rsidRDefault="0015713D" w:rsidP="00D9797E">
            <w:pPr>
              <w:spacing w:beforeLines="50" w:before="156" w:afterLines="50" w:after="156"/>
              <w:jc w:val="center"/>
              <w:rPr>
                <w:rFonts w:ascii="Times New Roman" w:eastAsia="宋体" w:hAnsi="Times New Roman" w:cs="Times New Roman" w:hint="eastAsia"/>
              </w:rPr>
            </w:pPr>
            <w:r w:rsidRPr="00AE3D32">
              <w:rPr>
                <w:rFonts w:ascii="Times New Roman" w:eastAsia="宋体" w:hAnsi="Times New Roman" w:cs="Times New Roman"/>
              </w:rPr>
              <w:t>2024</w:t>
            </w:r>
            <w:r w:rsidR="006635E1" w:rsidRPr="00AE3D32">
              <w:rPr>
                <w:rFonts w:ascii="Times New Roman" w:eastAsia="宋体" w:hAnsi="Times New Roman" w:cs="Times New Roman"/>
              </w:rPr>
              <w:t>．</w:t>
            </w:r>
            <w:r w:rsidR="002C2132">
              <w:rPr>
                <w:rFonts w:ascii="Times New Roman" w:eastAsia="宋体" w:hAnsi="Times New Roman" w:cs="Times New Roman" w:hint="eastAsia"/>
              </w:rPr>
              <w:t>8</w:t>
            </w:r>
          </w:p>
        </w:tc>
      </w:tr>
      <w:tr w:rsidR="00D13271" w:rsidRPr="00AE3D32" w14:paraId="60F45005" w14:textId="77777777" w:rsidTr="00DD7B5F">
        <w:trPr>
          <w:jc w:val="center"/>
        </w:trPr>
        <w:tc>
          <w:tcPr>
            <w:tcW w:w="1135" w:type="dxa"/>
            <w:vAlign w:val="center"/>
          </w:tcPr>
          <w:p w14:paraId="63C70492" w14:textId="77777777" w:rsidR="00D13271" w:rsidRPr="00AE3D32" w:rsidRDefault="00D13271" w:rsidP="00DD7B5F">
            <w:pPr>
              <w:spacing w:beforeLines="50" w:before="156" w:afterLines="50" w:after="156"/>
              <w:jc w:val="center"/>
              <w:rPr>
                <w:rFonts w:ascii="Times New Roman" w:eastAsia="宋体" w:hAnsi="Times New Roman" w:cs="Times New Roman"/>
                <w:b/>
                <w:bCs/>
              </w:rPr>
            </w:pPr>
            <w:r w:rsidRPr="00AE3D32">
              <w:rPr>
                <w:rFonts w:ascii="Times New Roman" w:eastAsia="宋体" w:hAnsi="Times New Roman" w:cs="Times New Roman"/>
                <w:b/>
                <w:bCs/>
              </w:rPr>
              <w:t>指定教材</w:t>
            </w:r>
          </w:p>
        </w:tc>
        <w:tc>
          <w:tcPr>
            <w:tcW w:w="7563" w:type="dxa"/>
            <w:gridSpan w:val="3"/>
            <w:vAlign w:val="center"/>
          </w:tcPr>
          <w:p w14:paraId="650737CB" w14:textId="177CE1A7" w:rsidR="00D13271" w:rsidRPr="00AE3D32" w:rsidRDefault="006B5884" w:rsidP="006B5884">
            <w:pPr>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《质量管理学（第二版）》，马义中，汪建均著，机械工业出版社，</w:t>
            </w:r>
            <w:r w:rsidRPr="00AE3D32">
              <w:rPr>
                <w:rFonts w:ascii="Times New Roman" w:eastAsia="宋体" w:hAnsi="Times New Roman" w:cs="Times New Roman"/>
              </w:rPr>
              <w:t>2019</w:t>
            </w:r>
            <w:r w:rsidRPr="00AE3D32">
              <w:rPr>
                <w:rFonts w:ascii="Times New Roman" w:eastAsia="宋体" w:hAnsi="Times New Roman" w:cs="Times New Roman"/>
              </w:rPr>
              <w:t>年</w:t>
            </w:r>
            <w:r w:rsidRPr="00AE3D32">
              <w:rPr>
                <w:rFonts w:ascii="Times New Roman" w:eastAsia="宋体" w:hAnsi="Times New Roman" w:cs="Times New Roman"/>
              </w:rPr>
              <w:t>.</w:t>
            </w:r>
          </w:p>
        </w:tc>
      </w:tr>
    </w:tbl>
    <w:p w14:paraId="17AEB187" w14:textId="4240AADD" w:rsidR="00E05E8B" w:rsidRPr="00AE3D32" w:rsidRDefault="00E05E8B" w:rsidP="00DD7B5F">
      <w:pPr>
        <w:pStyle w:val="a3"/>
        <w:spacing w:beforeLines="50" w:before="156" w:afterLines="50" w:after="156"/>
        <w:ind w:firstLineChars="200" w:firstLine="562"/>
        <w:rPr>
          <w:rFonts w:ascii="Times New Roman" w:hAnsi="Times New Roman"/>
        </w:rPr>
      </w:pPr>
      <w:r w:rsidRPr="00AE3D32">
        <w:rPr>
          <w:rFonts w:ascii="Times New Roman" w:eastAsia="黑体" w:hAnsi="Times New Roman"/>
          <w:b/>
          <w:sz w:val="28"/>
          <w:szCs w:val="28"/>
        </w:rPr>
        <w:t>二、课程目标</w:t>
      </w:r>
    </w:p>
    <w:p w14:paraId="2C2790C2" w14:textId="77777777" w:rsidR="00F5654B" w:rsidRPr="00AE3D32" w:rsidRDefault="00E05E8B" w:rsidP="00224624">
      <w:pPr>
        <w:pStyle w:val="a3"/>
        <w:spacing w:beforeLines="50" w:before="156" w:afterLines="50" w:after="156"/>
        <w:ind w:firstLineChars="200" w:firstLine="480"/>
        <w:rPr>
          <w:rFonts w:ascii="Times New Roman" w:eastAsia="黑体" w:hAnsi="Times New Roman"/>
          <w:b/>
          <w:sz w:val="24"/>
          <w:szCs w:val="24"/>
        </w:rPr>
      </w:pPr>
      <w:r w:rsidRPr="00AE3D32">
        <w:rPr>
          <w:rFonts w:ascii="Times New Roman" w:eastAsia="黑体" w:hAnsi="Times New Roman"/>
          <w:sz w:val="24"/>
          <w:szCs w:val="24"/>
        </w:rPr>
        <w:t>（一）</w:t>
      </w:r>
      <w:r w:rsidRPr="00AE3D32">
        <w:rPr>
          <w:rFonts w:ascii="Times New Roman" w:eastAsia="黑体" w:hAnsi="Times New Roman"/>
          <w:b/>
          <w:sz w:val="24"/>
          <w:szCs w:val="24"/>
        </w:rPr>
        <w:t>总体目标：</w:t>
      </w:r>
    </w:p>
    <w:p w14:paraId="7872384C" w14:textId="2FF3844F" w:rsidR="00E05E8B" w:rsidRPr="00AE3D32" w:rsidRDefault="00D37DCC" w:rsidP="00F5654B">
      <w:pPr>
        <w:pStyle w:val="a3"/>
        <w:spacing w:beforeLines="50" w:before="156" w:afterLines="50" w:after="156"/>
        <w:ind w:firstLineChars="200" w:firstLine="420"/>
        <w:rPr>
          <w:rFonts w:ascii="Times New Roman" w:hAnsi="Times New Roman"/>
        </w:rPr>
      </w:pPr>
      <w:r w:rsidRPr="00AE3D32">
        <w:rPr>
          <w:rFonts w:ascii="Times New Roman" w:hAnsi="Times New Roman"/>
        </w:rPr>
        <w:t>通过本课程的学习，使得学生理解现代质量管理观点，掌握和应用质量管理领域里行之有效的常用工具和分析方法</w:t>
      </w:r>
      <w:r w:rsidR="00224624" w:rsidRPr="00AE3D32">
        <w:rPr>
          <w:rFonts w:ascii="Times New Roman" w:hAnsi="Times New Roman"/>
        </w:rPr>
        <w:t>。</w:t>
      </w:r>
    </w:p>
    <w:p w14:paraId="50E6B12C" w14:textId="589611DA" w:rsidR="00E05E8B" w:rsidRPr="00AE3D32" w:rsidRDefault="00E05E8B" w:rsidP="00DD7B5F">
      <w:pPr>
        <w:pStyle w:val="a3"/>
        <w:spacing w:beforeLines="50" w:before="156" w:afterLines="50" w:after="156"/>
        <w:ind w:firstLineChars="200" w:firstLine="480"/>
        <w:rPr>
          <w:rFonts w:ascii="Times New Roman" w:hAnsi="Times New Roman"/>
        </w:rPr>
      </w:pPr>
      <w:r w:rsidRPr="00AE3D32">
        <w:rPr>
          <w:rFonts w:ascii="Times New Roman" w:eastAsia="黑体" w:hAnsi="Times New Roman"/>
          <w:sz w:val="24"/>
          <w:szCs w:val="24"/>
        </w:rPr>
        <w:t>（二）课程目标：</w:t>
      </w:r>
    </w:p>
    <w:p w14:paraId="67F8B860" w14:textId="07B011F4" w:rsidR="00F5654B" w:rsidRPr="00AE3D32" w:rsidRDefault="00F5654B" w:rsidP="00583FCE">
      <w:pPr>
        <w:pStyle w:val="ac"/>
        <w:spacing w:before="0" w:beforeAutospacing="0" w:after="0" w:afterAutospacing="0" w:line="400" w:lineRule="exact"/>
        <w:ind w:firstLineChars="200" w:firstLine="420"/>
        <w:rPr>
          <w:rFonts w:ascii="Times New Roman" w:hAnsi="Times New Roman" w:cs="Times New Roman"/>
          <w:sz w:val="21"/>
          <w:szCs w:val="21"/>
        </w:rPr>
      </w:pPr>
      <w:r w:rsidRPr="00AE3D32">
        <w:rPr>
          <w:rFonts w:ascii="Times New Roman" w:hAnsi="Times New Roman" w:cs="Times New Roman"/>
          <w:sz w:val="21"/>
        </w:rPr>
        <w:t>本课程是物流管理专业的选修课。主要是结合</w:t>
      </w:r>
      <w:r w:rsidRPr="00AE3D32">
        <w:rPr>
          <w:rFonts w:ascii="Times New Roman" w:hAnsi="Times New Roman" w:cs="Times New Roman"/>
          <w:sz w:val="21"/>
        </w:rPr>
        <w:t>ISO9000</w:t>
      </w:r>
      <w:r w:rsidRPr="00AE3D32">
        <w:rPr>
          <w:rFonts w:ascii="Times New Roman" w:hAnsi="Times New Roman" w:cs="Times New Roman"/>
          <w:sz w:val="21"/>
        </w:rPr>
        <w:t>：</w:t>
      </w:r>
      <w:r w:rsidRPr="00AE3D32">
        <w:rPr>
          <w:rFonts w:ascii="Times New Roman" w:hAnsi="Times New Roman" w:cs="Times New Roman"/>
          <w:sz w:val="21"/>
        </w:rPr>
        <w:t>2000</w:t>
      </w:r>
      <w:r w:rsidRPr="00AE3D32">
        <w:rPr>
          <w:rFonts w:ascii="Times New Roman" w:hAnsi="Times New Roman" w:cs="Times New Roman"/>
          <w:sz w:val="21"/>
        </w:rPr>
        <w:t>标准和质量科学的最新发展及我国的现状来系统地介绍质量与质量管理的基本概念、基本理论与原理及方法等基础知识；再结合可靠性工程，以广义的产品：系统或设备为对象，对其在设计、制造、试验和使用各个阶段可靠性的进行定性与定量分析、控制、评估和改善，并在可靠性、经济性和质量三者之间寻求平衡。</w:t>
      </w:r>
    </w:p>
    <w:p w14:paraId="38CAB695" w14:textId="7DFACA88" w:rsidR="00E05E8B" w:rsidRPr="00AE3D32" w:rsidRDefault="00E05E8B" w:rsidP="00DD7B5F">
      <w:pPr>
        <w:pStyle w:val="a3"/>
        <w:spacing w:beforeLines="50" w:before="156" w:afterLines="50" w:after="156"/>
        <w:ind w:firstLineChars="200" w:firstLine="422"/>
        <w:rPr>
          <w:rFonts w:ascii="Times New Roman" w:hAnsi="Times New Roman"/>
          <w:b/>
        </w:rPr>
      </w:pPr>
      <w:r w:rsidRPr="00AE3D32">
        <w:rPr>
          <w:rFonts w:ascii="Times New Roman" w:hAnsi="Times New Roman"/>
          <w:b/>
        </w:rPr>
        <w:t>课程目标</w:t>
      </w:r>
      <w:r w:rsidRPr="00AE3D32">
        <w:rPr>
          <w:rFonts w:ascii="Times New Roman" w:hAnsi="Times New Roman"/>
          <w:b/>
        </w:rPr>
        <w:t>1</w:t>
      </w:r>
      <w:r w:rsidRPr="00AE3D32">
        <w:rPr>
          <w:rFonts w:ascii="Times New Roman" w:hAnsi="Times New Roman"/>
          <w:b/>
        </w:rPr>
        <w:t>：</w:t>
      </w:r>
    </w:p>
    <w:p w14:paraId="417C63BA" w14:textId="1A36399E" w:rsidR="00B732F1" w:rsidRPr="00AE3D32" w:rsidRDefault="00B732F1" w:rsidP="00DD7B5F">
      <w:pPr>
        <w:pStyle w:val="a3"/>
        <w:spacing w:beforeLines="50" w:before="156" w:afterLines="50" w:after="156"/>
        <w:ind w:firstLineChars="200" w:firstLine="420"/>
        <w:rPr>
          <w:rFonts w:ascii="Times New Roman" w:hAnsi="Times New Roman"/>
          <w:bCs/>
          <w:sz w:val="18"/>
          <w:szCs w:val="16"/>
        </w:rPr>
      </w:pPr>
      <w:r w:rsidRPr="00AE3D32">
        <w:rPr>
          <w:rFonts w:ascii="Times New Roman" w:hAnsi="Times New Roman"/>
          <w:bCs/>
        </w:rPr>
        <w:t>1.1</w:t>
      </w:r>
      <w:r w:rsidR="0009538A" w:rsidRPr="00AE3D32">
        <w:rPr>
          <w:rFonts w:ascii="Times New Roman" w:hAnsi="Times New Roman"/>
          <w:snapToGrid w:val="0"/>
          <w:kern w:val="0"/>
          <w:szCs w:val="16"/>
        </w:rPr>
        <w:t>深刻理解质量管理的基本内容、质量管理体系要求和质量审核与认证、质量成本的基本概念。</w:t>
      </w:r>
    </w:p>
    <w:p w14:paraId="559D1F4D" w14:textId="6887D78E" w:rsidR="00B732F1" w:rsidRPr="00AE3D32" w:rsidRDefault="00B732F1" w:rsidP="00DD7B5F">
      <w:pPr>
        <w:pStyle w:val="a3"/>
        <w:spacing w:beforeLines="50" w:before="156" w:afterLines="50" w:after="156"/>
        <w:ind w:firstLineChars="200" w:firstLine="420"/>
        <w:rPr>
          <w:rFonts w:ascii="Times New Roman" w:hAnsi="Times New Roman"/>
          <w:snapToGrid w:val="0"/>
          <w:kern w:val="0"/>
          <w:szCs w:val="16"/>
        </w:rPr>
      </w:pPr>
      <w:r w:rsidRPr="00AE3D32">
        <w:rPr>
          <w:rFonts w:ascii="Times New Roman" w:hAnsi="Times New Roman"/>
          <w:bCs/>
        </w:rPr>
        <w:t xml:space="preserve">1.2 </w:t>
      </w:r>
      <w:r w:rsidR="0009538A" w:rsidRPr="00AE3D32">
        <w:rPr>
          <w:rFonts w:ascii="Times New Roman" w:hAnsi="Times New Roman"/>
          <w:bCs/>
        </w:rPr>
        <w:t>深刻理解</w:t>
      </w:r>
      <w:r w:rsidR="0009538A" w:rsidRPr="00AE3D32">
        <w:rPr>
          <w:rFonts w:ascii="Times New Roman" w:hAnsi="Times New Roman"/>
          <w:snapToGrid w:val="0"/>
          <w:kern w:val="0"/>
          <w:szCs w:val="16"/>
        </w:rPr>
        <w:t>过程质量控制原理、过程能力原理和控制图原理，掌握如何建立与实施质量管理体系。</w:t>
      </w:r>
    </w:p>
    <w:p w14:paraId="0D8B8377" w14:textId="6CC9D43E" w:rsidR="007624F2" w:rsidRPr="00AE3D32" w:rsidRDefault="00E05E8B" w:rsidP="00DD7B5F">
      <w:pPr>
        <w:pStyle w:val="a3"/>
        <w:spacing w:beforeLines="50" w:before="156" w:afterLines="50" w:after="156"/>
        <w:ind w:firstLineChars="200" w:firstLine="422"/>
        <w:rPr>
          <w:rFonts w:ascii="Times New Roman" w:hAnsi="Times New Roman"/>
          <w:b/>
        </w:rPr>
      </w:pPr>
      <w:r w:rsidRPr="00AE3D32">
        <w:rPr>
          <w:rFonts w:ascii="Times New Roman" w:hAnsi="Times New Roman"/>
          <w:b/>
        </w:rPr>
        <w:t>课程目标</w:t>
      </w:r>
      <w:r w:rsidRPr="00AE3D32">
        <w:rPr>
          <w:rFonts w:ascii="Times New Roman" w:hAnsi="Times New Roman"/>
          <w:b/>
        </w:rPr>
        <w:t>2</w:t>
      </w:r>
      <w:r w:rsidRPr="00AE3D32">
        <w:rPr>
          <w:rFonts w:ascii="Times New Roman" w:hAnsi="Times New Roman"/>
          <w:b/>
        </w:rPr>
        <w:t>：</w:t>
      </w:r>
      <w:r w:rsidR="005865A6" w:rsidRPr="00AE3D32">
        <w:rPr>
          <w:rFonts w:ascii="Times New Roman" w:hAnsi="Times New Roman"/>
          <w:b/>
        </w:rPr>
        <w:t xml:space="preserve"> </w:t>
      </w:r>
    </w:p>
    <w:p w14:paraId="4EA4C32D" w14:textId="1651C203" w:rsidR="007624F2" w:rsidRPr="00AE3D32" w:rsidRDefault="005865A6" w:rsidP="000C6FA1">
      <w:pPr>
        <w:pStyle w:val="a3"/>
        <w:spacing w:beforeLines="50" w:before="156" w:afterLines="50" w:after="156"/>
        <w:ind w:firstLineChars="200" w:firstLine="420"/>
        <w:rPr>
          <w:rFonts w:ascii="Times New Roman" w:hAnsi="Times New Roman"/>
        </w:rPr>
      </w:pPr>
      <w:r w:rsidRPr="00AE3D32">
        <w:rPr>
          <w:rFonts w:ascii="Times New Roman" w:hAnsi="Times New Roman"/>
          <w:bCs/>
        </w:rPr>
        <w:t>2</w:t>
      </w:r>
      <w:r w:rsidR="007624F2" w:rsidRPr="00AE3D32">
        <w:rPr>
          <w:rFonts w:ascii="Times New Roman" w:hAnsi="Times New Roman"/>
          <w:bCs/>
        </w:rPr>
        <w:t>.1</w:t>
      </w:r>
      <w:r w:rsidR="007624F2" w:rsidRPr="00AE3D32">
        <w:rPr>
          <w:rFonts w:ascii="Times New Roman" w:hAnsi="Times New Roman"/>
          <w:b/>
        </w:rPr>
        <w:t xml:space="preserve"> </w:t>
      </w:r>
      <w:r w:rsidR="004C5C23" w:rsidRPr="00AE3D32">
        <w:rPr>
          <w:rFonts w:ascii="Times New Roman" w:hAnsi="Times New Roman"/>
        </w:rPr>
        <w:t>掌握并学会应用质量管理的一些常用工具及质量控制的方法。</w:t>
      </w:r>
    </w:p>
    <w:p w14:paraId="3776697B" w14:textId="598CA6C9" w:rsidR="005865A6" w:rsidRPr="00AE3D32" w:rsidRDefault="005865A6" w:rsidP="005865A6">
      <w:pPr>
        <w:spacing w:line="360" w:lineRule="auto"/>
        <w:ind w:firstLineChars="200" w:firstLine="420"/>
        <w:rPr>
          <w:rFonts w:ascii="Times New Roman" w:eastAsia="宋体" w:hAnsi="Times New Roman" w:cs="Times New Roman"/>
          <w:szCs w:val="20"/>
        </w:rPr>
      </w:pPr>
      <w:r w:rsidRPr="00AE3D32">
        <w:rPr>
          <w:rFonts w:ascii="Times New Roman" w:eastAsia="宋体" w:hAnsi="Times New Roman" w:cs="Times New Roman"/>
        </w:rPr>
        <w:t>2</w:t>
      </w:r>
      <w:r w:rsidR="000C6FA1" w:rsidRPr="00AE3D32">
        <w:rPr>
          <w:rFonts w:ascii="Times New Roman" w:eastAsia="宋体" w:hAnsi="Times New Roman" w:cs="Times New Roman"/>
        </w:rPr>
        <w:t>.2</w:t>
      </w:r>
      <w:r w:rsidRPr="00AE3D32">
        <w:rPr>
          <w:rFonts w:ascii="Times New Roman" w:eastAsia="宋体" w:hAnsi="Times New Roman" w:cs="Times New Roman"/>
        </w:rPr>
        <w:t xml:space="preserve"> </w:t>
      </w:r>
      <w:r w:rsidR="004C5C23" w:rsidRPr="00AE3D32">
        <w:rPr>
          <w:rFonts w:ascii="Times New Roman" w:eastAsia="宋体" w:hAnsi="Times New Roman" w:cs="Times New Roman"/>
          <w:szCs w:val="20"/>
        </w:rPr>
        <w:t>理解全面质量管理和六西格玛管理理论的观点和思想核心。</w:t>
      </w:r>
    </w:p>
    <w:p w14:paraId="46535C2D" w14:textId="6D050CF2" w:rsidR="000C6FA1" w:rsidRPr="00AE3D32" w:rsidRDefault="00224624" w:rsidP="00DD7B5F">
      <w:pPr>
        <w:pStyle w:val="a3"/>
        <w:spacing w:beforeLines="50" w:before="156" w:afterLines="50" w:after="156"/>
        <w:ind w:firstLineChars="200" w:firstLine="422"/>
        <w:rPr>
          <w:rFonts w:ascii="Times New Roman" w:hAnsi="Times New Roman"/>
          <w:b/>
        </w:rPr>
      </w:pPr>
      <w:r w:rsidRPr="00AE3D32">
        <w:rPr>
          <w:rFonts w:ascii="Times New Roman" w:hAnsi="Times New Roman"/>
          <w:b/>
        </w:rPr>
        <w:t>课程目标</w:t>
      </w:r>
      <w:r w:rsidR="005865A6" w:rsidRPr="00AE3D32">
        <w:rPr>
          <w:rFonts w:ascii="Times New Roman" w:hAnsi="Times New Roman"/>
          <w:b/>
        </w:rPr>
        <w:t>3</w:t>
      </w:r>
      <w:r w:rsidRPr="00AE3D32">
        <w:rPr>
          <w:rFonts w:ascii="Times New Roman" w:hAnsi="Times New Roman"/>
          <w:b/>
        </w:rPr>
        <w:t>：</w:t>
      </w:r>
      <w:r w:rsidR="005865A6" w:rsidRPr="00AE3D32">
        <w:rPr>
          <w:rFonts w:ascii="Times New Roman" w:hAnsi="Times New Roman"/>
          <w:b/>
        </w:rPr>
        <w:t xml:space="preserve"> </w:t>
      </w:r>
    </w:p>
    <w:p w14:paraId="141BE71A" w14:textId="61508DB6" w:rsidR="005865A6" w:rsidRPr="00AE3D32" w:rsidRDefault="005865A6" w:rsidP="005865A6">
      <w:pPr>
        <w:spacing w:line="360" w:lineRule="auto"/>
        <w:ind w:firstLineChars="200" w:firstLine="420"/>
        <w:rPr>
          <w:rFonts w:ascii="Times New Roman" w:eastAsia="宋体" w:hAnsi="Times New Roman" w:cs="Times New Roman"/>
          <w:kern w:val="0"/>
          <w:szCs w:val="21"/>
        </w:rPr>
      </w:pPr>
      <w:r w:rsidRPr="00AE3D32">
        <w:rPr>
          <w:rFonts w:ascii="Times New Roman" w:eastAsia="宋体" w:hAnsi="Times New Roman" w:cs="Times New Roman"/>
          <w:bCs/>
        </w:rPr>
        <w:lastRenderedPageBreak/>
        <w:t>3</w:t>
      </w:r>
      <w:r w:rsidR="000C6FA1" w:rsidRPr="00AE3D32">
        <w:rPr>
          <w:rFonts w:ascii="Times New Roman" w:eastAsia="宋体" w:hAnsi="Times New Roman" w:cs="Times New Roman"/>
          <w:bCs/>
        </w:rPr>
        <w:t>.1</w:t>
      </w:r>
      <w:r w:rsidRPr="00AE3D32">
        <w:rPr>
          <w:rFonts w:ascii="Times New Roman" w:eastAsia="宋体" w:hAnsi="Times New Roman" w:cs="Times New Roman"/>
        </w:rPr>
        <w:t xml:space="preserve"> </w:t>
      </w:r>
      <w:r w:rsidR="00AD5401" w:rsidRPr="00AE3D32">
        <w:rPr>
          <w:rFonts w:ascii="Times New Roman" w:eastAsia="宋体" w:hAnsi="Times New Roman" w:cs="Times New Roman"/>
        </w:rPr>
        <w:t>学会设计过程质量管理相关方法；</w:t>
      </w:r>
      <w:r w:rsidR="004C5C23" w:rsidRPr="00AE3D32">
        <w:rPr>
          <w:rFonts w:ascii="Times New Roman" w:eastAsia="宋体" w:hAnsi="Times New Roman" w:cs="Times New Roman"/>
          <w:kern w:val="0"/>
          <w:szCs w:val="21"/>
        </w:rPr>
        <w:t>掌握质量抽样检验的基本原理和方法。</w:t>
      </w:r>
    </w:p>
    <w:p w14:paraId="375E0CAA" w14:textId="0E628C3F" w:rsidR="000C6FA1" w:rsidRPr="00AE3D32" w:rsidRDefault="005865A6" w:rsidP="004C5C23">
      <w:pPr>
        <w:pStyle w:val="a3"/>
        <w:spacing w:line="400" w:lineRule="exact"/>
        <w:ind w:firstLineChars="200" w:firstLine="420"/>
        <w:rPr>
          <w:rFonts w:ascii="Times New Roman" w:hAnsi="Times New Roman"/>
          <w:kern w:val="0"/>
          <w:szCs w:val="21"/>
        </w:rPr>
      </w:pPr>
      <w:r w:rsidRPr="00AE3D32">
        <w:rPr>
          <w:rFonts w:ascii="Times New Roman" w:hAnsi="Times New Roman"/>
          <w:snapToGrid w:val="0"/>
          <w:kern w:val="0"/>
          <w:szCs w:val="16"/>
        </w:rPr>
        <w:t xml:space="preserve">3.2 </w:t>
      </w:r>
      <w:r w:rsidR="004C5C23" w:rsidRPr="00AE3D32">
        <w:rPr>
          <w:rFonts w:ascii="Times New Roman" w:hAnsi="Times New Roman"/>
          <w:kern w:val="0"/>
          <w:szCs w:val="21"/>
        </w:rPr>
        <w:t>能够开展质量经济性、可靠性分析和成本、可靠性管理；理解服务质量内涵，进行服务质量分析、评价与管理。</w:t>
      </w:r>
    </w:p>
    <w:p w14:paraId="043E0459" w14:textId="348DBE70" w:rsidR="00E05E8B" w:rsidRPr="00AE3D32" w:rsidRDefault="00E05E8B" w:rsidP="00DD7B5F">
      <w:pPr>
        <w:pStyle w:val="a3"/>
        <w:spacing w:beforeLines="50" w:before="156" w:afterLines="50" w:after="156"/>
        <w:ind w:firstLineChars="200" w:firstLine="480"/>
        <w:rPr>
          <w:rFonts w:ascii="Times New Roman" w:hAnsi="Times New Roman"/>
        </w:rPr>
      </w:pPr>
      <w:r w:rsidRPr="00AE3D32">
        <w:rPr>
          <w:rFonts w:ascii="Times New Roman" w:eastAsia="黑体" w:hAnsi="Times New Roman"/>
          <w:sz w:val="24"/>
          <w:szCs w:val="24"/>
        </w:rPr>
        <w:t>（三）课程目标与毕业要求、课程内容的</w:t>
      </w:r>
      <w:r w:rsidR="00DD7B5F" w:rsidRPr="00AE3D32">
        <w:rPr>
          <w:rFonts w:ascii="Times New Roman" w:eastAsia="黑体" w:hAnsi="Times New Roman"/>
          <w:sz w:val="24"/>
          <w:szCs w:val="24"/>
        </w:rPr>
        <w:t>对应</w:t>
      </w:r>
      <w:r w:rsidRPr="00AE3D32">
        <w:rPr>
          <w:rFonts w:ascii="Times New Roman" w:eastAsia="黑体" w:hAnsi="Times New Roman"/>
          <w:sz w:val="24"/>
          <w:szCs w:val="24"/>
        </w:rPr>
        <w:t>关系</w:t>
      </w:r>
    </w:p>
    <w:p w14:paraId="5A397EEE" w14:textId="4161FB2D" w:rsidR="00E05E8B" w:rsidRPr="00AE3D32" w:rsidRDefault="00DD7B5F" w:rsidP="00DD7B5F">
      <w:pPr>
        <w:pStyle w:val="a3"/>
        <w:spacing w:beforeLines="50" w:before="156" w:afterLines="50" w:after="156"/>
        <w:ind w:firstLineChars="200" w:firstLine="422"/>
        <w:jc w:val="center"/>
        <w:rPr>
          <w:rFonts w:ascii="Times New Roman" w:hAnsi="Times New Roman"/>
          <w:b/>
          <w:bCs/>
          <w:szCs w:val="21"/>
        </w:rPr>
      </w:pPr>
      <w:r w:rsidRPr="00AE3D32">
        <w:rPr>
          <w:rFonts w:ascii="Times New Roman" w:hAnsi="Times New Roman"/>
          <w:b/>
          <w:bCs/>
          <w:szCs w:val="21"/>
        </w:rPr>
        <w:t>表</w:t>
      </w:r>
      <w:r w:rsidRPr="00AE3D32">
        <w:rPr>
          <w:rFonts w:ascii="Times New Roman" w:hAnsi="Times New Roman"/>
          <w:b/>
          <w:bCs/>
          <w:szCs w:val="21"/>
        </w:rPr>
        <w:t>1</w:t>
      </w:r>
      <w:r w:rsidRPr="00AE3D32">
        <w:rPr>
          <w:rFonts w:ascii="Times New Roman" w:hAnsi="Times New Roman"/>
          <w:b/>
          <w:bCs/>
          <w:szCs w:val="21"/>
        </w:rPr>
        <w:t>：</w:t>
      </w:r>
      <w:r w:rsidR="00E05E8B" w:rsidRPr="00AE3D32">
        <w:rPr>
          <w:rFonts w:ascii="Times New Roman" w:hAnsi="Times New Roman"/>
          <w:b/>
          <w:bCs/>
          <w:szCs w:val="21"/>
        </w:rPr>
        <w:t>课程目标与</w:t>
      </w:r>
      <w:r w:rsidR="00242673" w:rsidRPr="00AE3D32">
        <w:rPr>
          <w:rFonts w:ascii="Times New Roman" w:hAnsi="Times New Roman"/>
          <w:b/>
          <w:bCs/>
          <w:szCs w:val="21"/>
        </w:rPr>
        <w:t>课程内容、毕业要求</w:t>
      </w:r>
      <w:r w:rsidR="00E05E8B" w:rsidRPr="00AE3D32">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AE3D32" w14:paraId="6CAC3D1B" w14:textId="77777777" w:rsidTr="00DD7B5F">
        <w:trPr>
          <w:jc w:val="center"/>
        </w:trPr>
        <w:tc>
          <w:tcPr>
            <w:tcW w:w="1302" w:type="dxa"/>
            <w:vAlign w:val="center"/>
          </w:tcPr>
          <w:p w14:paraId="6AC75DEE" w14:textId="77777777" w:rsidR="00E05E8B" w:rsidRPr="00AE3D32" w:rsidRDefault="00E05E8B" w:rsidP="00DD7B5F">
            <w:pPr>
              <w:pStyle w:val="a3"/>
              <w:spacing w:beforeLines="50" w:before="156" w:afterLines="50" w:after="156"/>
              <w:jc w:val="center"/>
              <w:rPr>
                <w:rFonts w:ascii="Times New Roman" w:hAnsi="Times New Roman"/>
                <w:b/>
                <w:bCs/>
                <w:szCs w:val="21"/>
              </w:rPr>
            </w:pPr>
            <w:r w:rsidRPr="00AE3D32">
              <w:rPr>
                <w:rFonts w:ascii="Times New Roman" w:hAnsi="Times New Roman"/>
                <w:b/>
                <w:bCs/>
                <w:szCs w:val="21"/>
              </w:rPr>
              <w:t>课程目标</w:t>
            </w:r>
          </w:p>
        </w:tc>
        <w:tc>
          <w:tcPr>
            <w:tcW w:w="1959" w:type="dxa"/>
            <w:vAlign w:val="center"/>
          </w:tcPr>
          <w:p w14:paraId="7D6B5BC2" w14:textId="77777777" w:rsidR="00E05E8B" w:rsidRPr="00AE3D32" w:rsidRDefault="00E05E8B" w:rsidP="00DD7B5F">
            <w:pPr>
              <w:pStyle w:val="a3"/>
              <w:spacing w:beforeLines="50" w:before="156" w:afterLines="50" w:after="156"/>
              <w:jc w:val="center"/>
              <w:rPr>
                <w:rFonts w:ascii="Times New Roman" w:hAnsi="Times New Roman"/>
                <w:b/>
              </w:rPr>
            </w:pPr>
            <w:r w:rsidRPr="00AE3D32">
              <w:rPr>
                <w:rFonts w:ascii="Times New Roman" w:hAnsi="Times New Roman"/>
                <w:b/>
              </w:rPr>
              <w:t>课程子目标</w:t>
            </w:r>
          </w:p>
        </w:tc>
        <w:tc>
          <w:tcPr>
            <w:tcW w:w="3118" w:type="dxa"/>
            <w:vAlign w:val="center"/>
          </w:tcPr>
          <w:p w14:paraId="1AAC1BB0" w14:textId="77777777" w:rsidR="00E05E8B" w:rsidRPr="00AE3D32" w:rsidRDefault="00B40ECD" w:rsidP="00DD7B5F">
            <w:pPr>
              <w:pStyle w:val="a3"/>
              <w:spacing w:beforeLines="50" w:before="156" w:afterLines="50" w:after="156"/>
              <w:jc w:val="center"/>
              <w:rPr>
                <w:rFonts w:ascii="Times New Roman" w:hAnsi="Times New Roman"/>
                <w:b/>
                <w:bCs/>
                <w:szCs w:val="21"/>
              </w:rPr>
            </w:pPr>
            <w:r w:rsidRPr="00AE3D32">
              <w:rPr>
                <w:rFonts w:ascii="Times New Roman" w:hAnsi="Times New Roman"/>
                <w:b/>
                <w:bCs/>
                <w:szCs w:val="21"/>
              </w:rPr>
              <w:t>对应课程内容</w:t>
            </w:r>
          </w:p>
        </w:tc>
        <w:tc>
          <w:tcPr>
            <w:tcW w:w="2688" w:type="dxa"/>
            <w:vAlign w:val="center"/>
          </w:tcPr>
          <w:p w14:paraId="57AEEC4D" w14:textId="77777777" w:rsidR="00E05E8B" w:rsidRPr="00AE3D32" w:rsidRDefault="00B40ECD" w:rsidP="00DD7B5F">
            <w:pPr>
              <w:pStyle w:val="a3"/>
              <w:spacing w:beforeLines="50" w:before="156" w:afterLines="50" w:after="156"/>
              <w:jc w:val="center"/>
              <w:rPr>
                <w:rFonts w:ascii="Times New Roman" w:hAnsi="Times New Roman"/>
                <w:b/>
                <w:bCs/>
                <w:szCs w:val="21"/>
              </w:rPr>
            </w:pPr>
            <w:r w:rsidRPr="00AE3D32">
              <w:rPr>
                <w:rFonts w:ascii="Times New Roman" w:hAnsi="Times New Roman"/>
                <w:b/>
                <w:bCs/>
                <w:szCs w:val="21"/>
              </w:rPr>
              <w:t>对应毕业要求</w:t>
            </w:r>
          </w:p>
        </w:tc>
      </w:tr>
      <w:tr w:rsidR="00583FCE" w:rsidRPr="00AE3D32" w14:paraId="66EEA943" w14:textId="77777777" w:rsidTr="00DD7B5F">
        <w:trPr>
          <w:jc w:val="center"/>
        </w:trPr>
        <w:tc>
          <w:tcPr>
            <w:tcW w:w="1302" w:type="dxa"/>
            <w:vMerge w:val="restart"/>
            <w:vAlign w:val="center"/>
          </w:tcPr>
          <w:p w14:paraId="26B12DAB" w14:textId="77777777" w:rsidR="00583FCE" w:rsidRPr="00AE3D32" w:rsidRDefault="00583FCE" w:rsidP="00583FCE">
            <w:pPr>
              <w:pStyle w:val="a3"/>
              <w:spacing w:beforeLines="50" w:before="156" w:afterLines="50" w:after="156"/>
              <w:jc w:val="center"/>
              <w:rPr>
                <w:rFonts w:ascii="Times New Roman" w:hAnsi="Times New Roman"/>
                <w:szCs w:val="21"/>
              </w:rPr>
            </w:pPr>
            <w:r w:rsidRPr="00AE3D32">
              <w:rPr>
                <w:rFonts w:ascii="Times New Roman" w:hAnsi="Times New Roman"/>
                <w:szCs w:val="21"/>
              </w:rPr>
              <w:t>课程目标</w:t>
            </w:r>
            <w:r w:rsidRPr="00AE3D32">
              <w:rPr>
                <w:rFonts w:ascii="Times New Roman" w:hAnsi="Times New Roman"/>
                <w:szCs w:val="21"/>
              </w:rPr>
              <w:t>1</w:t>
            </w:r>
          </w:p>
        </w:tc>
        <w:tc>
          <w:tcPr>
            <w:tcW w:w="1959" w:type="dxa"/>
            <w:vAlign w:val="center"/>
          </w:tcPr>
          <w:p w14:paraId="7631D282" w14:textId="77777777" w:rsidR="00583FCE" w:rsidRPr="00AE3D32" w:rsidRDefault="00583FCE" w:rsidP="00583FCE">
            <w:pPr>
              <w:pStyle w:val="a3"/>
              <w:spacing w:beforeLines="50" w:before="156" w:afterLines="50" w:after="156"/>
              <w:jc w:val="center"/>
              <w:rPr>
                <w:rFonts w:ascii="Times New Roman" w:hAnsi="Times New Roman"/>
              </w:rPr>
            </w:pPr>
            <w:r w:rsidRPr="00AE3D32">
              <w:rPr>
                <w:rFonts w:ascii="Times New Roman" w:hAnsi="Times New Roman"/>
              </w:rPr>
              <w:t>1.1</w:t>
            </w:r>
          </w:p>
        </w:tc>
        <w:tc>
          <w:tcPr>
            <w:tcW w:w="3118" w:type="dxa"/>
            <w:vAlign w:val="center"/>
          </w:tcPr>
          <w:p w14:paraId="7065B9D0" w14:textId="0D6D68FB" w:rsidR="00583FCE" w:rsidRPr="00AE3D32" w:rsidRDefault="004C5C23" w:rsidP="004C5C23">
            <w:pPr>
              <w:pStyle w:val="a3"/>
              <w:spacing w:beforeLines="50" w:before="156" w:afterLines="50" w:after="156"/>
              <w:jc w:val="center"/>
              <w:rPr>
                <w:rFonts w:ascii="Times New Roman" w:hAnsi="Times New Roman"/>
              </w:rPr>
            </w:pPr>
            <w:r w:rsidRPr="00AE3D32">
              <w:rPr>
                <w:rFonts w:ascii="Times New Roman" w:hAnsi="Times New Roman"/>
                <w:szCs w:val="21"/>
              </w:rPr>
              <w:t>第一章</w:t>
            </w:r>
          </w:p>
        </w:tc>
        <w:tc>
          <w:tcPr>
            <w:tcW w:w="2688" w:type="dxa"/>
            <w:vAlign w:val="center"/>
          </w:tcPr>
          <w:p w14:paraId="099652AF" w14:textId="5A7EA395" w:rsidR="00583FCE" w:rsidRPr="00AE3D32" w:rsidRDefault="00BF208F"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能够根据所学科学知识的基本原理识别和判断物流管理中问题的关键环节和参数</w:t>
            </w:r>
          </w:p>
        </w:tc>
      </w:tr>
      <w:tr w:rsidR="00583FCE" w:rsidRPr="00AE3D32" w14:paraId="13682B18" w14:textId="77777777" w:rsidTr="00DD7B5F">
        <w:trPr>
          <w:jc w:val="center"/>
        </w:trPr>
        <w:tc>
          <w:tcPr>
            <w:tcW w:w="1302" w:type="dxa"/>
            <w:vMerge/>
            <w:vAlign w:val="center"/>
          </w:tcPr>
          <w:p w14:paraId="6CE05730" w14:textId="77777777" w:rsidR="00583FCE" w:rsidRPr="00AE3D32" w:rsidRDefault="00583FCE" w:rsidP="00583FCE">
            <w:pPr>
              <w:pStyle w:val="a3"/>
              <w:spacing w:beforeLines="50" w:before="156" w:afterLines="50" w:after="156"/>
              <w:jc w:val="center"/>
              <w:rPr>
                <w:rFonts w:ascii="Times New Roman" w:hAnsi="Times New Roman"/>
                <w:szCs w:val="21"/>
              </w:rPr>
            </w:pPr>
          </w:p>
        </w:tc>
        <w:tc>
          <w:tcPr>
            <w:tcW w:w="1959" w:type="dxa"/>
            <w:vAlign w:val="center"/>
          </w:tcPr>
          <w:p w14:paraId="757DC332" w14:textId="77777777" w:rsidR="00583FCE" w:rsidRPr="00AE3D32" w:rsidRDefault="00583FCE" w:rsidP="00583FCE">
            <w:pPr>
              <w:pStyle w:val="a3"/>
              <w:spacing w:beforeLines="50" w:before="156" w:afterLines="50" w:after="156"/>
              <w:jc w:val="center"/>
              <w:rPr>
                <w:rFonts w:ascii="Times New Roman" w:hAnsi="Times New Roman"/>
              </w:rPr>
            </w:pPr>
            <w:r w:rsidRPr="00AE3D32">
              <w:rPr>
                <w:rFonts w:ascii="Times New Roman" w:hAnsi="Times New Roman"/>
              </w:rPr>
              <w:t>1.2</w:t>
            </w:r>
          </w:p>
        </w:tc>
        <w:tc>
          <w:tcPr>
            <w:tcW w:w="3118" w:type="dxa"/>
            <w:vAlign w:val="center"/>
          </w:tcPr>
          <w:p w14:paraId="74B6519E" w14:textId="1A8C24D3" w:rsidR="00583FCE" w:rsidRPr="00AE3D32" w:rsidRDefault="004C5C23" w:rsidP="004C5C23">
            <w:pPr>
              <w:pStyle w:val="a3"/>
              <w:spacing w:beforeLines="50" w:before="156" w:afterLines="50" w:after="156"/>
              <w:jc w:val="center"/>
              <w:rPr>
                <w:rFonts w:ascii="Times New Roman" w:hAnsi="Times New Roman"/>
              </w:rPr>
            </w:pPr>
            <w:r w:rsidRPr="00AE3D32">
              <w:rPr>
                <w:rFonts w:ascii="Times New Roman" w:hAnsi="Times New Roman"/>
                <w:szCs w:val="21"/>
              </w:rPr>
              <w:t>第二章</w:t>
            </w:r>
          </w:p>
        </w:tc>
        <w:tc>
          <w:tcPr>
            <w:tcW w:w="2688" w:type="dxa"/>
            <w:vAlign w:val="center"/>
          </w:tcPr>
          <w:p w14:paraId="11660F5D" w14:textId="189405D9" w:rsidR="00583FCE" w:rsidRPr="00AE3D32" w:rsidRDefault="00BF208F"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能够根据所学科学知识的基本原理识别和判断物流管理中问题的关键环节和参数</w:t>
            </w:r>
          </w:p>
        </w:tc>
      </w:tr>
      <w:tr w:rsidR="00583FCE" w:rsidRPr="00AE3D32" w14:paraId="08A86D07" w14:textId="77777777" w:rsidTr="00DD7B5F">
        <w:trPr>
          <w:jc w:val="center"/>
        </w:trPr>
        <w:tc>
          <w:tcPr>
            <w:tcW w:w="1302" w:type="dxa"/>
            <w:vMerge w:val="restart"/>
            <w:vAlign w:val="center"/>
          </w:tcPr>
          <w:p w14:paraId="1E49F610" w14:textId="77777777" w:rsidR="00583FCE" w:rsidRPr="00AE3D32" w:rsidRDefault="00583FCE" w:rsidP="00583FCE">
            <w:pPr>
              <w:pStyle w:val="a3"/>
              <w:spacing w:beforeLines="50" w:before="156" w:afterLines="50" w:after="156"/>
              <w:jc w:val="center"/>
              <w:rPr>
                <w:rFonts w:ascii="Times New Roman" w:hAnsi="Times New Roman"/>
                <w:szCs w:val="21"/>
              </w:rPr>
            </w:pPr>
            <w:r w:rsidRPr="00AE3D32">
              <w:rPr>
                <w:rFonts w:ascii="Times New Roman" w:hAnsi="Times New Roman"/>
                <w:szCs w:val="21"/>
              </w:rPr>
              <w:t>课程目标</w:t>
            </w:r>
            <w:r w:rsidRPr="00AE3D32">
              <w:rPr>
                <w:rFonts w:ascii="Times New Roman" w:hAnsi="Times New Roman"/>
                <w:szCs w:val="21"/>
              </w:rPr>
              <w:t>2</w:t>
            </w:r>
          </w:p>
        </w:tc>
        <w:tc>
          <w:tcPr>
            <w:tcW w:w="1959" w:type="dxa"/>
            <w:vAlign w:val="center"/>
          </w:tcPr>
          <w:p w14:paraId="16717C16" w14:textId="77777777" w:rsidR="00583FCE" w:rsidRPr="00AE3D32" w:rsidRDefault="00583FCE" w:rsidP="00583FCE">
            <w:pPr>
              <w:pStyle w:val="a3"/>
              <w:spacing w:beforeLines="50" w:before="156" w:afterLines="50" w:after="156"/>
              <w:jc w:val="center"/>
              <w:rPr>
                <w:rFonts w:ascii="Times New Roman" w:hAnsi="Times New Roman"/>
              </w:rPr>
            </w:pPr>
            <w:r w:rsidRPr="00AE3D32">
              <w:rPr>
                <w:rFonts w:ascii="Times New Roman" w:hAnsi="Times New Roman"/>
              </w:rPr>
              <w:t>2.1</w:t>
            </w:r>
          </w:p>
        </w:tc>
        <w:tc>
          <w:tcPr>
            <w:tcW w:w="3118" w:type="dxa"/>
            <w:vAlign w:val="center"/>
          </w:tcPr>
          <w:p w14:paraId="1AB21B48" w14:textId="68926CAC" w:rsidR="00583FCE" w:rsidRPr="00AE3D32" w:rsidRDefault="004C5C23" w:rsidP="00583FCE">
            <w:pPr>
              <w:pStyle w:val="a3"/>
              <w:spacing w:beforeLines="50" w:before="156" w:afterLines="50" w:after="156"/>
              <w:jc w:val="center"/>
              <w:rPr>
                <w:rFonts w:ascii="Times New Roman" w:hAnsi="Times New Roman"/>
              </w:rPr>
            </w:pPr>
            <w:r w:rsidRPr="00AE3D32">
              <w:rPr>
                <w:rFonts w:ascii="Times New Roman" w:hAnsi="Times New Roman"/>
                <w:szCs w:val="21"/>
              </w:rPr>
              <w:t>第三章</w:t>
            </w:r>
          </w:p>
        </w:tc>
        <w:tc>
          <w:tcPr>
            <w:tcW w:w="2688" w:type="dxa"/>
            <w:vAlign w:val="center"/>
          </w:tcPr>
          <w:p w14:paraId="3DCD50FA" w14:textId="0BD195BB" w:rsidR="00583FCE" w:rsidRPr="00AE3D32" w:rsidRDefault="00B20896"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能够根据具体问题提供针对性解决方案</w:t>
            </w:r>
          </w:p>
        </w:tc>
      </w:tr>
      <w:tr w:rsidR="00583FCE" w:rsidRPr="00AE3D32" w14:paraId="4E038CE5" w14:textId="77777777" w:rsidTr="00DD7B5F">
        <w:trPr>
          <w:jc w:val="center"/>
        </w:trPr>
        <w:tc>
          <w:tcPr>
            <w:tcW w:w="1302" w:type="dxa"/>
            <w:vMerge/>
            <w:vAlign w:val="center"/>
          </w:tcPr>
          <w:p w14:paraId="406B4FBA" w14:textId="77777777" w:rsidR="00583FCE" w:rsidRPr="00AE3D32" w:rsidRDefault="00583FCE" w:rsidP="00583FCE">
            <w:pPr>
              <w:pStyle w:val="a3"/>
              <w:spacing w:beforeLines="50" w:before="156" w:afterLines="50" w:after="156"/>
              <w:jc w:val="center"/>
              <w:rPr>
                <w:rFonts w:ascii="Times New Roman" w:hAnsi="Times New Roman"/>
                <w:szCs w:val="21"/>
              </w:rPr>
            </w:pPr>
          </w:p>
        </w:tc>
        <w:tc>
          <w:tcPr>
            <w:tcW w:w="1959" w:type="dxa"/>
            <w:vAlign w:val="center"/>
          </w:tcPr>
          <w:p w14:paraId="6FDE7686" w14:textId="77777777" w:rsidR="00583FCE" w:rsidRPr="00AE3D32" w:rsidRDefault="00583FCE" w:rsidP="00583FCE">
            <w:pPr>
              <w:pStyle w:val="a3"/>
              <w:spacing w:beforeLines="50" w:before="156" w:afterLines="50" w:after="156"/>
              <w:jc w:val="center"/>
              <w:rPr>
                <w:rFonts w:ascii="Times New Roman" w:hAnsi="Times New Roman"/>
              </w:rPr>
            </w:pPr>
            <w:r w:rsidRPr="00AE3D32">
              <w:rPr>
                <w:rFonts w:ascii="Times New Roman" w:hAnsi="Times New Roman"/>
              </w:rPr>
              <w:t>2.2</w:t>
            </w:r>
          </w:p>
        </w:tc>
        <w:tc>
          <w:tcPr>
            <w:tcW w:w="3118" w:type="dxa"/>
            <w:vAlign w:val="center"/>
          </w:tcPr>
          <w:p w14:paraId="4475D85C" w14:textId="38C61659" w:rsidR="00583FCE" w:rsidRPr="00AE3D32" w:rsidRDefault="00AD5401" w:rsidP="00583FCE">
            <w:pPr>
              <w:pStyle w:val="a3"/>
              <w:spacing w:beforeLines="50" w:before="156" w:afterLines="50" w:after="156"/>
              <w:jc w:val="center"/>
              <w:rPr>
                <w:rFonts w:ascii="Times New Roman" w:hAnsi="Times New Roman"/>
                <w:b/>
                <w:bCs/>
                <w:szCs w:val="21"/>
              </w:rPr>
            </w:pPr>
            <w:r w:rsidRPr="00AE3D32">
              <w:rPr>
                <w:rFonts w:ascii="Times New Roman" w:hAnsi="Times New Roman"/>
                <w:szCs w:val="21"/>
              </w:rPr>
              <w:t>第四章</w:t>
            </w:r>
          </w:p>
        </w:tc>
        <w:tc>
          <w:tcPr>
            <w:tcW w:w="2688" w:type="dxa"/>
            <w:vAlign w:val="center"/>
          </w:tcPr>
          <w:p w14:paraId="77FA07A0" w14:textId="2D94E213" w:rsidR="00583FCE" w:rsidRPr="00AE3D32" w:rsidRDefault="00BF208F"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能基于专业理论设计针对特定需求进行研发的可行方案</w:t>
            </w:r>
          </w:p>
        </w:tc>
      </w:tr>
      <w:tr w:rsidR="00AD5401" w:rsidRPr="00AE3D32" w14:paraId="0C854D1B" w14:textId="77777777" w:rsidTr="00DD7B5F">
        <w:trPr>
          <w:jc w:val="center"/>
        </w:trPr>
        <w:tc>
          <w:tcPr>
            <w:tcW w:w="1302" w:type="dxa"/>
            <w:vMerge w:val="restart"/>
            <w:vAlign w:val="center"/>
          </w:tcPr>
          <w:p w14:paraId="79410C1F" w14:textId="77777777" w:rsidR="00AD5401" w:rsidRPr="00AE3D32" w:rsidRDefault="00AD5401" w:rsidP="00583FCE">
            <w:pPr>
              <w:pStyle w:val="a3"/>
              <w:spacing w:beforeLines="50" w:before="156" w:afterLines="50" w:after="156"/>
              <w:jc w:val="center"/>
              <w:rPr>
                <w:rFonts w:ascii="Times New Roman" w:hAnsi="Times New Roman"/>
                <w:szCs w:val="21"/>
              </w:rPr>
            </w:pPr>
            <w:r w:rsidRPr="00AE3D32">
              <w:rPr>
                <w:rFonts w:ascii="Times New Roman" w:hAnsi="Times New Roman"/>
                <w:szCs w:val="21"/>
              </w:rPr>
              <w:t>课程目标</w:t>
            </w:r>
            <w:r w:rsidRPr="00AE3D32">
              <w:rPr>
                <w:rFonts w:ascii="Times New Roman" w:hAnsi="Times New Roman"/>
                <w:szCs w:val="21"/>
              </w:rPr>
              <w:t>3</w:t>
            </w:r>
          </w:p>
        </w:tc>
        <w:tc>
          <w:tcPr>
            <w:tcW w:w="1959" w:type="dxa"/>
            <w:vAlign w:val="center"/>
          </w:tcPr>
          <w:p w14:paraId="4F7B06C9" w14:textId="4298ABC3" w:rsidR="00AD5401" w:rsidRPr="00AE3D32" w:rsidRDefault="00AD5401" w:rsidP="00583FCE">
            <w:pPr>
              <w:pStyle w:val="a3"/>
              <w:spacing w:beforeLines="50" w:before="156" w:afterLines="50" w:after="156"/>
              <w:jc w:val="center"/>
              <w:rPr>
                <w:rFonts w:ascii="Times New Roman" w:hAnsi="Times New Roman"/>
              </w:rPr>
            </w:pPr>
            <w:r w:rsidRPr="00AE3D32">
              <w:rPr>
                <w:rFonts w:ascii="Times New Roman" w:hAnsi="Times New Roman"/>
                <w:szCs w:val="21"/>
              </w:rPr>
              <w:t>3.1</w:t>
            </w:r>
          </w:p>
        </w:tc>
        <w:tc>
          <w:tcPr>
            <w:tcW w:w="3118" w:type="dxa"/>
            <w:vAlign w:val="center"/>
          </w:tcPr>
          <w:p w14:paraId="3DC01ADF" w14:textId="12879F24" w:rsidR="00AD5401" w:rsidRPr="00AE3D32" w:rsidRDefault="00AD5401" w:rsidP="00583FCE">
            <w:pPr>
              <w:pStyle w:val="a3"/>
              <w:spacing w:beforeLines="50" w:before="156" w:afterLines="50" w:after="156"/>
              <w:jc w:val="center"/>
              <w:rPr>
                <w:rFonts w:ascii="Times New Roman" w:hAnsi="Times New Roman"/>
                <w:b/>
                <w:bCs/>
                <w:szCs w:val="21"/>
              </w:rPr>
            </w:pPr>
            <w:r w:rsidRPr="00AE3D32">
              <w:rPr>
                <w:rFonts w:ascii="Times New Roman" w:hAnsi="Times New Roman"/>
                <w:szCs w:val="21"/>
              </w:rPr>
              <w:t>第五章、第六章</w:t>
            </w:r>
          </w:p>
        </w:tc>
        <w:tc>
          <w:tcPr>
            <w:tcW w:w="2688" w:type="dxa"/>
            <w:vAlign w:val="center"/>
          </w:tcPr>
          <w:p w14:paraId="0DD3AC4A" w14:textId="14CDEFA4" w:rsidR="00AD5401" w:rsidRPr="00AE3D32" w:rsidRDefault="00B20896"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能够根据具体问题提供针对性解决方案</w:t>
            </w:r>
          </w:p>
        </w:tc>
      </w:tr>
      <w:tr w:rsidR="00AD5401" w:rsidRPr="00AE3D32" w14:paraId="652B97A5" w14:textId="77777777" w:rsidTr="00DD7B5F">
        <w:trPr>
          <w:jc w:val="center"/>
        </w:trPr>
        <w:tc>
          <w:tcPr>
            <w:tcW w:w="1302" w:type="dxa"/>
            <w:vMerge/>
            <w:vAlign w:val="center"/>
          </w:tcPr>
          <w:p w14:paraId="70EBBD74" w14:textId="1756E37F" w:rsidR="00AD5401" w:rsidRPr="00AE3D32" w:rsidRDefault="00AD5401" w:rsidP="00583FCE">
            <w:pPr>
              <w:pStyle w:val="a3"/>
              <w:spacing w:beforeLines="50" w:before="156" w:afterLines="50" w:after="156"/>
              <w:jc w:val="center"/>
              <w:rPr>
                <w:rFonts w:ascii="Times New Roman" w:hAnsi="Times New Roman"/>
                <w:szCs w:val="21"/>
              </w:rPr>
            </w:pPr>
          </w:p>
        </w:tc>
        <w:tc>
          <w:tcPr>
            <w:tcW w:w="1959" w:type="dxa"/>
            <w:vAlign w:val="center"/>
          </w:tcPr>
          <w:p w14:paraId="1ECFF145" w14:textId="6700735F" w:rsidR="00AD5401" w:rsidRPr="00AE3D32" w:rsidRDefault="00AD5401" w:rsidP="00583FCE">
            <w:pPr>
              <w:pStyle w:val="a3"/>
              <w:spacing w:beforeLines="50" w:before="156" w:afterLines="50" w:after="156"/>
              <w:jc w:val="center"/>
              <w:rPr>
                <w:rFonts w:ascii="Times New Roman" w:hAnsi="Times New Roman"/>
              </w:rPr>
            </w:pPr>
            <w:r w:rsidRPr="00AE3D32">
              <w:rPr>
                <w:rFonts w:ascii="Times New Roman" w:hAnsi="Times New Roman"/>
                <w:szCs w:val="21"/>
              </w:rPr>
              <w:t>3.2</w:t>
            </w:r>
          </w:p>
        </w:tc>
        <w:tc>
          <w:tcPr>
            <w:tcW w:w="3118" w:type="dxa"/>
            <w:vAlign w:val="center"/>
          </w:tcPr>
          <w:p w14:paraId="2A67ADB9" w14:textId="5BCD268F" w:rsidR="00AD5401" w:rsidRPr="00AE3D32" w:rsidRDefault="00AD5401" w:rsidP="00583FCE">
            <w:pPr>
              <w:pStyle w:val="a3"/>
              <w:spacing w:beforeLines="50" w:before="156" w:afterLines="50" w:after="156"/>
              <w:jc w:val="center"/>
              <w:rPr>
                <w:rFonts w:ascii="Times New Roman" w:hAnsi="Times New Roman"/>
                <w:b/>
                <w:bCs/>
                <w:szCs w:val="21"/>
              </w:rPr>
            </w:pPr>
            <w:r w:rsidRPr="00AE3D32">
              <w:rPr>
                <w:rFonts w:ascii="Times New Roman" w:hAnsi="Times New Roman"/>
                <w:szCs w:val="21"/>
              </w:rPr>
              <w:t>第七章</w:t>
            </w:r>
            <w:r w:rsidR="00D34912">
              <w:rPr>
                <w:rFonts w:ascii="Times New Roman" w:hAnsi="Times New Roman" w:hint="eastAsia"/>
                <w:szCs w:val="21"/>
              </w:rPr>
              <w:t>、</w:t>
            </w:r>
            <w:r w:rsidR="00D34912" w:rsidRPr="00AE3D32">
              <w:rPr>
                <w:rFonts w:ascii="Times New Roman" w:hAnsi="Times New Roman"/>
                <w:szCs w:val="21"/>
              </w:rPr>
              <w:t>第</w:t>
            </w:r>
            <w:r w:rsidR="00D34912">
              <w:rPr>
                <w:rFonts w:ascii="Times New Roman" w:hAnsi="Times New Roman" w:hint="eastAsia"/>
                <w:szCs w:val="21"/>
              </w:rPr>
              <w:t>八</w:t>
            </w:r>
            <w:r w:rsidR="00D34912" w:rsidRPr="00AE3D32">
              <w:rPr>
                <w:rFonts w:ascii="Times New Roman" w:hAnsi="Times New Roman"/>
                <w:szCs w:val="21"/>
              </w:rPr>
              <w:t>章</w:t>
            </w:r>
            <w:r w:rsidR="00D34912">
              <w:rPr>
                <w:rFonts w:ascii="Times New Roman" w:hAnsi="Times New Roman" w:hint="eastAsia"/>
                <w:szCs w:val="21"/>
              </w:rPr>
              <w:t>、</w:t>
            </w:r>
            <w:r w:rsidR="00D34912" w:rsidRPr="00AE3D32">
              <w:rPr>
                <w:rFonts w:ascii="Times New Roman" w:hAnsi="Times New Roman"/>
                <w:szCs w:val="21"/>
              </w:rPr>
              <w:t>第</w:t>
            </w:r>
            <w:r w:rsidR="00D34912">
              <w:rPr>
                <w:rFonts w:ascii="Times New Roman" w:hAnsi="Times New Roman" w:hint="eastAsia"/>
                <w:szCs w:val="21"/>
              </w:rPr>
              <w:t>九</w:t>
            </w:r>
            <w:r w:rsidR="00D34912" w:rsidRPr="00AE3D32">
              <w:rPr>
                <w:rFonts w:ascii="Times New Roman" w:hAnsi="Times New Roman"/>
                <w:szCs w:val="21"/>
              </w:rPr>
              <w:t>章</w:t>
            </w:r>
            <w:r w:rsidR="00D34912">
              <w:rPr>
                <w:rFonts w:ascii="Times New Roman" w:hAnsi="Times New Roman" w:hint="eastAsia"/>
                <w:szCs w:val="21"/>
              </w:rPr>
              <w:t>、</w:t>
            </w:r>
            <w:r w:rsidRPr="00AE3D32">
              <w:rPr>
                <w:rFonts w:ascii="Times New Roman" w:hAnsi="Times New Roman"/>
                <w:szCs w:val="21"/>
              </w:rPr>
              <w:t>第十章</w:t>
            </w:r>
          </w:p>
        </w:tc>
        <w:tc>
          <w:tcPr>
            <w:tcW w:w="2688" w:type="dxa"/>
            <w:vAlign w:val="center"/>
          </w:tcPr>
          <w:p w14:paraId="66805AE3" w14:textId="5E20FAF5" w:rsidR="00AD5401" w:rsidRPr="00AE3D32" w:rsidRDefault="00B20896" w:rsidP="00583FCE">
            <w:pPr>
              <w:pStyle w:val="a3"/>
              <w:spacing w:beforeLines="50" w:before="156" w:afterLines="50" w:after="156"/>
              <w:jc w:val="center"/>
              <w:rPr>
                <w:rFonts w:ascii="Times New Roman" w:hAnsi="Times New Roman"/>
              </w:rPr>
            </w:pPr>
            <w:r w:rsidRPr="00AE3D32">
              <w:rPr>
                <w:rFonts w:ascii="Times New Roman" w:eastAsia="仿宋_GB2312" w:hAnsi="Times New Roman"/>
                <w:color w:val="000000"/>
                <w:kern w:val="0"/>
                <w:szCs w:val="21"/>
              </w:rPr>
              <w:t>能够对经济效益和社会效益进行综合性评价</w:t>
            </w:r>
          </w:p>
        </w:tc>
      </w:tr>
    </w:tbl>
    <w:p w14:paraId="045FDE1F" w14:textId="29D252D1" w:rsidR="00BF23C7" w:rsidRPr="00AE3D32" w:rsidRDefault="007C62ED" w:rsidP="00BD5490">
      <w:pPr>
        <w:spacing w:beforeLines="50" w:before="156" w:afterLines="50" w:after="156"/>
        <w:ind w:firstLineChars="200" w:firstLine="562"/>
        <w:rPr>
          <w:rFonts w:ascii="Times New Roman" w:eastAsia="黑体" w:hAnsi="Times New Roman" w:cs="Times New Roman"/>
          <w:b/>
          <w:sz w:val="28"/>
          <w:szCs w:val="28"/>
        </w:rPr>
      </w:pPr>
      <w:r w:rsidRPr="00AE3D32">
        <w:rPr>
          <w:rFonts w:ascii="Times New Roman" w:eastAsia="黑体" w:hAnsi="Times New Roman" w:cs="Times New Roman"/>
          <w:b/>
          <w:sz w:val="28"/>
          <w:szCs w:val="28"/>
        </w:rPr>
        <w:t>三、教学内容</w:t>
      </w:r>
    </w:p>
    <w:p w14:paraId="4A46F28A" w14:textId="04BFEE33" w:rsidR="002A7568" w:rsidRPr="00AE3D32" w:rsidRDefault="002A7568" w:rsidP="00FC279B">
      <w:pPr>
        <w:widowControl/>
        <w:spacing w:beforeLines="50" w:before="156" w:afterLines="50" w:after="156" w:line="440" w:lineRule="exact"/>
        <w:ind w:firstLineChars="200" w:firstLine="422"/>
        <w:rPr>
          <w:rFonts w:ascii="Times New Roman" w:eastAsia="宋体" w:hAnsi="Times New Roman" w:cs="Times New Roman"/>
          <w:szCs w:val="21"/>
        </w:rPr>
      </w:pPr>
      <w:r w:rsidRPr="00AE3D32">
        <w:rPr>
          <w:rFonts w:ascii="Times New Roman" w:eastAsia="宋体" w:hAnsi="Times New Roman" w:cs="Times New Roman"/>
          <w:b/>
          <w:szCs w:val="21"/>
        </w:rPr>
        <w:t>第一章</w:t>
      </w:r>
      <w:r w:rsidRPr="00AE3D32">
        <w:rPr>
          <w:rFonts w:ascii="Times New Roman" w:eastAsia="宋体" w:hAnsi="Times New Roman" w:cs="Times New Roman"/>
          <w:b/>
          <w:szCs w:val="21"/>
        </w:rPr>
        <w:t xml:space="preserve"> </w:t>
      </w:r>
      <w:r w:rsidR="00C96312" w:rsidRPr="00AE3D32">
        <w:rPr>
          <w:rFonts w:ascii="Times New Roman" w:eastAsia="宋体" w:hAnsi="Times New Roman" w:cs="Times New Roman"/>
          <w:b/>
          <w:szCs w:val="21"/>
        </w:rPr>
        <w:t>绪论</w:t>
      </w:r>
    </w:p>
    <w:p w14:paraId="25F66472" w14:textId="2ABE7438" w:rsidR="00BF23C7" w:rsidRPr="00AE3D32" w:rsidRDefault="0064478A" w:rsidP="00BD5490">
      <w:pPr>
        <w:widowControl/>
        <w:spacing w:beforeLines="50" w:before="156" w:afterLines="50" w:after="156"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教学目标：</w:t>
      </w:r>
      <w:r w:rsidR="00BF23C7" w:rsidRPr="00AE3D32">
        <w:rPr>
          <w:rFonts w:ascii="Times New Roman" w:eastAsia="宋体" w:hAnsi="Times New Roman" w:cs="Times New Roman"/>
          <w:kern w:val="0"/>
          <w:szCs w:val="21"/>
        </w:rPr>
        <w:t>掌握质量与质量管理的定义，区分不同的定义在不同时期和不同视角的质量理念；</w:t>
      </w:r>
      <w:r w:rsidR="00BF23C7" w:rsidRPr="00AE3D32">
        <w:rPr>
          <w:rFonts w:ascii="Times New Roman" w:eastAsia="宋体" w:hAnsi="Times New Roman" w:cs="Times New Roman"/>
          <w:szCs w:val="21"/>
        </w:rPr>
        <w:t>熟悉质量管理发展史；理解著名质量管理专家的质量理念；了解国际三大质量奖的评价准则</w:t>
      </w:r>
      <w:r w:rsidR="00BF23C7" w:rsidRPr="00AE3D32">
        <w:rPr>
          <w:rFonts w:ascii="Times New Roman" w:eastAsia="宋体" w:hAnsi="Times New Roman" w:cs="Times New Roman"/>
          <w:kern w:val="0"/>
          <w:szCs w:val="21"/>
        </w:rPr>
        <w:t>。</w:t>
      </w:r>
    </w:p>
    <w:p w14:paraId="6C6E8646" w14:textId="1A2B3C61" w:rsidR="00BF23C7" w:rsidRPr="00AE3D32" w:rsidRDefault="00CC3269" w:rsidP="00BD5490">
      <w:pPr>
        <w:widowControl/>
        <w:spacing w:beforeLines="50" w:before="156" w:afterLines="50" w:after="156" w:line="440" w:lineRule="exact"/>
        <w:ind w:firstLineChars="200" w:firstLine="422"/>
        <w:rPr>
          <w:rFonts w:ascii="Times New Roman" w:eastAsia="宋体" w:hAnsi="Times New Roman" w:cs="Times New Roman"/>
          <w:b/>
          <w:color w:val="0000FF"/>
          <w:szCs w:val="21"/>
        </w:rPr>
      </w:pPr>
      <w:r w:rsidRPr="00AE3D32">
        <w:rPr>
          <w:rFonts w:ascii="Times New Roman" w:eastAsia="宋体" w:hAnsi="Times New Roman" w:cs="Times New Roman"/>
          <w:b/>
          <w:color w:val="000000"/>
          <w:kern w:val="0"/>
          <w:szCs w:val="21"/>
        </w:rPr>
        <w:t>2</w:t>
      </w:r>
      <w:r w:rsidR="0064478A"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b/>
          <w:color w:val="000000"/>
          <w:kern w:val="0"/>
          <w:szCs w:val="21"/>
        </w:rPr>
        <w:t>教学内容：</w:t>
      </w:r>
    </w:p>
    <w:p w14:paraId="672223D6" w14:textId="734AA288"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lastRenderedPageBreak/>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质量及其特性</w:t>
      </w:r>
    </w:p>
    <w:p w14:paraId="23C5C50D" w14:textId="78DE1A2E"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质量管理及其相关术语</w:t>
      </w:r>
    </w:p>
    <w:p w14:paraId="7525444F" w14:textId="1C54324D"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质量管理发展史</w:t>
      </w:r>
    </w:p>
    <w:p w14:paraId="31BA7A92" w14:textId="101C974D"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产品质量的形成与过程改进</w:t>
      </w:r>
    </w:p>
    <w:p w14:paraId="59FCEDDB" w14:textId="3E63333B"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现代质量管理的代表人物及其管理理念</w:t>
      </w:r>
    </w:p>
    <w:p w14:paraId="709BCF53" w14:textId="6FF81D56" w:rsidR="00BF23C7" w:rsidRPr="00AE3D32" w:rsidRDefault="0064478A" w:rsidP="00BD5490">
      <w:pPr>
        <w:adjustRightInd w:val="0"/>
        <w:snapToGrid w:val="0"/>
        <w:spacing w:beforeLines="50" w:before="156" w:afterLines="50" w:after="156"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6</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国际三大质量奖和中国质量奖</w:t>
      </w:r>
    </w:p>
    <w:p w14:paraId="3A588479" w14:textId="314971D0" w:rsidR="00CC3269" w:rsidRPr="00AE3D32" w:rsidRDefault="00CC3269" w:rsidP="00BD5490">
      <w:pPr>
        <w:widowControl/>
        <w:spacing w:beforeLines="50" w:before="156" w:afterLines="50" w:after="156" w:line="440" w:lineRule="exact"/>
        <w:ind w:firstLineChars="200" w:firstLine="422"/>
        <w:jc w:val="left"/>
        <w:rPr>
          <w:rFonts w:ascii="Times New Roman" w:eastAsia="宋体" w:hAnsi="Times New Roman" w:cs="Times New Roman"/>
          <w:szCs w:val="21"/>
        </w:rPr>
      </w:pPr>
      <w:r w:rsidRPr="00AE3D32">
        <w:rPr>
          <w:rFonts w:ascii="Times New Roman" w:eastAsia="宋体" w:hAnsi="Times New Roman" w:cs="Times New Roman"/>
          <w:b/>
          <w:color w:val="000000"/>
          <w:kern w:val="0"/>
          <w:szCs w:val="21"/>
        </w:rPr>
        <w:t>3.</w:t>
      </w:r>
      <w:r w:rsidRPr="00AE3D32">
        <w:rPr>
          <w:rFonts w:ascii="Times New Roman" w:eastAsia="宋体" w:hAnsi="Times New Roman" w:cs="Times New Roman"/>
          <w:b/>
          <w:color w:val="000000"/>
          <w:kern w:val="0"/>
          <w:szCs w:val="21"/>
        </w:rPr>
        <w:t>重点难点：</w:t>
      </w:r>
      <w:r w:rsidRPr="00AE3D32">
        <w:rPr>
          <w:rFonts w:ascii="Times New Roman" w:eastAsia="宋体" w:hAnsi="Times New Roman" w:cs="Times New Roman"/>
          <w:szCs w:val="21"/>
        </w:rPr>
        <w:t>质量与质量管理的概念理解；经典质量管理理论的思想理解</w:t>
      </w:r>
    </w:p>
    <w:p w14:paraId="5163717B" w14:textId="77777777" w:rsidR="00BD5490" w:rsidRPr="00AE3D32" w:rsidRDefault="00BD5490" w:rsidP="00BD5490">
      <w:pPr>
        <w:widowControl/>
        <w:spacing w:beforeLines="50" w:before="156" w:afterLines="50" w:after="156" w:line="440" w:lineRule="exact"/>
        <w:ind w:firstLineChars="200" w:firstLine="422"/>
        <w:jc w:val="left"/>
        <w:rPr>
          <w:rFonts w:ascii="Times New Roman" w:eastAsia="宋体" w:hAnsi="Times New Roman" w:cs="Times New Roman"/>
          <w:b/>
          <w:color w:val="000000"/>
          <w:kern w:val="0"/>
          <w:szCs w:val="21"/>
        </w:rPr>
      </w:pPr>
    </w:p>
    <w:p w14:paraId="246D9605" w14:textId="681BA45B" w:rsidR="00BF23C7" w:rsidRPr="00AE3D32" w:rsidRDefault="00BF23C7" w:rsidP="00FC279B">
      <w:pPr>
        <w:widowControl/>
        <w:spacing w:beforeLines="50" w:before="156" w:afterLines="50" w:after="156"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第二章</w:t>
      </w:r>
      <w:r w:rsidRPr="00AE3D32">
        <w:rPr>
          <w:rFonts w:ascii="Times New Roman" w:eastAsia="宋体" w:hAnsi="Times New Roman" w:cs="Times New Roman"/>
          <w:b/>
          <w:szCs w:val="21"/>
        </w:rPr>
        <w:t xml:space="preserve"> </w:t>
      </w:r>
      <w:r w:rsidRPr="00AE3D32">
        <w:rPr>
          <w:rFonts w:ascii="Times New Roman" w:eastAsia="宋体" w:hAnsi="Times New Roman" w:cs="Times New Roman"/>
          <w:b/>
          <w:szCs w:val="21"/>
        </w:rPr>
        <w:t>统计过程控制理论</w:t>
      </w:r>
    </w:p>
    <w:p w14:paraId="1B2102D4" w14:textId="5B8D2404" w:rsidR="00BF23C7" w:rsidRPr="00AE3D32" w:rsidRDefault="0064478A" w:rsidP="00BD5490">
      <w:pPr>
        <w:widowControl/>
        <w:spacing w:beforeLines="50" w:before="156" w:afterLines="50" w:after="156" w:line="440" w:lineRule="exact"/>
        <w:ind w:firstLineChars="200" w:firstLine="422"/>
        <w:jc w:val="left"/>
        <w:rPr>
          <w:rFonts w:ascii="Times New Roman" w:eastAsia="宋体" w:hAnsi="Times New Roman" w:cs="Times New Roman"/>
          <w:bCs/>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bCs/>
          <w:color w:val="000000"/>
          <w:kern w:val="0"/>
          <w:szCs w:val="21"/>
        </w:rPr>
        <w:t>熟悉质量控制的数理统计学基础知识；理解质量波动理论及产生原因；了解控制图的样式、作用、种类、设计及判断准则，能够针对具体问题绘制相应的平均值</w:t>
      </w:r>
      <w:r w:rsidR="00BF23C7"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极差控制图、中位数</w:t>
      </w:r>
      <w:r w:rsidR="00BF23C7"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极差控制图、单值</w:t>
      </w:r>
      <w:r w:rsidR="00BF23C7"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移动极差控制图、不合格品数控制图、不合格品率控制图等；掌握过程能力和过程能力指数的概念，能够熟练计算过程能力指数，并学会分析和评价过程能力指数背后的质量问题。</w:t>
      </w:r>
    </w:p>
    <w:p w14:paraId="5C763DA7" w14:textId="25F7325E" w:rsidR="00BF23C7" w:rsidRPr="00AE3D32" w:rsidRDefault="00CC3269" w:rsidP="00BD5490">
      <w:pPr>
        <w:widowControl/>
        <w:spacing w:beforeLines="50" w:before="156" w:afterLines="50" w:after="156"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2</w:t>
      </w:r>
      <w:r w:rsidR="0064478A"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b/>
          <w:color w:val="000000"/>
          <w:kern w:val="0"/>
          <w:szCs w:val="21"/>
        </w:rPr>
        <w:t>教学内容：</w:t>
      </w:r>
    </w:p>
    <w:p w14:paraId="3F282A2D" w14:textId="421F3D23" w:rsidR="00BF23C7" w:rsidRPr="00AE3D32" w:rsidRDefault="0064478A" w:rsidP="00BD5490">
      <w:pPr>
        <w:widowControl/>
        <w:spacing w:beforeLines="50" w:before="156" w:afterLines="50" w:after="156" w:line="440" w:lineRule="exact"/>
        <w:ind w:firstLineChars="200" w:firstLine="420"/>
        <w:jc w:val="left"/>
        <w:rPr>
          <w:rFonts w:ascii="Times New Roman" w:eastAsia="宋体" w:hAnsi="Times New Roman" w:cs="Times New Roman"/>
          <w:bCs/>
          <w:color w:val="000000"/>
          <w:kern w:val="0"/>
          <w:szCs w:val="21"/>
        </w:rPr>
      </w:pPr>
      <w:r w:rsidRPr="00AE3D32">
        <w:rPr>
          <w:rFonts w:ascii="Times New Roman" w:eastAsia="宋体" w:hAnsi="Times New Roman" w:cs="Times New Roman"/>
          <w:bCs/>
          <w:color w:val="000000"/>
          <w:kern w:val="0"/>
          <w:szCs w:val="21"/>
        </w:rPr>
        <w:t>（</w:t>
      </w:r>
      <w:r w:rsidRPr="00AE3D32">
        <w:rPr>
          <w:rFonts w:ascii="Times New Roman" w:eastAsia="宋体" w:hAnsi="Times New Roman" w:cs="Times New Roman"/>
          <w:bCs/>
          <w:color w:val="000000"/>
          <w:kern w:val="0"/>
          <w:szCs w:val="21"/>
        </w:rPr>
        <w:t>1</w:t>
      </w:r>
      <w:r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质量控制的数理统计学知识</w:t>
      </w:r>
    </w:p>
    <w:p w14:paraId="02E6D984" w14:textId="3B970BE2" w:rsidR="00BF23C7" w:rsidRPr="00AE3D32" w:rsidRDefault="0064478A" w:rsidP="00BD5490">
      <w:pPr>
        <w:widowControl/>
        <w:spacing w:beforeLines="50" w:before="156" w:afterLines="50" w:after="156" w:line="440" w:lineRule="exact"/>
        <w:ind w:firstLineChars="200" w:firstLine="420"/>
        <w:jc w:val="left"/>
        <w:rPr>
          <w:rFonts w:ascii="Times New Roman" w:eastAsia="宋体" w:hAnsi="Times New Roman" w:cs="Times New Roman"/>
          <w:bCs/>
          <w:color w:val="000000"/>
          <w:kern w:val="0"/>
          <w:szCs w:val="21"/>
        </w:rPr>
      </w:pPr>
      <w:r w:rsidRPr="00AE3D32">
        <w:rPr>
          <w:rFonts w:ascii="Times New Roman" w:eastAsia="宋体" w:hAnsi="Times New Roman" w:cs="Times New Roman"/>
          <w:bCs/>
          <w:color w:val="000000"/>
          <w:kern w:val="0"/>
          <w:szCs w:val="21"/>
        </w:rPr>
        <w:t>（</w:t>
      </w:r>
      <w:r w:rsidRPr="00AE3D32">
        <w:rPr>
          <w:rFonts w:ascii="Times New Roman" w:eastAsia="宋体" w:hAnsi="Times New Roman" w:cs="Times New Roman"/>
          <w:bCs/>
          <w:color w:val="000000"/>
          <w:kern w:val="0"/>
          <w:szCs w:val="21"/>
        </w:rPr>
        <w:t>2</w:t>
      </w:r>
      <w:r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质量波动理论</w:t>
      </w:r>
    </w:p>
    <w:p w14:paraId="6D335645" w14:textId="5C914BBA" w:rsidR="00BF23C7" w:rsidRPr="00AE3D32" w:rsidRDefault="0064478A" w:rsidP="00BD5490">
      <w:pPr>
        <w:widowControl/>
        <w:spacing w:beforeLines="50" w:before="156" w:afterLines="50" w:after="156" w:line="440" w:lineRule="exact"/>
        <w:ind w:firstLineChars="200" w:firstLine="420"/>
        <w:jc w:val="left"/>
        <w:rPr>
          <w:rFonts w:ascii="Times New Roman" w:eastAsia="宋体" w:hAnsi="Times New Roman" w:cs="Times New Roman"/>
          <w:bCs/>
          <w:color w:val="000000"/>
          <w:kern w:val="0"/>
          <w:szCs w:val="21"/>
        </w:rPr>
      </w:pPr>
      <w:r w:rsidRPr="00AE3D32">
        <w:rPr>
          <w:rFonts w:ascii="Times New Roman" w:eastAsia="宋体" w:hAnsi="Times New Roman" w:cs="Times New Roman"/>
          <w:bCs/>
          <w:color w:val="000000"/>
          <w:kern w:val="0"/>
          <w:szCs w:val="21"/>
        </w:rPr>
        <w:t>（</w:t>
      </w:r>
      <w:r w:rsidRPr="00AE3D32">
        <w:rPr>
          <w:rFonts w:ascii="Times New Roman" w:eastAsia="宋体" w:hAnsi="Times New Roman" w:cs="Times New Roman"/>
          <w:bCs/>
          <w:color w:val="000000"/>
          <w:kern w:val="0"/>
          <w:szCs w:val="21"/>
        </w:rPr>
        <w:t>3</w:t>
      </w:r>
      <w:r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控制图原理</w:t>
      </w:r>
    </w:p>
    <w:p w14:paraId="6581938C" w14:textId="6BB0D0C9" w:rsidR="00BF23C7" w:rsidRPr="00AE3D32" w:rsidRDefault="00CC3269" w:rsidP="00BD5490">
      <w:pPr>
        <w:widowControl/>
        <w:spacing w:beforeLines="50" w:before="156" w:afterLines="50" w:after="156" w:line="440" w:lineRule="exact"/>
        <w:ind w:firstLineChars="200" w:firstLine="420"/>
        <w:jc w:val="left"/>
        <w:rPr>
          <w:rFonts w:ascii="Times New Roman" w:eastAsia="宋体" w:hAnsi="Times New Roman" w:cs="Times New Roman"/>
          <w:bCs/>
          <w:color w:val="000000"/>
          <w:kern w:val="0"/>
          <w:szCs w:val="21"/>
        </w:rPr>
      </w:pPr>
      <w:r w:rsidRPr="00AE3D32">
        <w:rPr>
          <w:rFonts w:ascii="Times New Roman" w:eastAsia="宋体" w:hAnsi="Times New Roman" w:cs="Times New Roman"/>
          <w:bCs/>
          <w:color w:val="000000"/>
          <w:kern w:val="0"/>
          <w:szCs w:val="21"/>
        </w:rPr>
        <w:t>（</w:t>
      </w:r>
      <w:r w:rsidRPr="00AE3D32">
        <w:rPr>
          <w:rFonts w:ascii="Times New Roman" w:eastAsia="宋体" w:hAnsi="Times New Roman" w:cs="Times New Roman"/>
          <w:bCs/>
          <w:color w:val="000000"/>
          <w:kern w:val="0"/>
          <w:szCs w:val="21"/>
        </w:rPr>
        <w:t>4</w:t>
      </w:r>
      <w:r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控制图绘制与分析应用</w:t>
      </w:r>
    </w:p>
    <w:p w14:paraId="330E3F9C" w14:textId="253BEC38" w:rsidR="00BF23C7" w:rsidRPr="00AE3D32" w:rsidRDefault="00CC3269" w:rsidP="00BD5490">
      <w:pPr>
        <w:widowControl/>
        <w:spacing w:beforeLines="50" w:before="156" w:afterLines="50" w:after="156" w:line="440" w:lineRule="exact"/>
        <w:ind w:firstLineChars="200" w:firstLine="420"/>
        <w:jc w:val="left"/>
        <w:rPr>
          <w:rFonts w:ascii="Times New Roman" w:eastAsia="宋体" w:hAnsi="Times New Roman" w:cs="Times New Roman"/>
          <w:bCs/>
          <w:color w:val="000000"/>
          <w:kern w:val="0"/>
          <w:szCs w:val="21"/>
        </w:rPr>
      </w:pPr>
      <w:r w:rsidRPr="00AE3D32">
        <w:rPr>
          <w:rFonts w:ascii="Times New Roman" w:eastAsia="宋体" w:hAnsi="Times New Roman" w:cs="Times New Roman"/>
          <w:bCs/>
          <w:color w:val="000000"/>
          <w:kern w:val="0"/>
          <w:szCs w:val="21"/>
        </w:rPr>
        <w:t>（</w:t>
      </w:r>
      <w:r w:rsidRPr="00AE3D32">
        <w:rPr>
          <w:rFonts w:ascii="Times New Roman" w:eastAsia="宋体" w:hAnsi="Times New Roman" w:cs="Times New Roman"/>
          <w:bCs/>
          <w:color w:val="000000"/>
          <w:kern w:val="0"/>
          <w:szCs w:val="21"/>
        </w:rPr>
        <w:t>5</w:t>
      </w:r>
      <w:r w:rsidRPr="00AE3D32">
        <w:rPr>
          <w:rFonts w:ascii="Times New Roman" w:eastAsia="宋体" w:hAnsi="Times New Roman" w:cs="Times New Roman"/>
          <w:bCs/>
          <w:color w:val="000000"/>
          <w:kern w:val="0"/>
          <w:szCs w:val="21"/>
        </w:rPr>
        <w:t>）</w:t>
      </w:r>
      <w:r w:rsidR="00BF23C7" w:rsidRPr="00AE3D32">
        <w:rPr>
          <w:rFonts w:ascii="Times New Roman" w:eastAsia="宋体" w:hAnsi="Times New Roman" w:cs="Times New Roman"/>
          <w:bCs/>
          <w:color w:val="000000"/>
          <w:kern w:val="0"/>
          <w:szCs w:val="21"/>
        </w:rPr>
        <w:t>过程能力计算与分析应用</w:t>
      </w:r>
    </w:p>
    <w:p w14:paraId="6B50A282" w14:textId="699FFCF8" w:rsidR="00CC3269" w:rsidRPr="00AE3D32" w:rsidRDefault="00CC3269" w:rsidP="00BD5490">
      <w:pPr>
        <w:widowControl/>
        <w:spacing w:beforeLines="50" w:before="156" w:afterLines="50" w:after="156" w:line="440" w:lineRule="exact"/>
        <w:ind w:firstLineChars="200" w:firstLine="422"/>
        <w:jc w:val="left"/>
        <w:rPr>
          <w:rFonts w:ascii="Times New Roman" w:eastAsia="宋体" w:hAnsi="Times New Roman" w:cs="Times New Roman"/>
          <w:bCs/>
          <w:color w:val="000000"/>
          <w:kern w:val="0"/>
          <w:szCs w:val="21"/>
        </w:rPr>
      </w:pPr>
      <w:r w:rsidRPr="00AE3D32">
        <w:rPr>
          <w:rFonts w:ascii="Times New Roman" w:eastAsia="宋体" w:hAnsi="Times New Roman" w:cs="Times New Roman"/>
          <w:b/>
          <w:color w:val="000000"/>
          <w:kern w:val="0"/>
          <w:szCs w:val="21"/>
        </w:rPr>
        <w:t>3.</w:t>
      </w:r>
      <w:r w:rsidRPr="00AE3D32">
        <w:rPr>
          <w:rFonts w:ascii="Times New Roman" w:eastAsia="宋体" w:hAnsi="Times New Roman" w:cs="Times New Roman"/>
          <w:b/>
          <w:color w:val="000000"/>
          <w:kern w:val="0"/>
          <w:szCs w:val="21"/>
        </w:rPr>
        <w:t>重点难点：</w:t>
      </w:r>
      <w:r w:rsidRPr="00AE3D32">
        <w:rPr>
          <w:rFonts w:ascii="Times New Roman" w:eastAsia="宋体" w:hAnsi="Times New Roman" w:cs="Times New Roman"/>
          <w:bCs/>
          <w:color w:val="000000"/>
          <w:kern w:val="0"/>
          <w:szCs w:val="21"/>
        </w:rPr>
        <w:t>控制图的原理理解；控制图绘制与应用；过程能力计算与应用</w:t>
      </w:r>
    </w:p>
    <w:p w14:paraId="35849715" w14:textId="77777777" w:rsidR="00FC279B" w:rsidRPr="00AE3D32" w:rsidRDefault="00FC279B" w:rsidP="00FC279B">
      <w:pPr>
        <w:widowControl/>
        <w:spacing w:beforeLines="50" w:before="156" w:afterLines="50" w:after="156" w:line="440" w:lineRule="exact"/>
        <w:ind w:firstLineChars="200" w:firstLine="422"/>
        <w:rPr>
          <w:rFonts w:ascii="Times New Roman" w:eastAsia="宋体" w:hAnsi="Times New Roman" w:cs="Times New Roman"/>
          <w:b/>
          <w:szCs w:val="21"/>
        </w:rPr>
      </w:pPr>
    </w:p>
    <w:p w14:paraId="44AB13FF" w14:textId="2BC16676" w:rsidR="00BF23C7" w:rsidRPr="00AE3D32" w:rsidRDefault="00CC3269" w:rsidP="00FC279B">
      <w:pPr>
        <w:widowControl/>
        <w:spacing w:beforeLines="50" w:before="156" w:afterLines="50" w:after="156"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第三章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统计质量控制方法</w:t>
      </w:r>
    </w:p>
    <w:p w14:paraId="722AECAF" w14:textId="49C313A8" w:rsidR="00BF23C7" w:rsidRPr="00AE3D32" w:rsidRDefault="00CC3269" w:rsidP="00BD5490">
      <w:pPr>
        <w:widowControl/>
        <w:spacing w:line="440" w:lineRule="exact"/>
        <w:ind w:firstLineChars="200" w:firstLine="422"/>
        <w:jc w:val="left"/>
        <w:rPr>
          <w:rFonts w:ascii="Times New Roman" w:eastAsia="宋体" w:hAnsi="Times New Roman" w:cs="Times New Roman"/>
          <w:szCs w:val="21"/>
        </w:rPr>
      </w:pPr>
      <w:r w:rsidRPr="00AE3D32">
        <w:rPr>
          <w:rFonts w:ascii="Times New Roman" w:eastAsia="宋体" w:hAnsi="Times New Roman" w:cs="Times New Roman"/>
          <w:b/>
          <w:color w:val="000000"/>
          <w:kern w:val="0"/>
          <w:szCs w:val="21"/>
        </w:rPr>
        <w:lastRenderedPageBreak/>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szCs w:val="21"/>
        </w:rPr>
        <w:t>掌握六种统计质量控制的定量方法和八种定性方法的概念、适用条件和范围；能够应用所学的统计质量控制方法来分析现实中产品生产制造中的质量问题；学会绘制直方图、排列图、因果图、矩阵图等。</w:t>
      </w:r>
    </w:p>
    <w:p w14:paraId="73C6E79D" w14:textId="05CFBF94" w:rsidR="00BF23C7" w:rsidRPr="00AE3D32" w:rsidRDefault="00CC3269"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30B05D8F" w14:textId="7D47BE03"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六种统计质量控制的定量方法</w:t>
      </w:r>
    </w:p>
    <w:p w14:paraId="79020399" w14:textId="77777777" w:rsidR="00BF23C7" w:rsidRPr="00AE3D32" w:rsidRDefault="00BF23C7" w:rsidP="00BD5490">
      <w:pPr>
        <w:adjustRightInd w:val="0"/>
        <w:snapToGrid w:val="0"/>
        <w:spacing w:line="440" w:lineRule="exact"/>
        <w:ind w:firstLineChars="200" w:firstLine="420"/>
        <w:rPr>
          <w:rFonts w:ascii="Times New Roman" w:eastAsia="宋体" w:hAnsi="Times New Roman" w:cs="Times New Roman"/>
          <w:szCs w:val="21"/>
        </w:rPr>
      </w:pPr>
      <w:r w:rsidRPr="00AE3D32">
        <w:rPr>
          <w:rFonts w:ascii="Times New Roman" w:eastAsia="宋体" w:hAnsi="Times New Roman" w:cs="Times New Roman"/>
          <w:szCs w:val="21"/>
        </w:rPr>
        <w:t>统计分析表、直方图、散布图、排列图、矩阵数据分析法、控制图</w:t>
      </w:r>
    </w:p>
    <w:p w14:paraId="5D50FDD1" w14:textId="041A2A69"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八种统计质量控制的定性方法</w:t>
      </w:r>
    </w:p>
    <w:p w14:paraId="072610DF" w14:textId="77777777" w:rsidR="00BF23C7" w:rsidRPr="00AE3D32" w:rsidRDefault="00BF23C7"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因果图、关联图、分层法、系统图、</w:t>
      </w:r>
      <w:r w:rsidRPr="00AE3D32">
        <w:rPr>
          <w:rFonts w:ascii="Times New Roman" w:eastAsia="宋体" w:hAnsi="Times New Roman" w:cs="Times New Roman"/>
          <w:szCs w:val="21"/>
        </w:rPr>
        <w:t>KJ</w:t>
      </w:r>
      <w:r w:rsidRPr="00AE3D32">
        <w:rPr>
          <w:rFonts w:ascii="Times New Roman" w:eastAsia="宋体" w:hAnsi="Times New Roman" w:cs="Times New Roman"/>
          <w:szCs w:val="21"/>
        </w:rPr>
        <w:t>法、矩阵图、过程决策程序图法、箭条图</w:t>
      </w:r>
    </w:p>
    <w:p w14:paraId="5A61FB99" w14:textId="0A49ABEA"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统计质量控制的其他工具概述</w:t>
      </w:r>
    </w:p>
    <w:p w14:paraId="7BFE0C72" w14:textId="1F8813A2"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流程图、头脑风暴法、水平对比法、措施计划表、其他</w:t>
      </w:r>
      <w:r w:rsidR="00BF23C7"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互联网</w:t>
      </w:r>
      <w:r w:rsidR="00BF23C7"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、计算机工具</w:t>
      </w:r>
    </w:p>
    <w:p w14:paraId="5C3078E2" w14:textId="5D02FCD6"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直方图、排列图的画法；</w:t>
      </w:r>
      <w:r w:rsidR="00BF23C7" w:rsidRPr="00AE3D32">
        <w:rPr>
          <w:rFonts w:ascii="Times New Roman" w:eastAsia="宋体" w:hAnsi="Times New Roman" w:cs="Times New Roman"/>
          <w:szCs w:val="21"/>
        </w:rPr>
        <w:t>KJ</w:t>
      </w:r>
      <w:r w:rsidR="00BF23C7" w:rsidRPr="00AE3D32">
        <w:rPr>
          <w:rFonts w:ascii="Times New Roman" w:eastAsia="宋体" w:hAnsi="Times New Roman" w:cs="Times New Roman"/>
          <w:szCs w:val="21"/>
        </w:rPr>
        <w:t>法的思想理念理解；矩阵图的应用</w:t>
      </w:r>
    </w:p>
    <w:p w14:paraId="1F4F8753"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4907475B" w14:textId="5EE0CA94" w:rsidR="00BF23C7" w:rsidRPr="00AE3D32" w:rsidRDefault="00CC3269" w:rsidP="00FC279B">
      <w:pPr>
        <w:widowControl/>
        <w:spacing w:line="440" w:lineRule="exact"/>
        <w:ind w:firstLineChars="250" w:firstLine="527"/>
        <w:rPr>
          <w:rFonts w:ascii="Times New Roman" w:eastAsia="宋体" w:hAnsi="Times New Roman" w:cs="Times New Roman"/>
          <w:b/>
          <w:szCs w:val="21"/>
        </w:rPr>
      </w:pPr>
      <w:r w:rsidRPr="00AE3D32">
        <w:rPr>
          <w:rFonts w:ascii="Times New Roman" w:eastAsia="宋体" w:hAnsi="Times New Roman" w:cs="Times New Roman"/>
          <w:b/>
          <w:szCs w:val="21"/>
        </w:rPr>
        <w:t>第四章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全面质量管理与六西格玛管理</w:t>
      </w:r>
    </w:p>
    <w:p w14:paraId="37493D7C" w14:textId="52FF5B94"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szCs w:val="21"/>
        </w:rPr>
        <w:t>理解掌握全面质量管理和六西格玛管理的基本原理；能够利用六西格玛的</w:t>
      </w:r>
      <w:r w:rsidR="00BF23C7" w:rsidRPr="00AE3D32">
        <w:rPr>
          <w:rFonts w:ascii="Times New Roman" w:eastAsia="宋体" w:hAnsi="Times New Roman" w:cs="Times New Roman"/>
          <w:szCs w:val="21"/>
        </w:rPr>
        <w:t>DMAIC</w:t>
      </w:r>
      <w:r w:rsidR="00BF23C7" w:rsidRPr="00AE3D32">
        <w:rPr>
          <w:rFonts w:ascii="Times New Roman" w:eastAsia="宋体" w:hAnsi="Times New Roman" w:cs="Times New Roman"/>
          <w:szCs w:val="21"/>
        </w:rPr>
        <w:t>程序解决简单的实际案例。</w:t>
      </w:r>
    </w:p>
    <w:p w14:paraId="0FC88635" w14:textId="2D246F05" w:rsidR="00BF23C7" w:rsidRPr="00AE3D32" w:rsidRDefault="00CC3269"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1AD14FA9" w14:textId="4A12E970"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全面质量管理理论缘起、概念、特点</w:t>
      </w:r>
    </w:p>
    <w:p w14:paraId="6AE9C6E8" w14:textId="210923BA"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全面质量管理理论的基本观点与思想</w:t>
      </w:r>
    </w:p>
    <w:p w14:paraId="25809B2F" w14:textId="6B80CDA6"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六西格玛管理的由来和发展</w:t>
      </w:r>
    </w:p>
    <w:p w14:paraId="51CE18F0" w14:textId="595857CB"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六西格玛的科学解释</w:t>
      </w:r>
    </w:p>
    <w:p w14:paraId="6A9F983C" w14:textId="53E36472"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六西格玛管理的原理和基本特征</w:t>
      </w:r>
    </w:p>
    <w:p w14:paraId="07A028F7" w14:textId="10AC8489"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6</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DMAIC</w:t>
      </w:r>
      <w:r w:rsidR="00BF23C7" w:rsidRPr="00AE3D32">
        <w:rPr>
          <w:rFonts w:ascii="Times New Roman" w:eastAsia="宋体" w:hAnsi="Times New Roman" w:cs="Times New Roman"/>
          <w:szCs w:val="21"/>
        </w:rPr>
        <w:t>模型组成及实现</w:t>
      </w:r>
    </w:p>
    <w:p w14:paraId="2650462D" w14:textId="1ACDDE49"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7</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六西格玛管理的实施与组织</w:t>
      </w:r>
    </w:p>
    <w:p w14:paraId="70A0F9E5" w14:textId="4A2D8AE4"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8</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六西格玛管理与</w:t>
      </w:r>
      <w:r w:rsidR="00BF23C7" w:rsidRPr="00AE3D32">
        <w:rPr>
          <w:rFonts w:ascii="Times New Roman" w:eastAsia="宋体" w:hAnsi="Times New Roman" w:cs="Times New Roman"/>
          <w:szCs w:val="21"/>
        </w:rPr>
        <w:t>BRP</w:t>
      </w:r>
      <w:r w:rsidR="00BF23C7" w:rsidRPr="00AE3D32">
        <w:rPr>
          <w:rFonts w:ascii="Times New Roman" w:eastAsia="宋体" w:hAnsi="Times New Roman" w:cs="Times New Roman"/>
          <w:szCs w:val="21"/>
        </w:rPr>
        <w:t>和全面质量管理的比较</w:t>
      </w:r>
    </w:p>
    <w:p w14:paraId="6A9FC651" w14:textId="46FAD0DD" w:rsidR="00BF23C7" w:rsidRPr="00AE3D32" w:rsidRDefault="00CC3269" w:rsidP="00BD5490">
      <w:pPr>
        <w:widowControl/>
        <w:spacing w:line="440" w:lineRule="exact"/>
        <w:ind w:firstLineChars="200" w:firstLine="422"/>
        <w:jc w:val="left"/>
        <w:rPr>
          <w:rFonts w:ascii="Times New Roman" w:eastAsia="宋体" w:hAnsi="Times New Roman" w:cs="Times New Roman"/>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全面质量管理理论和六西格玛管理理论的概念、原理理解；</w:t>
      </w:r>
      <w:r w:rsidR="00BF23C7" w:rsidRPr="00AE3D32">
        <w:rPr>
          <w:rFonts w:ascii="Times New Roman" w:eastAsia="宋体" w:hAnsi="Times New Roman" w:cs="Times New Roman"/>
          <w:szCs w:val="21"/>
        </w:rPr>
        <w:t>DMAIC</w:t>
      </w:r>
      <w:r w:rsidR="00BF23C7" w:rsidRPr="00AE3D32">
        <w:rPr>
          <w:rFonts w:ascii="Times New Roman" w:eastAsia="宋体" w:hAnsi="Times New Roman" w:cs="Times New Roman"/>
          <w:szCs w:val="21"/>
        </w:rPr>
        <w:t>模型概念掌握；六西格玛管理的实施应用</w:t>
      </w:r>
    </w:p>
    <w:p w14:paraId="12DA3907"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58CA8726" w14:textId="65E6D1A1" w:rsidR="00BF23C7" w:rsidRPr="00AE3D32" w:rsidRDefault="00CC3269"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第五章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设计质量管理</w:t>
      </w:r>
    </w:p>
    <w:p w14:paraId="6CAFB330" w14:textId="4DA42F8A" w:rsidR="00BF23C7" w:rsidRPr="00AE3D32" w:rsidRDefault="00CC3269" w:rsidP="00BD5490">
      <w:pPr>
        <w:widowControl/>
        <w:spacing w:line="440" w:lineRule="exact"/>
        <w:ind w:firstLineChars="200" w:firstLine="422"/>
        <w:jc w:val="left"/>
        <w:rPr>
          <w:rFonts w:ascii="Times New Roman" w:eastAsia="宋体" w:hAnsi="Times New Roman" w:cs="Times New Roman"/>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kern w:val="0"/>
          <w:szCs w:val="21"/>
        </w:rPr>
        <w:t>熟知正交表的格式与特点、理解正交试验设计原理、学会应用正交试验设计方法找到产品的最优生产条件；理解掌握质量功能展开的瀑布式分解模型，能够设计</w:t>
      </w:r>
      <w:r w:rsidR="00BF23C7" w:rsidRPr="00AE3D32">
        <w:rPr>
          <w:rFonts w:ascii="Times New Roman" w:eastAsia="宋体" w:hAnsi="Times New Roman" w:cs="Times New Roman"/>
          <w:kern w:val="0"/>
          <w:szCs w:val="21"/>
        </w:rPr>
        <w:lastRenderedPageBreak/>
        <w:t>简单的质量屋；熟悉三次设计的基本概念和基本方法，对质量的稳健性设计有深刻理解；掌握</w:t>
      </w:r>
      <w:r w:rsidR="00BF23C7" w:rsidRPr="00AE3D32">
        <w:rPr>
          <w:rFonts w:ascii="Times New Roman" w:eastAsia="宋体" w:hAnsi="Times New Roman" w:cs="Times New Roman"/>
          <w:kern w:val="0"/>
          <w:szCs w:val="21"/>
        </w:rPr>
        <w:t>“</w:t>
      </w:r>
      <w:r w:rsidR="00BF23C7" w:rsidRPr="00AE3D32">
        <w:rPr>
          <w:rFonts w:ascii="Times New Roman" w:eastAsia="宋体" w:hAnsi="Times New Roman" w:cs="Times New Roman"/>
          <w:kern w:val="0"/>
          <w:szCs w:val="21"/>
        </w:rPr>
        <w:t>双五归零</w:t>
      </w:r>
      <w:r w:rsidR="00BF23C7" w:rsidRPr="00AE3D32">
        <w:rPr>
          <w:rFonts w:ascii="Times New Roman" w:eastAsia="宋体" w:hAnsi="Times New Roman" w:cs="Times New Roman"/>
          <w:kern w:val="0"/>
          <w:szCs w:val="21"/>
        </w:rPr>
        <w:t>”</w:t>
      </w:r>
      <w:r w:rsidR="00BF23C7" w:rsidRPr="00AE3D32">
        <w:rPr>
          <w:rFonts w:ascii="Times New Roman" w:eastAsia="宋体" w:hAnsi="Times New Roman" w:cs="Times New Roman"/>
          <w:kern w:val="0"/>
          <w:szCs w:val="21"/>
        </w:rPr>
        <w:t>理论的基本观点和思想核心。</w:t>
      </w:r>
    </w:p>
    <w:p w14:paraId="2B7A3857" w14:textId="2F0E883B" w:rsidR="00BF23C7" w:rsidRPr="00AE3D32" w:rsidRDefault="00CC3269"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0AD03DD9" w14:textId="655E88C5"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正交试验设计概念与原理、开展流程</w:t>
      </w:r>
    </w:p>
    <w:p w14:paraId="71E151F2" w14:textId="760C1266"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质量功能展开原理与质量屋的构成、内容</w:t>
      </w:r>
    </w:p>
    <w:p w14:paraId="6C119FE1" w14:textId="50A1D5BE"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田口方法的基本观点和策略</w:t>
      </w:r>
    </w:p>
    <w:p w14:paraId="7B2F7B63" w14:textId="5A5EF611"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三次设计的概念和原理</w:t>
      </w:r>
    </w:p>
    <w:p w14:paraId="679D8085" w14:textId="5058FD81"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质量问题的</w:t>
      </w:r>
      <w:r w:rsidR="00BF23C7"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双五归零</w:t>
      </w:r>
      <w:r w:rsidR="00BF23C7"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理论</w:t>
      </w:r>
    </w:p>
    <w:p w14:paraId="20585C63" w14:textId="4FAA9D1E"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正交试验设计原理和开展流程掌握；田口方法和三次设计的原理、基本方法掌握</w:t>
      </w:r>
    </w:p>
    <w:p w14:paraId="78DD1548"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54866AC2" w14:textId="029B89AA" w:rsidR="00BF23C7" w:rsidRPr="00AE3D32" w:rsidRDefault="00CC3269"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第六章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质量检验及抽样技术</w:t>
      </w:r>
    </w:p>
    <w:p w14:paraId="43BA7B34" w14:textId="1F1FB83A"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szCs w:val="21"/>
        </w:rPr>
        <w:t>了解质量检验的职能和类别；理解抽样检验的概念、抽样方案的接收概率和抽检特性曲线原理；掌握计量值抽样检验的原理；熟练掌握计数标准型抽样检验和计数调整型抽样检验的理论方法。</w:t>
      </w:r>
    </w:p>
    <w:p w14:paraId="641554DA" w14:textId="41A3F6DA" w:rsidR="00BF23C7" w:rsidRPr="00AE3D32" w:rsidRDefault="00CC3269"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21651CAB" w14:textId="1DF33866"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质量检验职能和分类概述</w:t>
      </w:r>
    </w:p>
    <w:p w14:paraId="3F098E0F" w14:textId="741B6736"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抽样检验基础</w:t>
      </w:r>
    </w:p>
    <w:p w14:paraId="6C9BA94B" w14:textId="7E94EF1F"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OC</w:t>
      </w:r>
      <w:r w:rsidR="00BF23C7" w:rsidRPr="00AE3D32">
        <w:rPr>
          <w:rFonts w:ascii="Times New Roman" w:eastAsia="宋体" w:hAnsi="Times New Roman" w:cs="Times New Roman"/>
          <w:szCs w:val="21"/>
        </w:rPr>
        <w:t>曲线的内涵、原理和特性</w:t>
      </w:r>
    </w:p>
    <w:p w14:paraId="2ABA85E7" w14:textId="0BA5FB41"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计数标准型抽样检验</w:t>
      </w:r>
    </w:p>
    <w:p w14:paraId="50AFB8DF" w14:textId="07CF2631"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计数调整型抽样检验</w:t>
      </w:r>
    </w:p>
    <w:p w14:paraId="00542792" w14:textId="3217D334"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6</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计量抽样检验</w:t>
      </w:r>
    </w:p>
    <w:p w14:paraId="377EB660" w14:textId="5AF4D12C" w:rsidR="00BF23C7" w:rsidRPr="00AE3D32" w:rsidRDefault="00CC3269" w:rsidP="00BD5490">
      <w:pPr>
        <w:widowControl/>
        <w:spacing w:line="440" w:lineRule="exact"/>
        <w:ind w:firstLineChars="200" w:firstLine="422"/>
        <w:jc w:val="left"/>
        <w:rPr>
          <w:rFonts w:ascii="Times New Roman" w:eastAsia="宋体" w:hAnsi="Times New Roman" w:cs="Times New Roman"/>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OC</w:t>
      </w:r>
      <w:r w:rsidR="00BF23C7" w:rsidRPr="00AE3D32">
        <w:rPr>
          <w:rFonts w:ascii="Times New Roman" w:eastAsia="宋体" w:hAnsi="Times New Roman" w:cs="Times New Roman"/>
          <w:szCs w:val="21"/>
        </w:rPr>
        <w:t>曲线原理理解；计数标准型抽样检验和计数调整型抽样检验方法掌握</w:t>
      </w:r>
    </w:p>
    <w:p w14:paraId="65AAF73D"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6ADBC79C" w14:textId="4A1C1F03" w:rsidR="00BF23C7" w:rsidRPr="00AE3D32" w:rsidRDefault="00CC3269"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第七章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ISO9000</w:t>
      </w:r>
      <w:r w:rsidR="00BF23C7" w:rsidRPr="00AE3D32">
        <w:rPr>
          <w:rFonts w:ascii="Times New Roman" w:eastAsia="宋体" w:hAnsi="Times New Roman" w:cs="Times New Roman"/>
          <w:b/>
          <w:szCs w:val="21"/>
        </w:rPr>
        <w:t>质量体系与卓越绩效模式</w:t>
      </w:r>
    </w:p>
    <w:p w14:paraId="0C858D75" w14:textId="74673902"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kern w:val="0"/>
          <w:szCs w:val="21"/>
        </w:rPr>
        <w:t>理解</w:t>
      </w:r>
      <w:r w:rsidR="00BF23C7" w:rsidRPr="00AE3D32">
        <w:rPr>
          <w:rFonts w:ascii="Times New Roman" w:eastAsia="宋体" w:hAnsi="Times New Roman" w:cs="Times New Roman"/>
          <w:kern w:val="0"/>
          <w:szCs w:val="21"/>
        </w:rPr>
        <w:t>ISO9000</w:t>
      </w:r>
      <w:r w:rsidR="00BF23C7" w:rsidRPr="00AE3D32">
        <w:rPr>
          <w:rFonts w:ascii="Times New Roman" w:eastAsia="宋体" w:hAnsi="Times New Roman" w:cs="Times New Roman"/>
          <w:kern w:val="0"/>
          <w:szCs w:val="21"/>
        </w:rPr>
        <w:t>质量体系的框架和定义，理解质量体系与其它不同质量保证体系的关系；熟练掌握体系中的要素如何在企业流程中的运行和文档管理的要求，掌握质量信息的管理与控制；理解卓越绩效模式的理论观点。</w:t>
      </w:r>
    </w:p>
    <w:p w14:paraId="7A9076A0" w14:textId="057FC67A" w:rsidR="00BF23C7" w:rsidRPr="00AE3D32" w:rsidRDefault="00CC3269"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1323D003" w14:textId="4924E49B"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ISO9000</w:t>
      </w:r>
      <w:r w:rsidR="00BF23C7" w:rsidRPr="00AE3D32">
        <w:rPr>
          <w:rFonts w:ascii="Times New Roman" w:eastAsia="宋体" w:hAnsi="Times New Roman" w:cs="Times New Roman"/>
          <w:szCs w:val="21"/>
        </w:rPr>
        <w:t>质量体系标准</w:t>
      </w:r>
    </w:p>
    <w:p w14:paraId="5FEFCE8A" w14:textId="78929C07"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质量体系的建立、实施与运行</w:t>
      </w:r>
    </w:p>
    <w:p w14:paraId="0DD380F7" w14:textId="1ABB1476"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lastRenderedPageBreak/>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质量审核</w:t>
      </w:r>
    </w:p>
    <w:p w14:paraId="06074EBD" w14:textId="7E980D4A"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质量体系认证</w:t>
      </w:r>
    </w:p>
    <w:p w14:paraId="61645551" w14:textId="61AA9173" w:rsidR="00BF23C7" w:rsidRPr="00AE3D32" w:rsidRDefault="00CC3269"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卓越绩效模式</w:t>
      </w:r>
    </w:p>
    <w:p w14:paraId="6129E827" w14:textId="3AFD3B5B" w:rsidR="00BF23C7" w:rsidRPr="00AE3D32" w:rsidRDefault="00CC3269"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质量体系建立、实施和运行基本程序的掌握；卓越绩效模式思想的理解</w:t>
      </w:r>
    </w:p>
    <w:p w14:paraId="0DD6DDD6"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07090DB2" w14:textId="54911C6E" w:rsidR="00BF23C7" w:rsidRPr="00AE3D32" w:rsidRDefault="00BD5490"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第八章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质量经济性分析</w:t>
      </w:r>
    </w:p>
    <w:p w14:paraId="015F2CED" w14:textId="72B73778" w:rsidR="00BF23C7" w:rsidRPr="00AE3D32" w:rsidRDefault="00BD5490"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kern w:val="0"/>
          <w:szCs w:val="21"/>
        </w:rPr>
        <w:t>理解掌握质量经济性、质量成本的概念内涵；掌握质量成本分析的几种方法；掌握设计、制造、销售和售后服务过程的质量经济分析。</w:t>
      </w:r>
    </w:p>
    <w:p w14:paraId="3B4B299C" w14:textId="6B88B446" w:rsidR="00BF23C7" w:rsidRPr="00AE3D32" w:rsidRDefault="00BD5490"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4D881146" w14:textId="17E1DB51"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质量经济性概述</w:t>
      </w:r>
    </w:p>
    <w:p w14:paraId="780B9A4B" w14:textId="763C980F"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质量成本的基本概念、构成及分类</w:t>
      </w:r>
    </w:p>
    <w:p w14:paraId="702B36B7" w14:textId="4FC89A9C"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质量成本分析的方法</w:t>
      </w:r>
    </w:p>
    <w:p w14:paraId="44DEF3E8" w14:textId="4D2D84F2"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质量成本管理的步骤</w:t>
      </w:r>
    </w:p>
    <w:p w14:paraId="383FD4A3" w14:textId="549DB7E4" w:rsidR="00BF23C7" w:rsidRPr="00AE3D32" w:rsidRDefault="00BD5490" w:rsidP="00BD5490">
      <w:pPr>
        <w:adjustRightInd w:val="0"/>
        <w:snapToGrid w:val="0"/>
        <w:spacing w:line="440" w:lineRule="exact"/>
        <w:ind w:left="420"/>
        <w:rPr>
          <w:rFonts w:ascii="Times New Roman" w:eastAsia="宋体" w:hAnsi="Times New Roman" w:cs="Times New Roman"/>
          <w:color w:val="0000FF"/>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质量经济性分析</w:t>
      </w:r>
    </w:p>
    <w:p w14:paraId="03CD4464" w14:textId="5E35BB21" w:rsidR="00BF23C7" w:rsidRPr="00AE3D32" w:rsidRDefault="00BD5490"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质量成本分析的几种不同方法掌握；质量经济性分析应用</w:t>
      </w:r>
    </w:p>
    <w:p w14:paraId="74C55544"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51650099" w14:textId="75151D38" w:rsidR="00BF23C7" w:rsidRPr="00AE3D32" w:rsidRDefault="00BD5490"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第九章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可靠性工程基础</w:t>
      </w:r>
    </w:p>
    <w:p w14:paraId="2AD4C0D4" w14:textId="5D116014" w:rsidR="00BF23C7" w:rsidRPr="00AE3D32" w:rsidRDefault="00BD5490"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kern w:val="0"/>
          <w:szCs w:val="21"/>
        </w:rPr>
        <w:t>理解掌握可靠性的基本概念和统计模型的分布函数；掌握可靠性的度量指标和计算公式；理解和掌握可靠性模型的基本原理，掌握</w:t>
      </w:r>
      <w:r w:rsidR="00BF23C7" w:rsidRPr="00AE3D32">
        <w:rPr>
          <w:rFonts w:ascii="Times New Roman" w:eastAsia="宋体" w:hAnsi="Times New Roman" w:cs="Times New Roman"/>
          <w:kern w:val="0"/>
          <w:szCs w:val="21"/>
        </w:rPr>
        <w:t>FMEA</w:t>
      </w:r>
      <w:r w:rsidR="00BF23C7" w:rsidRPr="00AE3D32">
        <w:rPr>
          <w:rFonts w:ascii="Times New Roman" w:eastAsia="宋体" w:hAnsi="Times New Roman" w:cs="Times New Roman"/>
          <w:kern w:val="0"/>
          <w:szCs w:val="21"/>
        </w:rPr>
        <w:t>，</w:t>
      </w:r>
      <w:r w:rsidR="00BF23C7" w:rsidRPr="00AE3D32">
        <w:rPr>
          <w:rFonts w:ascii="Times New Roman" w:eastAsia="宋体" w:hAnsi="Times New Roman" w:cs="Times New Roman"/>
          <w:kern w:val="0"/>
          <w:szCs w:val="21"/>
        </w:rPr>
        <w:t>FTA</w:t>
      </w:r>
      <w:r w:rsidR="00BF23C7" w:rsidRPr="00AE3D32">
        <w:rPr>
          <w:rFonts w:ascii="Times New Roman" w:eastAsia="宋体" w:hAnsi="Times New Roman" w:cs="Times New Roman"/>
          <w:kern w:val="0"/>
          <w:szCs w:val="21"/>
        </w:rPr>
        <w:t>方法的应用，掌握可靠性管理的程序。</w:t>
      </w:r>
    </w:p>
    <w:p w14:paraId="3EF6574A" w14:textId="52A3BA6D" w:rsidR="00BF23C7" w:rsidRPr="00AE3D32" w:rsidRDefault="00BD5490" w:rsidP="00BD5490">
      <w:pPr>
        <w:widowControl/>
        <w:spacing w:line="440" w:lineRule="exact"/>
        <w:ind w:firstLineChars="200" w:firstLine="422"/>
        <w:rPr>
          <w:rFonts w:ascii="Times New Roman" w:eastAsia="宋体" w:hAnsi="Times New Roman" w:cs="Times New Roman"/>
          <w:color w:val="0000FF"/>
          <w:szCs w:val="21"/>
        </w:rPr>
      </w:pPr>
      <w:r w:rsidRPr="00AE3D32">
        <w:rPr>
          <w:rFonts w:ascii="Times New Roman" w:eastAsia="宋体" w:hAnsi="Times New Roman" w:cs="Times New Roman"/>
          <w:b/>
          <w:color w:val="000000"/>
          <w:kern w:val="0"/>
          <w:szCs w:val="21"/>
        </w:rPr>
        <w:t>2.</w:t>
      </w:r>
      <w:r w:rsidR="00BF23C7" w:rsidRPr="00AE3D32">
        <w:rPr>
          <w:rFonts w:ascii="Times New Roman" w:eastAsia="宋体" w:hAnsi="Times New Roman" w:cs="Times New Roman"/>
          <w:b/>
          <w:color w:val="000000"/>
          <w:kern w:val="0"/>
          <w:szCs w:val="21"/>
        </w:rPr>
        <w:t>教学内容：</w:t>
      </w:r>
    </w:p>
    <w:p w14:paraId="0B7F764C" w14:textId="4A664529" w:rsidR="00BF23C7" w:rsidRPr="00AE3D32" w:rsidRDefault="00BD5490" w:rsidP="00BD5490">
      <w:pPr>
        <w:adjustRightInd w:val="0"/>
        <w:snapToGrid w:val="0"/>
        <w:spacing w:line="440" w:lineRule="exact"/>
        <w:ind w:firstLineChars="200" w:firstLine="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可靠性工程的特点、任务和基本内容概述</w:t>
      </w:r>
    </w:p>
    <w:p w14:paraId="33E9EEDE" w14:textId="273281A0" w:rsidR="00BF23C7" w:rsidRPr="00AE3D32" w:rsidRDefault="00BD5490" w:rsidP="00BD5490">
      <w:pPr>
        <w:pStyle w:val="ae"/>
        <w:adjustRightInd w:val="0"/>
        <w:snapToGrid w:val="0"/>
        <w:spacing w:line="440" w:lineRule="exact"/>
        <w:ind w:left="210" w:firstLineChars="100" w:firstLine="21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可靠性及相关基本概念</w:t>
      </w:r>
    </w:p>
    <w:p w14:paraId="307D8966" w14:textId="7019814D"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可靠性指标和常用失效分布函数</w:t>
      </w:r>
    </w:p>
    <w:p w14:paraId="5B0CE439" w14:textId="39D2ADD1" w:rsidR="00BF23C7" w:rsidRPr="00AE3D32" w:rsidRDefault="00BD5490" w:rsidP="00BD5490">
      <w:pPr>
        <w:adjustRightInd w:val="0"/>
        <w:snapToGrid w:val="0"/>
        <w:spacing w:line="440" w:lineRule="exact"/>
        <w:ind w:left="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系统可靠性分析与设计</w:t>
      </w:r>
    </w:p>
    <w:p w14:paraId="189C3434" w14:textId="0C7B3C37" w:rsidR="00BF23C7" w:rsidRPr="00AE3D32" w:rsidRDefault="00BD5490" w:rsidP="00BD5490">
      <w:pPr>
        <w:adjustRightInd w:val="0"/>
        <w:snapToGrid w:val="0"/>
        <w:spacing w:line="440" w:lineRule="exact"/>
        <w:ind w:firstLineChars="200" w:firstLine="420"/>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5</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可靠性数据管理、过程管理和标准化过程</w:t>
      </w:r>
    </w:p>
    <w:p w14:paraId="3B8B6C08" w14:textId="185A7104" w:rsidR="00BF23C7" w:rsidRPr="00AE3D32" w:rsidRDefault="00BD5490"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可靠性指标和失效分布函数理解和使用；可靠性分析、管理方法掌握</w:t>
      </w:r>
    </w:p>
    <w:p w14:paraId="49818A93" w14:textId="77777777" w:rsidR="00BF23C7" w:rsidRPr="00AE3D32" w:rsidRDefault="00BF23C7" w:rsidP="00BD5490">
      <w:pPr>
        <w:widowControl/>
        <w:spacing w:line="440" w:lineRule="exact"/>
        <w:ind w:firstLineChars="200" w:firstLine="422"/>
        <w:rPr>
          <w:rFonts w:ascii="Times New Roman" w:eastAsia="宋体" w:hAnsi="Times New Roman" w:cs="Times New Roman"/>
          <w:b/>
          <w:szCs w:val="21"/>
        </w:rPr>
      </w:pPr>
    </w:p>
    <w:p w14:paraId="09AE01BF" w14:textId="177C646A" w:rsidR="00BF23C7" w:rsidRPr="00AE3D32" w:rsidRDefault="00BD5490" w:rsidP="00FC279B">
      <w:pPr>
        <w:widowControl/>
        <w:spacing w:line="440" w:lineRule="exact"/>
        <w:ind w:firstLineChars="200" w:firstLine="422"/>
        <w:rPr>
          <w:rFonts w:ascii="Times New Roman" w:eastAsia="宋体" w:hAnsi="Times New Roman" w:cs="Times New Roman"/>
          <w:b/>
          <w:szCs w:val="21"/>
        </w:rPr>
      </w:pPr>
      <w:r w:rsidRPr="00AE3D32">
        <w:rPr>
          <w:rFonts w:ascii="Times New Roman" w:eastAsia="宋体" w:hAnsi="Times New Roman" w:cs="Times New Roman"/>
          <w:b/>
          <w:szCs w:val="21"/>
        </w:rPr>
        <w:t>第十章</w:t>
      </w:r>
      <w:r w:rsidRPr="00AE3D32">
        <w:rPr>
          <w:rFonts w:ascii="Times New Roman" w:eastAsia="宋体" w:hAnsi="Times New Roman" w:cs="Times New Roman"/>
          <w:b/>
          <w:szCs w:val="21"/>
        </w:rPr>
        <w:t xml:space="preserve"> </w:t>
      </w:r>
      <w:r w:rsidR="00BF23C7" w:rsidRPr="00AE3D32">
        <w:rPr>
          <w:rFonts w:ascii="Times New Roman" w:eastAsia="宋体" w:hAnsi="Times New Roman" w:cs="Times New Roman"/>
          <w:b/>
          <w:szCs w:val="21"/>
        </w:rPr>
        <w:t>服务质量管理</w:t>
      </w:r>
    </w:p>
    <w:p w14:paraId="7385B5C7" w14:textId="7A575CB1" w:rsidR="00BF23C7" w:rsidRPr="00AE3D32" w:rsidRDefault="00BD5490" w:rsidP="00BD5490">
      <w:pPr>
        <w:widowControl/>
        <w:spacing w:line="440" w:lineRule="exact"/>
        <w:ind w:firstLineChars="200" w:firstLine="422"/>
        <w:jc w:val="left"/>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t>1.</w:t>
      </w:r>
      <w:r w:rsidR="00BF23C7" w:rsidRPr="00AE3D32">
        <w:rPr>
          <w:rFonts w:ascii="Times New Roman" w:eastAsia="宋体" w:hAnsi="Times New Roman" w:cs="Times New Roman"/>
          <w:b/>
          <w:color w:val="000000"/>
          <w:kern w:val="0"/>
          <w:szCs w:val="21"/>
        </w:rPr>
        <w:t>教学</w:t>
      </w:r>
      <w:r w:rsidRPr="00AE3D32">
        <w:rPr>
          <w:rFonts w:ascii="Times New Roman" w:eastAsia="宋体" w:hAnsi="Times New Roman" w:cs="Times New Roman"/>
          <w:b/>
          <w:color w:val="000000"/>
          <w:kern w:val="0"/>
          <w:szCs w:val="21"/>
        </w:rPr>
        <w:t>目标</w:t>
      </w:r>
      <w:r w:rsidR="00BF23C7" w:rsidRPr="00AE3D32">
        <w:rPr>
          <w:rFonts w:ascii="Times New Roman" w:eastAsia="宋体" w:hAnsi="Times New Roman" w:cs="Times New Roman"/>
          <w:b/>
          <w:color w:val="000000"/>
          <w:kern w:val="0"/>
          <w:szCs w:val="21"/>
        </w:rPr>
        <w:t>：</w:t>
      </w:r>
      <w:r w:rsidR="00BF23C7" w:rsidRPr="00AE3D32">
        <w:rPr>
          <w:rFonts w:ascii="Times New Roman" w:eastAsia="宋体" w:hAnsi="Times New Roman" w:cs="Times New Roman"/>
          <w:kern w:val="0"/>
          <w:szCs w:val="21"/>
        </w:rPr>
        <w:t>掌握理解服务质量的概念，尤其是能够站在顾客角度理解顾客感知服务质量；掌握几种常见的服务质量衡量模型；能够结合实际设计合适的服务质量测评问卷。</w:t>
      </w:r>
    </w:p>
    <w:p w14:paraId="6B9B98BD" w14:textId="09757E82" w:rsidR="00BF23C7" w:rsidRPr="00AE3D32" w:rsidRDefault="00BD5490" w:rsidP="00BD5490">
      <w:pPr>
        <w:widowControl/>
        <w:spacing w:line="440" w:lineRule="exact"/>
        <w:ind w:firstLineChars="200" w:firstLine="422"/>
        <w:rPr>
          <w:rFonts w:ascii="Times New Roman" w:eastAsia="宋体" w:hAnsi="Times New Roman" w:cs="Times New Roman"/>
          <w:b/>
          <w:color w:val="000000"/>
          <w:kern w:val="0"/>
          <w:szCs w:val="21"/>
        </w:rPr>
      </w:pPr>
      <w:r w:rsidRPr="00AE3D32">
        <w:rPr>
          <w:rFonts w:ascii="Times New Roman" w:eastAsia="宋体" w:hAnsi="Times New Roman" w:cs="Times New Roman"/>
          <w:b/>
          <w:color w:val="000000"/>
          <w:kern w:val="0"/>
          <w:szCs w:val="21"/>
        </w:rPr>
        <w:lastRenderedPageBreak/>
        <w:t>2.</w:t>
      </w:r>
      <w:r w:rsidR="00BF23C7" w:rsidRPr="00AE3D32">
        <w:rPr>
          <w:rFonts w:ascii="Times New Roman" w:eastAsia="宋体" w:hAnsi="Times New Roman" w:cs="Times New Roman"/>
          <w:b/>
          <w:color w:val="000000"/>
          <w:kern w:val="0"/>
          <w:szCs w:val="21"/>
        </w:rPr>
        <w:t>教学内容：</w:t>
      </w:r>
    </w:p>
    <w:p w14:paraId="4B3F77D5" w14:textId="21914944" w:rsidR="00BF23C7" w:rsidRPr="00AE3D32" w:rsidRDefault="00BD5490" w:rsidP="00BD5490">
      <w:pPr>
        <w:widowControl/>
        <w:spacing w:line="440" w:lineRule="exact"/>
        <w:ind w:firstLineChars="200" w:firstLine="420"/>
        <w:jc w:val="left"/>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1</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服务质量的内涵、特征及分类</w:t>
      </w:r>
    </w:p>
    <w:p w14:paraId="5CE4F2E1" w14:textId="53D76E3C" w:rsidR="00BF23C7" w:rsidRPr="00AE3D32" w:rsidRDefault="00BD5490" w:rsidP="00BD5490">
      <w:pPr>
        <w:widowControl/>
        <w:spacing w:line="440" w:lineRule="exact"/>
        <w:ind w:leftChars="200" w:left="840" w:hangingChars="200" w:hanging="420"/>
        <w:jc w:val="left"/>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2</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服务质量分析模型（格朗鲁斯顾客感知服务质量模型、</w:t>
      </w:r>
      <w:r w:rsidR="00BF23C7" w:rsidRPr="00AE3D32">
        <w:rPr>
          <w:rFonts w:ascii="Times New Roman" w:eastAsia="宋体" w:hAnsi="Times New Roman" w:cs="Times New Roman"/>
          <w:szCs w:val="21"/>
        </w:rPr>
        <w:t>PZB</w:t>
      </w:r>
      <w:r w:rsidR="00BF23C7" w:rsidRPr="00AE3D32">
        <w:rPr>
          <w:rFonts w:ascii="Times New Roman" w:eastAsia="宋体" w:hAnsi="Times New Roman" w:cs="Times New Roman"/>
          <w:szCs w:val="21"/>
        </w:rPr>
        <w:t>服务质量差距分析模型、</w:t>
      </w:r>
      <w:r w:rsidR="00BF23C7" w:rsidRPr="00AE3D32">
        <w:rPr>
          <w:rFonts w:ascii="Times New Roman" w:eastAsia="宋体" w:hAnsi="Times New Roman" w:cs="Times New Roman"/>
          <w:szCs w:val="21"/>
        </w:rPr>
        <w:t>L-S</w:t>
      </w:r>
      <w:r w:rsidR="00BF23C7" w:rsidRPr="00AE3D32">
        <w:rPr>
          <w:rFonts w:ascii="Times New Roman" w:eastAsia="宋体" w:hAnsi="Times New Roman" w:cs="Times New Roman"/>
          <w:szCs w:val="21"/>
        </w:rPr>
        <w:t>关系质量模型）</w:t>
      </w:r>
    </w:p>
    <w:p w14:paraId="56468D09" w14:textId="79094661" w:rsidR="00BF23C7" w:rsidRPr="00AE3D32" w:rsidRDefault="00BD5490" w:rsidP="00BD5490">
      <w:pPr>
        <w:widowControl/>
        <w:spacing w:line="440" w:lineRule="exact"/>
        <w:ind w:firstLineChars="200" w:firstLine="420"/>
        <w:jc w:val="left"/>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3</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服务质量的评价模型（</w:t>
      </w:r>
      <w:r w:rsidR="00BF23C7" w:rsidRPr="00AE3D32">
        <w:rPr>
          <w:rFonts w:ascii="Times New Roman" w:eastAsia="宋体" w:hAnsi="Times New Roman" w:cs="Times New Roman"/>
          <w:szCs w:val="21"/>
        </w:rPr>
        <w:t>SERVQUAL</w:t>
      </w:r>
      <w:r w:rsidR="00BF23C7" w:rsidRPr="00AE3D32">
        <w:rPr>
          <w:rFonts w:ascii="Times New Roman" w:eastAsia="宋体" w:hAnsi="Times New Roman" w:cs="Times New Roman"/>
          <w:szCs w:val="21"/>
        </w:rPr>
        <w:t>模型、</w:t>
      </w:r>
      <w:r w:rsidR="00BF23C7" w:rsidRPr="00AE3D32">
        <w:rPr>
          <w:rFonts w:ascii="Times New Roman" w:eastAsia="宋体" w:hAnsi="Times New Roman" w:cs="Times New Roman"/>
          <w:szCs w:val="21"/>
        </w:rPr>
        <w:t>SERVPERF</w:t>
      </w:r>
      <w:r w:rsidR="00BF23C7" w:rsidRPr="00AE3D32">
        <w:rPr>
          <w:rFonts w:ascii="Times New Roman" w:eastAsia="宋体" w:hAnsi="Times New Roman" w:cs="Times New Roman"/>
          <w:szCs w:val="21"/>
        </w:rPr>
        <w:t>模型）</w:t>
      </w:r>
    </w:p>
    <w:p w14:paraId="6B9D704D" w14:textId="14DD20F3" w:rsidR="00BF23C7" w:rsidRPr="00AE3D32" w:rsidRDefault="00BD5490" w:rsidP="00BD5490">
      <w:pPr>
        <w:widowControl/>
        <w:spacing w:line="440" w:lineRule="exact"/>
        <w:ind w:firstLineChars="200" w:firstLine="420"/>
        <w:jc w:val="left"/>
        <w:rPr>
          <w:rFonts w:ascii="Times New Roman" w:eastAsia="宋体" w:hAnsi="Times New Roman" w:cs="Times New Roman"/>
          <w:szCs w:val="21"/>
        </w:rPr>
      </w:pPr>
      <w:r w:rsidRPr="00AE3D32">
        <w:rPr>
          <w:rFonts w:ascii="Times New Roman" w:eastAsia="宋体" w:hAnsi="Times New Roman" w:cs="Times New Roman"/>
          <w:szCs w:val="21"/>
        </w:rPr>
        <w:t>（</w:t>
      </w:r>
      <w:r w:rsidRPr="00AE3D32">
        <w:rPr>
          <w:rFonts w:ascii="Times New Roman" w:eastAsia="宋体" w:hAnsi="Times New Roman" w:cs="Times New Roman"/>
          <w:szCs w:val="21"/>
        </w:rPr>
        <w:t>4</w:t>
      </w:r>
      <w:r w:rsidRPr="00AE3D32">
        <w:rPr>
          <w:rFonts w:ascii="Times New Roman" w:eastAsia="宋体" w:hAnsi="Times New Roman" w:cs="Times New Roman"/>
          <w:szCs w:val="21"/>
        </w:rPr>
        <w:t>）</w:t>
      </w:r>
      <w:r w:rsidR="00BF23C7" w:rsidRPr="00AE3D32">
        <w:rPr>
          <w:rFonts w:ascii="Times New Roman" w:eastAsia="宋体" w:hAnsi="Times New Roman" w:cs="Times New Roman"/>
          <w:szCs w:val="21"/>
        </w:rPr>
        <w:t>服务过程质量管理</w:t>
      </w:r>
    </w:p>
    <w:p w14:paraId="51A11516" w14:textId="0245C819" w:rsidR="00BF23C7" w:rsidRPr="00AE3D32" w:rsidRDefault="00BD5490" w:rsidP="00BD5490">
      <w:pPr>
        <w:widowControl/>
        <w:spacing w:line="440" w:lineRule="exact"/>
        <w:ind w:firstLineChars="200" w:firstLine="422"/>
        <w:jc w:val="left"/>
        <w:rPr>
          <w:rFonts w:ascii="Times New Roman" w:eastAsia="宋体" w:hAnsi="Times New Roman" w:cs="Times New Roman"/>
          <w:szCs w:val="21"/>
        </w:rPr>
      </w:pPr>
      <w:r w:rsidRPr="00AE3D32">
        <w:rPr>
          <w:rFonts w:ascii="Times New Roman" w:eastAsia="宋体" w:hAnsi="Times New Roman" w:cs="Times New Roman"/>
          <w:b/>
          <w:color w:val="000000"/>
          <w:kern w:val="0"/>
          <w:szCs w:val="21"/>
        </w:rPr>
        <w:t>3.</w:t>
      </w:r>
      <w:r w:rsidR="00BF23C7" w:rsidRPr="00AE3D32">
        <w:rPr>
          <w:rFonts w:ascii="Times New Roman" w:eastAsia="宋体" w:hAnsi="Times New Roman" w:cs="Times New Roman"/>
          <w:b/>
          <w:color w:val="000000"/>
          <w:kern w:val="0"/>
          <w:szCs w:val="21"/>
        </w:rPr>
        <w:t>重点难点：</w:t>
      </w:r>
      <w:r w:rsidR="00BF23C7" w:rsidRPr="00AE3D32">
        <w:rPr>
          <w:rFonts w:ascii="Times New Roman" w:eastAsia="宋体" w:hAnsi="Times New Roman" w:cs="Times New Roman"/>
          <w:szCs w:val="21"/>
        </w:rPr>
        <w:t>质量与质量管理的概念理解；经典质量管理理论的思想理解</w:t>
      </w:r>
    </w:p>
    <w:p w14:paraId="65A21B52" w14:textId="77777777" w:rsidR="00BD5490" w:rsidRPr="00AE3D32" w:rsidRDefault="00BD5490" w:rsidP="00BD5490">
      <w:pPr>
        <w:widowControl/>
        <w:spacing w:line="400" w:lineRule="exact"/>
        <w:ind w:firstLineChars="200" w:firstLine="422"/>
        <w:jc w:val="left"/>
        <w:rPr>
          <w:rFonts w:ascii="Times New Roman" w:eastAsia="黑体" w:hAnsi="Times New Roman" w:cs="Times New Roman"/>
          <w:b/>
          <w:color w:val="000000"/>
          <w:kern w:val="0"/>
        </w:rPr>
      </w:pPr>
    </w:p>
    <w:p w14:paraId="1EBE4731" w14:textId="5DA27634" w:rsidR="00313A87" w:rsidRPr="00AE3D32" w:rsidRDefault="00313A87" w:rsidP="00DD7B5F">
      <w:pPr>
        <w:widowControl/>
        <w:spacing w:beforeLines="50" w:before="156" w:afterLines="50" w:after="156"/>
        <w:ind w:firstLineChars="200" w:firstLine="562"/>
        <w:jc w:val="left"/>
        <w:rPr>
          <w:rFonts w:ascii="Times New Roman" w:hAnsi="Times New Roman" w:cs="Times New Roman"/>
        </w:rPr>
      </w:pPr>
      <w:r w:rsidRPr="00AE3D32">
        <w:rPr>
          <w:rFonts w:ascii="Times New Roman" w:eastAsia="黑体" w:hAnsi="Times New Roman" w:cs="Times New Roman"/>
          <w:b/>
          <w:sz w:val="28"/>
          <w:szCs w:val="28"/>
        </w:rPr>
        <w:t>四、学时分配</w:t>
      </w:r>
    </w:p>
    <w:p w14:paraId="04BDE2A5" w14:textId="13F40DC9" w:rsidR="00313A87" w:rsidRPr="00AE3D32" w:rsidRDefault="00DD7B5F" w:rsidP="00DD7B5F">
      <w:pPr>
        <w:widowControl/>
        <w:spacing w:beforeLines="50" w:before="156" w:afterLines="50" w:after="156"/>
        <w:jc w:val="center"/>
        <w:rPr>
          <w:rFonts w:ascii="Times New Roman" w:eastAsia="黑体" w:hAnsi="Times New Roman" w:cs="Times New Roman"/>
          <w:b/>
          <w:sz w:val="24"/>
          <w:szCs w:val="24"/>
        </w:rPr>
      </w:pPr>
      <w:r w:rsidRPr="00AE3D32">
        <w:rPr>
          <w:rFonts w:ascii="Times New Roman" w:eastAsia="宋体" w:hAnsi="Times New Roman" w:cs="Times New Roman"/>
          <w:b/>
          <w:szCs w:val="21"/>
        </w:rPr>
        <w:t>表</w:t>
      </w:r>
      <w:r w:rsidRPr="00AE3D32">
        <w:rPr>
          <w:rFonts w:ascii="Times New Roman" w:eastAsia="宋体" w:hAnsi="Times New Roman" w:cs="Times New Roman"/>
          <w:b/>
          <w:szCs w:val="21"/>
        </w:rPr>
        <w:t>2</w:t>
      </w:r>
      <w:r w:rsidRPr="00AE3D32">
        <w:rPr>
          <w:rFonts w:ascii="Times New Roman" w:eastAsia="宋体" w:hAnsi="Times New Roman" w:cs="Times New Roman"/>
          <w:b/>
          <w:szCs w:val="21"/>
        </w:rPr>
        <w:t>：</w:t>
      </w:r>
      <w:r w:rsidR="00CA53B2" w:rsidRPr="00AE3D32">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AE3D32" w14:paraId="3A919F8C" w14:textId="77777777" w:rsidTr="00D715F7">
        <w:trPr>
          <w:trHeight w:val="340"/>
          <w:jc w:val="center"/>
        </w:trPr>
        <w:tc>
          <w:tcPr>
            <w:tcW w:w="2765" w:type="dxa"/>
            <w:vAlign w:val="center"/>
          </w:tcPr>
          <w:p w14:paraId="03AC7E21" w14:textId="77777777" w:rsidR="00CA53B2" w:rsidRPr="00AE3D32" w:rsidRDefault="00CA53B2" w:rsidP="00DD7B5F">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章节</w:t>
            </w:r>
          </w:p>
        </w:tc>
        <w:tc>
          <w:tcPr>
            <w:tcW w:w="2765" w:type="dxa"/>
            <w:vAlign w:val="center"/>
          </w:tcPr>
          <w:p w14:paraId="0B6F7595" w14:textId="77777777" w:rsidR="00CA53B2" w:rsidRPr="00AE3D32" w:rsidRDefault="00CA53B2" w:rsidP="00DD7B5F">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章节内容</w:t>
            </w:r>
          </w:p>
        </w:tc>
        <w:tc>
          <w:tcPr>
            <w:tcW w:w="2766" w:type="dxa"/>
            <w:vAlign w:val="center"/>
          </w:tcPr>
          <w:p w14:paraId="4DFE9471" w14:textId="77777777" w:rsidR="00CA53B2" w:rsidRPr="00AE3D32" w:rsidRDefault="00CA53B2" w:rsidP="00DD7B5F">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学时分配</w:t>
            </w:r>
          </w:p>
        </w:tc>
      </w:tr>
      <w:tr w:rsidR="00BF23C7" w:rsidRPr="00AE3D32" w14:paraId="61CF4B75" w14:textId="77777777" w:rsidTr="004A4A77">
        <w:trPr>
          <w:trHeight w:val="340"/>
          <w:jc w:val="center"/>
        </w:trPr>
        <w:tc>
          <w:tcPr>
            <w:tcW w:w="2765" w:type="dxa"/>
            <w:vAlign w:val="center"/>
          </w:tcPr>
          <w:p w14:paraId="7FA2984B"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bookmarkStart w:id="0" w:name="_Hlk175766968"/>
            <w:r w:rsidRPr="00AE3D32">
              <w:rPr>
                <w:rFonts w:ascii="Times New Roman" w:eastAsia="宋体" w:hAnsi="Times New Roman" w:cs="Times New Roman"/>
              </w:rPr>
              <w:t>第一章</w:t>
            </w:r>
          </w:p>
        </w:tc>
        <w:tc>
          <w:tcPr>
            <w:tcW w:w="2765" w:type="dxa"/>
            <w:vAlign w:val="center"/>
          </w:tcPr>
          <w:p w14:paraId="1BB97EAB" w14:textId="64A4BA6A"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质量管理导论</w:t>
            </w:r>
          </w:p>
        </w:tc>
        <w:tc>
          <w:tcPr>
            <w:tcW w:w="2766" w:type="dxa"/>
          </w:tcPr>
          <w:p w14:paraId="363D1EB1" w14:textId="00A67A7B"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2</w:t>
            </w:r>
          </w:p>
        </w:tc>
      </w:tr>
      <w:tr w:rsidR="00BF23C7" w:rsidRPr="00AE3D32" w14:paraId="6CE0C949" w14:textId="77777777" w:rsidTr="004A4A77">
        <w:trPr>
          <w:trHeight w:val="340"/>
          <w:jc w:val="center"/>
        </w:trPr>
        <w:tc>
          <w:tcPr>
            <w:tcW w:w="2765" w:type="dxa"/>
            <w:vAlign w:val="center"/>
          </w:tcPr>
          <w:p w14:paraId="688EBB91"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第二章</w:t>
            </w:r>
          </w:p>
        </w:tc>
        <w:tc>
          <w:tcPr>
            <w:tcW w:w="2765" w:type="dxa"/>
            <w:vAlign w:val="center"/>
          </w:tcPr>
          <w:p w14:paraId="46BE9160" w14:textId="1E90674D"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统计过程控制理论</w:t>
            </w:r>
          </w:p>
        </w:tc>
        <w:tc>
          <w:tcPr>
            <w:tcW w:w="2766" w:type="dxa"/>
          </w:tcPr>
          <w:p w14:paraId="17DBF8B4" w14:textId="0DB57908"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4</w:t>
            </w:r>
          </w:p>
        </w:tc>
      </w:tr>
      <w:tr w:rsidR="00BF23C7" w:rsidRPr="00AE3D32" w14:paraId="4322669A" w14:textId="77777777" w:rsidTr="004A4A77">
        <w:trPr>
          <w:trHeight w:val="340"/>
          <w:jc w:val="center"/>
        </w:trPr>
        <w:tc>
          <w:tcPr>
            <w:tcW w:w="2765" w:type="dxa"/>
            <w:vAlign w:val="center"/>
          </w:tcPr>
          <w:p w14:paraId="0696E2B2"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第三章</w:t>
            </w:r>
          </w:p>
        </w:tc>
        <w:tc>
          <w:tcPr>
            <w:tcW w:w="2765" w:type="dxa"/>
            <w:vAlign w:val="center"/>
          </w:tcPr>
          <w:p w14:paraId="65836CCD" w14:textId="24D7B2F1"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统计质量控制方法</w:t>
            </w:r>
          </w:p>
        </w:tc>
        <w:tc>
          <w:tcPr>
            <w:tcW w:w="2766" w:type="dxa"/>
          </w:tcPr>
          <w:p w14:paraId="7DF1DFC4" w14:textId="05F0F22A"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4</w:t>
            </w:r>
          </w:p>
        </w:tc>
      </w:tr>
      <w:tr w:rsidR="00BF23C7" w:rsidRPr="00AE3D32" w14:paraId="7C79EA78" w14:textId="77777777" w:rsidTr="004A4A77">
        <w:trPr>
          <w:trHeight w:val="340"/>
          <w:jc w:val="center"/>
        </w:trPr>
        <w:tc>
          <w:tcPr>
            <w:tcW w:w="2765" w:type="dxa"/>
            <w:vAlign w:val="center"/>
          </w:tcPr>
          <w:p w14:paraId="19C6FA4A"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第四章</w:t>
            </w:r>
          </w:p>
        </w:tc>
        <w:tc>
          <w:tcPr>
            <w:tcW w:w="2765" w:type="dxa"/>
            <w:vAlign w:val="center"/>
          </w:tcPr>
          <w:p w14:paraId="017CA248" w14:textId="01F88359"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全面质量管理与六西格玛管理</w:t>
            </w:r>
          </w:p>
        </w:tc>
        <w:tc>
          <w:tcPr>
            <w:tcW w:w="2766" w:type="dxa"/>
          </w:tcPr>
          <w:p w14:paraId="256A5CE1" w14:textId="6C351C90"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4</w:t>
            </w:r>
          </w:p>
        </w:tc>
      </w:tr>
      <w:tr w:rsidR="00BF23C7" w:rsidRPr="00AE3D32" w14:paraId="76EAEF43" w14:textId="77777777" w:rsidTr="004A4A77">
        <w:trPr>
          <w:trHeight w:val="340"/>
          <w:jc w:val="center"/>
        </w:trPr>
        <w:tc>
          <w:tcPr>
            <w:tcW w:w="2765" w:type="dxa"/>
            <w:vAlign w:val="center"/>
          </w:tcPr>
          <w:p w14:paraId="6C24F4EA"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第五章</w:t>
            </w:r>
          </w:p>
        </w:tc>
        <w:tc>
          <w:tcPr>
            <w:tcW w:w="2765" w:type="dxa"/>
            <w:vAlign w:val="center"/>
          </w:tcPr>
          <w:p w14:paraId="60D4AC38" w14:textId="35D39EDC"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设计质量管理</w:t>
            </w:r>
          </w:p>
        </w:tc>
        <w:tc>
          <w:tcPr>
            <w:tcW w:w="2766" w:type="dxa"/>
          </w:tcPr>
          <w:p w14:paraId="59DFB9E2" w14:textId="5F5D21BA"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4</w:t>
            </w:r>
          </w:p>
        </w:tc>
      </w:tr>
      <w:tr w:rsidR="00BF23C7" w:rsidRPr="00AE3D32" w14:paraId="25D534C8" w14:textId="77777777" w:rsidTr="004A4A77">
        <w:trPr>
          <w:trHeight w:val="340"/>
          <w:jc w:val="center"/>
        </w:trPr>
        <w:tc>
          <w:tcPr>
            <w:tcW w:w="2765" w:type="dxa"/>
            <w:vAlign w:val="center"/>
          </w:tcPr>
          <w:p w14:paraId="2DE9C737" w14:textId="7777777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第六章</w:t>
            </w:r>
          </w:p>
        </w:tc>
        <w:tc>
          <w:tcPr>
            <w:tcW w:w="2765" w:type="dxa"/>
            <w:vAlign w:val="center"/>
          </w:tcPr>
          <w:p w14:paraId="7C8C55C7" w14:textId="12823A3D"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质量检验及抽样技术</w:t>
            </w:r>
          </w:p>
        </w:tc>
        <w:tc>
          <w:tcPr>
            <w:tcW w:w="2766" w:type="dxa"/>
          </w:tcPr>
          <w:p w14:paraId="2EC3BA77" w14:textId="12E3D060"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4</w:t>
            </w:r>
          </w:p>
        </w:tc>
      </w:tr>
      <w:tr w:rsidR="00BF23C7" w:rsidRPr="00AE3D32" w14:paraId="6CD593BF" w14:textId="77777777" w:rsidTr="004A4A77">
        <w:trPr>
          <w:trHeight w:val="340"/>
          <w:jc w:val="center"/>
        </w:trPr>
        <w:tc>
          <w:tcPr>
            <w:tcW w:w="2765" w:type="dxa"/>
            <w:vAlign w:val="center"/>
          </w:tcPr>
          <w:p w14:paraId="7F56B66B" w14:textId="3D4A56E8"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第七章</w:t>
            </w:r>
          </w:p>
        </w:tc>
        <w:tc>
          <w:tcPr>
            <w:tcW w:w="2765" w:type="dxa"/>
            <w:vAlign w:val="center"/>
          </w:tcPr>
          <w:p w14:paraId="3CA117F0" w14:textId="2900F840"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ISO9000</w:t>
            </w:r>
            <w:r w:rsidRPr="00AE3D32">
              <w:rPr>
                <w:rFonts w:ascii="Times New Roman" w:eastAsia="宋体" w:hAnsi="Times New Roman" w:cs="Times New Roman"/>
              </w:rPr>
              <w:t>质量体系与卓越绩效模式</w:t>
            </w:r>
          </w:p>
        </w:tc>
        <w:tc>
          <w:tcPr>
            <w:tcW w:w="2766" w:type="dxa"/>
          </w:tcPr>
          <w:p w14:paraId="0B202FC7" w14:textId="5C98D94B"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2</w:t>
            </w:r>
          </w:p>
        </w:tc>
      </w:tr>
      <w:tr w:rsidR="00BF23C7" w:rsidRPr="00AE3D32" w14:paraId="0B275D7B" w14:textId="77777777" w:rsidTr="004A4A77">
        <w:trPr>
          <w:trHeight w:val="340"/>
          <w:jc w:val="center"/>
        </w:trPr>
        <w:tc>
          <w:tcPr>
            <w:tcW w:w="2765" w:type="dxa"/>
            <w:vAlign w:val="center"/>
          </w:tcPr>
          <w:p w14:paraId="64B26E57" w14:textId="43DDF98F"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第八章</w:t>
            </w:r>
          </w:p>
        </w:tc>
        <w:tc>
          <w:tcPr>
            <w:tcW w:w="2765" w:type="dxa"/>
            <w:vAlign w:val="center"/>
          </w:tcPr>
          <w:p w14:paraId="2C3FFE63" w14:textId="25406AAC"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质量经济性分析</w:t>
            </w:r>
          </w:p>
        </w:tc>
        <w:tc>
          <w:tcPr>
            <w:tcW w:w="2766" w:type="dxa"/>
          </w:tcPr>
          <w:p w14:paraId="2E0EDC54" w14:textId="79F333D7"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6</w:t>
            </w:r>
          </w:p>
        </w:tc>
      </w:tr>
      <w:tr w:rsidR="00BF23C7" w:rsidRPr="00AE3D32" w14:paraId="09521EA7" w14:textId="77777777" w:rsidTr="004A4A77">
        <w:trPr>
          <w:trHeight w:val="340"/>
          <w:jc w:val="center"/>
        </w:trPr>
        <w:tc>
          <w:tcPr>
            <w:tcW w:w="2765" w:type="dxa"/>
            <w:vAlign w:val="center"/>
          </w:tcPr>
          <w:p w14:paraId="35EBFEEA" w14:textId="7BE21E99"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第九章</w:t>
            </w:r>
          </w:p>
        </w:tc>
        <w:tc>
          <w:tcPr>
            <w:tcW w:w="2765" w:type="dxa"/>
            <w:vAlign w:val="center"/>
          </w:tcPr>
          <w:p w14:paraId="399F1C04" w14:textId="3348FD89"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可靠性工程基础</w:t>
            </w:r>
          </w:p>
        </w:tc>
        <w:tc>
          <w:tcPr>
            <w:tcW w:w="2766" w:type="dxa"/>
          </w:tcPr>
          <w:p w14:paraId="2802AA75" w14:textId="5F542CF6"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4</w:t>
            </w:r>
          </w:p>
        </w:tc>
      </w:tr>
      <w:tr w:rsidR="00BF23C7" w:rsidRPr="00AE3D32" w14:paraId="723CFA77" w14:textId="77777777" w:rsidTr="004A4A77">
        <w:trPr>
          <w:trHeight w:val="340"/>
          <w:jc w:val="center"/>
        </w:trPr>
        <w:tc>
          <w:tcPr>
            <w:tcW w:w="2765" w:type="dxa"/>
            <w:vAlign w:val="center"/>
          </w:tcPr>
          <w:p w14:paraId="4843727F" w14:textId="6255005B"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第十章</w:t>
            </w:r>
          </w:p>
        </w:tc>
        <w:tc>
          <w:tcPr>
            <w:tcW w:w="2765" w:type="dxa"/>
            <w:vAlign w:val="center"/>
          </w:tcPr>
          <w:p w14:paraId="5E8C5D95" w14:textId="12333B54"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rPr>
              <w:t>服务质量管理</w:t>
            </w:r>
          </w:p>
        </w:tc>
        <w:tc>
          <w:tcPr>
            <w:tcW w:w="2766" w:type="dxa"/>
          </w:tcPr>
          <w:p w14:paraId="49EF091A" w14:textId="3B4DD2AD" w:rsidR="00BF23C7" w:rsidRPr="00AE3D32" w:rsidRDefault="00BF23C7" w:rsidP="00BF23C7">
            <w:pPr>
              <w:widowControl/>
              <w:spacing w:beforeLines="50" w:before="156" w:afterLines="50" w:after="156"/>
              <w:jc w:val="center"/>
              <w:rPr>
                <w:rFonts w:ascii="Times New Roman" w:eastAsia="宋体" w:hAnsi="Times New Roman" w:cs="Times New Roman"/>
              </w:rPr>
            </w:pPr>
            <w:r w:rsidRPr="00AE3D32">
              <w:rPr>
                <w:rFonts w:ascii="Times New Roman" w:eastAsia="宋体" w:hAnsi="Times New Roman" w:cs="Times New Roman"/>
                <w:bCs/>
                <w:kern w:val="0"/>
              </w:rPr>
              <w:t>2</w:t>
            </w:r>
          </w:p>
        </w:tc>
      </w:tr>
    </w:tbl>
    <w:bookmarkEnd w:id="0"/>
    <w:p w14:paraId="5891F7E7" w14:textId="740C8CF6" w:rsidR="00CA53B2" w:rsidRPr="00AE3D32" w:rsidRDefault="0034254B" w:rsidP="00DD7B5F">
      <w:pPr>
        <w:widowControl/>
        <w:spacing w:beforeLines="50" w:before="156" w:afterLines="50" w:after="156"/>
        <w:ind w:firstLineChars="200" w:firstLine="562"/>
        <w:jc w:val="left"/>
        <w:rPr>
          <w:rFonts w:ascii="Times New Roman" w:hAnsi="Times New Roman" w:cs="Times New Roman"/>
        </w:rPr>
      </w:pPr>
      <w:r w:rsidRPr="00AE3D32">
        <w:rPr>
          <w:rFonts w:ascii="Times New Roman" w:eastAsia="黑体" w:hAnsi="Times New Roman" w:cs="Times New Roman"/>
          <w:b/>
          <w:sz w:val="28"/>
          <w:szCs w:val="28"/>
        </w:rPr>
        <w:t>五、教学进度</w:t>
      </w:r>
    </w:p>
    <w:p w14:paraId="72E039F3" w14:textId="13D7D72B" w:rsidR="0034254B" w:rsidRPr="00AE3D32" w:rsidRDefault="00DD7B5F" w:rsidP="00DD7B5F">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b/>
          <w:szCs w:val="21"/>
        </w:rPr>
        <w:t>表</w:t>
      </w:r>
      <w:r w:rsidRPr="00AE3D32">
        <w:rPr>
          <w:rFonts w:ascii="Times New Roman" w:eastAsia="宋体" w:hAnsi="Times New Roman" w:cs="Times New Roman"/>
          <w:b/>
          <w:szCs w:val="21"/>
        </w:rPr>
        <w:t>3</w:t>
      </w:r>
      <w:r w:rsidRPr="00AE3D32">
        <w:rPr>
          <w:rFonts w:ascii="Times New Roman" w:eastAsia="宋体" w:hAnsi="Times New Roman" w:cs="Times New Roman"/>
          <w:b/>
          <w:szCs w:val="21"/>
        </w:rPr>
        <w:t>：</w:t>
      </w:r>
      <w:r w:rsidR="007E39E3" w:rsidRPr="00AE3D32">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804"/>
        <w:gridCol w:w="1727"/>
        <w:gridCol w:w="904"/>
      </w:tblGrid>
      <w:tr w:rsidR="00D715F7" w:rsidRPr="00AE3D32" w14:paraId="14500D56" w14:textId="77777777" w:rsidTr="0092298C">
        <w:trPr>
          <w:trHeight w:val="340"/>
          <w:jc w:val="center"/>
        </w:trPr>
        <w:tc>
          <w:tcPr>
            <w:tcW w:w="1642" w:type="dxa"/>
            <w:vAlign w:val="center"/>
          </w:tcPr>
          <w:p w14:paraId="1F1C01BC"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lastRenderedPageBreak/>
              <w:t>周次</w:t>
            </w:r>
          </w:p>
        </w:tc>
        <w:tc>
          <w:tcPr>
            <w:tcW w:w="929" w:type="dxa"/>
            <w:vAlign w:val="center"/>
          </w:tcPr>
          <w:p w14:paraId="107B56DA"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日期</w:t>
            </w:r>
          </w:p>
        </w:tc>
        <w:tc>
          <w:tcPr>
            <w:tcW w:w="1145" w:type="dxa"/>
            <w:vAlign w:val="center"/>
          </w:tcPr>
          <w:p w14:paraId="66BF9C98"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章节名称</w:t>
            </w:r>
          </w:p>
        </w:tc>
        <w:tc>
          <w:tcPr>
            <w:tcW w:w="1145" w:type="dxa"/>
            <w:vAlign w:val="center"/>
          </w:tcPr>
          <w:p w14:paraId="5FE76449"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内容提要</w:t>
            </w:r>
          </w:p>
        </w:tc>
        <w:tc>
          <w:tcPr>
            <w:tcW w:w="804" w:type="dxa"/>
            <w:vAlign w:val="center"/>
          </w:tcPr>
          <w:p w14:paraId="4AFF2208"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授课时数</w:t>
            </w:r>
          </w:p>
        </w:tc>
        <w:tc>
          <w:tcPr>
            <w:tcW w:w="1727" w:type="dxa"/>
            <w:vAlign w:val="center"/>
          </w:tcPr>
          <w:p w14:paraId="38C95AC2"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作业及要求</w:t>
            </w:r>
          </w:p>
        </w:tc>
        <w:tc>
          <w:tcPr>
            <w:tcW w:w="904" w:type="dxa"/>
            <w:vAlign w:val="center"/>
          </w:tcPr>
          <w:p w14:paraId="1FAB93C1" w14:textId="77777777" w:rsidR="00D715F7" w:rsidRPr="00AE3D32" w:rsidRDefault="00D715F7" w:rsidP="00DD7B5F">
            <w:pPr>
              <w:widowControl/>
              <w:spacing w:beforeLines="50" w:before="156" w:afterLines="50" w:after="156"/>
              <w:jc w:val="center"/>
              <w:rPr>
                <w:rFonts w:ascii="Times New Roman" w:eastAsia="黑体" w:hAnsi="Times New Roman" w:cs="Times New Roman"/>
                <w:sz w:val="24"/>
                <w:szCs w:val="24"/>
              </w:rPr>
            </w:pPr>
            <w:r w:rsidRPr="00AE3D32">
              <w:rPr>
                <w:rFonts w:ascii="Times New Roman" w:eastAsia="黑体" w:hAnsi="Times New Roman" w:cs="Times New Roman"/>
                <w:sz w:val="24"/>
                <w:szCs w:val="24"/>
              </w:rPr>
              <w:t>备注</w:t>
            </w:r>
          </w:p>
        </w:tc>
      </w:tr>
      <w:tr w:rsidR="0092298C" w:rsidRPr="00AE3D32" w14:paraId="7216926E" w14:textId="77777777" w:rsidTr="00656C45">
        <w:trPr>
          <w:trHeight w:val="340"/>
          <w:jc w:val="center"/>
        </w:trPr>
        <w:tc>
          <w:tcPr>
            <w:tcW w:w="1642" w:type="dxa"/>
            <w:vAlign w:val="center"/>
          </w:tcPr>
          <w:p w14:paraId="5E1C54E3"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1</w:t>
            </w:r>
          </w:p>
        </w:tc>
        <w:tc>
          <w:tcPr>
            <w:tcW w:w="929" w:type="dxa"/>
            <w:vAlign w:val="center"/>
          </w:tcPr>
          <w:p w14:paraId="7FF16E97" w14:textId="2EA23B23"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6C2C86CC" w14:textId="6E73B802"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质量管理导论</w:t>
            </w:r>
          </w:p>
        </w:tc>
        <w:tc>
          <w:tcPr>
            <w:tcW w:w="1145" w:type="dxa"/>
            <w:vAlign w:val="center"/>
          </w:tcPr>
          <w:p w14:paraId="033C2857" w14:textId="4FD801C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质量管理相关术语</w:t>
            </w:r>
          </w:p>
        </w:tc>
        <w:tc>
          <w:tcPr>
            <w:tcW w:w="804" w:type="dxa"/>
            <w:vAlign w:val="center"/>
          </w:tcPr>
          <w:p w14:paraId="35E43832" w14:textId="4CFE433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2</w:t>
            </w:r>
          </w:p>
        </w:tc>
        <w:tc>
          <w:tcPr>
            <w:tcW w:w="1727" w:type="dxa"/>
            <w:vAlign w:val="center"/>
          </w:tcPr>
          <w:p w14:paraId="0F4C9E8D" w14:textId="1EA54798"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096B3D2D"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7C05D0CF" w14:textId="77777777" w:rsidTr="00656C45">
        <w:trPr>
          <w:trHeight w:val="340"/>
          <w:jc w:val="center"/>
        </w:trPr>
        <w:tc>
          <w:tcPr>
            <w:tcW w:w="1642" w:type="dxa"/>
            <w:vAlign w:val="center"/>
          </w:tcPr>
          <w:p w14:paraId="66FC70CF"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2-3</w:t>
            </w:r>
          </w:p>
        </w:tc>
        <w:tc>
          <w:tcPr>
            <w:tcW w:w="929" w:type="dxa"/>
            <w:vAlign w:val="center"/>
          </w:tcPr>
          <w:p w14:paraId="7D808FEF"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481EC2C1" w14:textId="58680B8D"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统计过程控制理论</w:t>
            </w:r>
          </w:p>
        </w:tc>
        <w:tc>
          <w:tcPr>
            <w:tcW w:w="1145" w:type="dxa"/>
            <w:vAlign w:val="center"/>
          </w:tcPr>
          <w:p w14:paraId="5F223490" w14:textId="2C9A4BD3"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统计过程控制理论与方法</w:t>
            </w:r>
          </w:p>
        </w:tc>
        <w:tc>
          <w:tcPr>
            <w:tcW w:w="804" w:type="dxa"/>
            <w:vAlign w:val="center"/>
          </w:tcPr>
          <w:p w14:paraId="3E4758F8" w14:textId="33B2A83F"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522D0812" w14:textId="1B98A1AA"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249B7C8C"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77CA502A" w14:textId="77777777" w:rsidTr="00656C45">
        <w:trPr>
          <w:trHeight w:val="340"/>
          <w:jc w:val="center"/>
        </w:trPr>
        <w:tc>
          <w:tcPr>
            <w:tcW w:w="1642" w:type="dxa"/>
            <w:vAlign w:val="center"/>
          </w:tcPr>
          <w:p w14:paraId="0628A01F" w14:textId="388B5EF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4-5</w:t>
            </w:r>
          </w:p>
        </w:tc>
        <w:tc>
          <w:tcPr>
            <w:tcW w:w="929" w:type="dxa"/>
            <w:vAlign w:val="center"/>
          </w:tcPr>
          <w:p w14:paraId="5F936FBF"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3632CBDA" w14:textId="72369570"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统计质量控制方法</w:t>
            </w:r>
          </w:p>
        </w:tc>
        <w:tc>
          <w:tcPr>
            <w:tcW w:w="1145" w:type="dxa"/>
            <w:vAlign w:val="center"/>
          </w:tcPr>
          <w:p w14:paraId="55C33F63" w14:textId="7598A59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统计质量控制理论与方法</w:t>
            </w:r>
          </w:p>
        </w:tc>
        <w:tc>
          <w:tcPr>
            <w:tcW w:w="804" w:type="dxa"/>
            <w:vAlign w:val="center"/>
          </w:tcPr>
          <w:p w14:paraId="3E63A6F6" w14:textId="67ED4B3B"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1008F7B9" w14:textId="497EBFD0"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43142B34"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5C37E190" w14:textId="77777777" w:rsidTr="00656C45">
        <w:trPr>
          <w:trHeight w:val="340"/>
          <w:jc w:val="center"/>
        </w:trPr>
        <w:tc>
          <w:tcPr>
            <w:tcW w:w="1642" w:type="dxa"/>
            <w:vAlign w:val="center"/>
          </w:tcPr>
          <w:p w14:paraId="27725924" w14:textId="004DE432"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6-7</w:t>
            </w:r>
          </w:p>
        </w:tc>
        <w:tc>
          <w:tcPr>
            <w:tcW w:w="929" w:type="dxa"/>
            <w:vAlign w:val="center"/>
          </w:tcPr>
          <w:p w14:paraId="68D2738C"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6CA7A7E9" w14:textId="00BE2D58"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全面质量管理与六西格玛管理</w:t>
            </w:r>
          </w:p>
        </w:tc>
        <w:tc>
          <w:tcPr>
            <w:tcW w:w="1145" w:type="dxa"/>
            <w:vAlign w:val="center"/>
          </w:tcPr>
          <w:p w14:paraId="76E17E9E" w14:textId="67D7559E"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bCs/>
                <w:kern w:val="0"/>
                <w:szCs w:val="21"/>
              </w:rPr>
              <w:t>全面质量管理与六西格玛管理概念及思想</w:t>
            </w:r>
          </w:p>
        </w:tc>
        <w:tc>
          <w:tcPr>
            <w:tcW w:w="804" w:type="dxa"/>
            <w:vAlign w:val="center"/>
          </w:tcPr>
          <w:p w14:paraId="43C35FAB" w14:textId="412E8FAF"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393A0F18" w14:textId="1E916C3A"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0361DBBF"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7B23B138" w14:textId="77777777" w:rsidTr="00656C45">
        <w:trPr>
          <w:trHeight w:val="340"/>
          <w:jc w:val="center"/>
        </w:trPr>
        <w:tc>
          <w:tcPr>
            <w:tcW w:w="1642" w:type="dxa"/>
            <w:vAlign w:val="center"/>
          </w:tcPr>
          <w:p w14:paraId="66D52D79" w14:textId="1B37E9C4"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8-9</w:t>
            </w:r>
          </w:p>
        </w:tc>
        <w:tc>
          <w:tcPr>
            <w:tcW w:w="929" w:type="dxa"/>
            <w:vAlign w:val="center"/>
          </w:tcPr>
          <w:p w14:paraId="1B3E64D5"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43AF0C1B" w14:textId="5D14B851"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设计质量管理</w:t>
            </w:r>
          </w:p>
        </w:tc>
        <w:tc>
          <w:tcPr>
            <w:tcW w:w="1145" w:type="dxa"/>
            <w:vAlign w:val="center"/>
          </w:tcPr>
          <w:p w14:paraId="2D7041A6" w14:textId="478B8350"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质量管理的设计方法</w:t>
            </w:r>
          </w:p>
        </w:tc>
        <w:tc>
          <w:tcPr>
            <w:tcW w:w="804" w:type="dxa"/>
            <w:vAlign w:val="center"/>
          </w:tcPr>
          <w:p w14:paraId="46934EFA" w14:textId="0867655B"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1C49A636" w14:textId="4BF1A27E"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507A33D7"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51F4D327" w14:textId="77777777" w:rsidTr="00656C45">
        <w:trPr>
          <w:trHeight w:val="340"/>
          <w:jc w:val="center"/>
        </w:trPr>
        <w:tc>
          <w:tcPr>
            <w:tcW w:w="1642" w:type="dxa"/>
            <w:vAlign w:val="center"/>
          </w:tcPr>
          <w:p w14:paraId="345E519B" w14:textId="321B3D8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10-11</w:t>
            </w:r>
          </w:p>
        </w:tc>
        <w:tc>
          <w:tcPr>
            <w:tcW w:w="929" w:type="dxa"/>
            <w:vAlign w:val="center"/>
          </w:tcPr>
          <w:p w14:paraId="216D89C4"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024AF19C" w14:textId="52218FE9"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质量检验及抽样技术</w:t>
            </w:r>
          </w:p>
        </w:tc>
        <w:tc>
          <w:tcPr>
            <w:tcW w:w="1145" w:type="dxa"/>
            <w:vAlign w:val="center"/>
          </w:tcPr>
          <w:p w14:paraId="10239324" w14:textId="4E395D91"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质量检验及抽样技术介绍</w:t>
            </w:r>
          </w:p>
        </w:tc>
        <w:tc>
          <w:tcPr>
            <w:tcW w:w="804" w:type="dxa"/>
            <w:vAlign w:val="center"/>
          </w:tcPr>
          <w:p w14:paraId="3FD078AA" w14:textId="5F1DE5C9"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3BB1DF29" w14:textId="0FF3A92C"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31CAF3B9"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7B644AB4" w14:textId="77777777" w:rsidTr="00656C45">
        <w:trPr>
          <w:trHeight w:val="340"/>
          <w:jc w:val="center"/>
        </w:trPr>
        <w:tc>
          <w:tcPr>
            <w:tcW w:w="1642" w:type="dxa"/>
            <w:vAlign w:val="center"/>
          </w:tcPr>
          <w:p w14:paraId="0C4FAAF2" w14:textId="55F89460"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12</w:t>
            </w:r>
          </w:p>
        </w:tc>
        <w:tc>
          <w:tcPr>
            <w:tcW w:w="929" w:type="dxa"/>
            <w:vAlign w:val="center"/>
          </w:tcPr>
          <w:p w14:paraId="675DCCA5"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1480C1C4" w14:textId="06CE5E1A"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ISO9000</w:t>
            </w:r>
            <w:r w:rsidRPr="00AE3D32">
              <w:rPr>
                <w:rFonts w:ascii="Times New Roman" w:eastAsia="宋体" w:hAnsi="Times New Roman" w:cs="Times New Roman"/>
              </w:rPr>
              <w:t>质量体系与卓越绩效模式</w:t>
            </w:r>
          </w:p>
        </w:tc>
        <w:tc>
          <w:tcPr>
            <w:tcW w:w="1145" w:type="dxa"/>
            <w:vAlign w:val="center"/>
          </w:tcPr>
          <w:p w14:paraId="2A963E4B" w14:textId="28295E42"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bCs/>
                <w:kern w:val="0"/>
                <w:szCs w:val="21"/>
              </w:rPr>
              <w:t>ISO9000</w:t>
            </w:r>
            <w:r w:rsidRPr="00AE3D32">
              <w:rPr>
                <w:rFonts w:ascii="Times New Roman" w:eastAsia="宋体" w:hAnsi="Times New Roman" w:cs="Times New Roman"/>
                <w:bCs/>
                <w:kern w:val="0"/>
                <w:szCs w:val="21"/>
              </w:rPr>
              <w:t>质量体系与卓越绩效模式的介绍</w:t>
            </w:r>
          </w:p>
        </w:tc>
        <w:tc>
          <w:tcPr>
            <w:tcW w:w="804" w:type="dxa"/>
            <w:vAlign w:val="center"/>
          </w:tcPr>
          <w:p w14:paraId="60E07EAA" w14:textId="19054BCE"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2</w:t>
            </w:r>
          </w:p>
        </w:tc>
        <w:tc>
          <w:tcPr>
            <w:tcW w:w="1727" w:type="dxa"/>
            <w:vAlign w:val="center"/>
          </w:tcPr>
          <w:p w14:paraId="1F681B2C" w14:textId="11ADB7F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77E73189"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0365453D" w14:textId="77777777" w:rsidTr="00656C45">
        <w:trPr>
          <w:trHeight w:val="340"/>
          <w:jc w:val="center"/>
        </w:trPr>
        <w:tc>
          <w:tcPr>
            <w:tcW w:w="1642" w:type="dxa"/>
            <w:vAlign w:val="center"/>
          </w:tcPr>
          <w:p w14:paraId="53E4A44E" w14:textId="5CC6C70E"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13-15</w:t>
            </w:r>
          </w:p>
        </w:tc>
        <w:tc>
          <w:tcPr>
            <w:tcW w:w="929" w:type="dxa"/>
            <w:vAlign w:val="center"/>
          </w:tcPr>
          <w:p w14:paraId="05801B8E"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1EADDA8C" w14:textId="3C1E3671"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质量经济性分析</w:t>
            </w:r>
          </w:p>
        </w:tc>
        <w:tc>
          <w:tcPr>
            <w:tcW w:w="1145" w:type="dxa"/>
            <w:vAlign w:val="center"/>
          </w:tcPr>
          <w:p w14:paraId="0EA5FD09" w14:textId="056B06D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质量经济性分析概念及分析方法</w:t>
            </w:r>
          </w:p>
        </w:tc>
        <w:tc>
          <w:tcPr>
            <w:tcW w:w="804" w:type="dxa"/>
            <w:vAlign w:val="center"/>
          </w:tcPr>
          <w:p w14:paraId="10E90363" w14:textId="7253A7E8"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6</w:t>
            </w:r>
          </w:p>
        </w:tc>
        <w:tc>
          <w:tcPr>
            <w:tcW w:w="1727" w:type="dxa"/>
            <w:vAlign w:val="center"/>
          </w:tcPr>
          <w:p w14:paraId="56339A85" w14:textId="5076E39B"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14BBCAF1"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4AAF27F8" w14:textId="77777777" w:rsidTr="00656C45">
        <w:trPr>
          <w:trHeight w:val="340"/>
          <w:jc w:val="center"/>
        </w:trPr>
        <w:tc>
          <w:tcPr>
            <w:tcW w:w="1642" w:type="dxa"/>
            <w:vAlign w:val="center"/>
          </w:tcPr>
          <w:p w14:paraId="6C30BCEC" w14:textId="29FC96E6"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16-17</w:t>
            </w:r>
          </w:p>
        </w:tc>
        <w:tc>
          <w:tcPr>
            <w:tcW w:w="929" w:type="dxa"/>
            <w:vAlign w:val="center"/>
          </w:tcPr>
          <w:p w14:paraId="24CC8D04"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564A9FDA" w14:textId="2B66D49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可靠性工程基础</w:t>
            </w:r>
          </w:p>
        </w:tc>
        <w:tc>
          <w:tcPr>
            <w:tcW w:w="1145" w:type="dxa"/>
            <w:vAlign w:val="center"/>
          </w:tcPr>
          <w:p w14:paraId="07E36064" w14:textId="4798C292"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可靠性概念及建模方法</w:t>
            </w:r>
          </w:p>
        </w:tc>
        <w:tc>
          <w:tcPr>
            <w:tcW w:w="804" w:type="dxa"/>
            <w:vAlign w:val="center"/>
          </w:tcPr>
          <w:p w14:paraId="38F588E9" w14:textId="0B45091F"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4</w:t>
            </w:r>
          </w:p>
        </w:tc>
        <w:tc>
          <w:tcPr>
            <w:tcW w:w="1727" w:type="dxa"/>
            <w:vAlign w:val="center"/>
          </w:tcPr>
          <w:p w14:paraId="3E922F68" w14:textId="7C069496"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09317DAE"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r w:rsidR="0092298C" w:rsidRPr="00AE3D32" w14:paraId="52646560" w14:textId="77777777" w:rsidTr="00656C45">
        <w:trPr>
          <w:trHeight w:val="340"/>
          <w:jc w:val="center"/>
        </w:trPr>
        <w:tc>
          <w:tcPr>
            <w:tcW w:w="1642" w:type="dxa"/>
            <w:vAlign w:val="center"/>
          </w:tcPr>
          <w:p w14:paraId="510860A3" w14:textId="595D15A9"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lastRenderedPageBreak/>
              <w:t>18</w:t>
            </w:r>
          </w:p>
        </w:tc>
        <w:tc>
          <w:tcPr>
            <w:tcW w:w="929" w:type="dxa"/>
            <w:vAlign w:val="center"/>
          </w:tcPr>
          <w:p w14:paraId="49703CDC"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c>
          <w:tcPr>
            <w:tcW w:w="1145" w:type="dxa"/>
          </w:tcPr>
          <w:p w14:paraId="71DB901F" w14:textId="61C3EE3C"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rPr>
              <w:t>服务质量管理</w:t>
            </w:r>
          </w:p>
        </w:tc>
        <w:tc>
          <w:tcPr>
            <w:tcW w:w="1145" w:type="dxa"/>
            <w:vAlign w:val="center"/>
          </w:tcPr>
          <w:p w14:paraId="0F34EB0D" w14:textId="3A7193C4"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服务质量相关理念</w:t>
            </w:r>
          </w:p>
        </w:tc>
        <w:tc>
          <w:tcPr>
            <w:tcW w:w="804" w:type="dxa"/>
            <w:vAlign w:val="center"/>
          </w:tcPr>
          <w:p w14:paraId="7C2A19E0" w14:textId="7CFE8905"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2</w:t>
            </w:r>
          </w:p>
        </w:tc>
        <w:tc>
          <w:tcPr>
            <w:tcW w:w="1727" w:type="dxa"/>
            <w:vAlign w:val="center"/>
          </w:tcPr>
          <w:p w14:paraId="762FA381" w14:textId="237F322F" w:rsidR="0092298C" w:rsidRPr="00AE3D32" w:rsidRDefault="0092298C" w:rsidP="0092298C">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szCs w:val="21"/>
              </w:rPr>
              <w:t>完成《思考与练习》（教材）</w:t>
            </w:r>
          </w:p>
        </w:tc>
        <w:tc>
          <w:tcPr>
            <w:tcW w:w="904" w:type="dxa"/>
            <w:vAlign w:val="center"/>
          </w:tcPr>
          <w:p w14:paraId="1CA072E4" w14:textId="77777777" w:rsidR="0092298C" w:rsidRPr="00AE3D32" w:rsidRDefault="0092298C" w:rsidP="0092298C">
            <w:pPr>
              <w:widowControl/>
              <w:spacing w:beforeLines="50" w:before="156" w:afterLines="50" w:after="156"/>
              <w:jc w:val="center"/>
              <w:rPr>
                <w:rFonts w:ascii="Times New Roman" w:eastAsia="宋体" w:hAnsi="Times New Roman" w:cs="Times New Roman"/>
                <w:szCs w:val="21"/>
              </w:rPr>
            </w:pPr>
          </w:p>
        </w:tc>
      </w:tr>
    </w:tbl>
    <w:p w14:paraId="38555BEE" w14:textId="381E11B3" w:rsidR="00BA23F0" w:rsidRPr="00AE3D32" w:rsidRDefault="00BA23F0" w:rsidP="00022CBB">
      <w:pPr>
        <w:widowControl/>
        <w:spacing w:beforeLines="50" w:before="156" w:afterLines="50" w:after="156"/>
        <w:ind w:firstLineChars="200" w:firstLine="562"/>
        <w:jc w:val="left"/>
        <w:rPr>
          <w:rFonts w:ascii="Times New Roman" w:hAnsi="Times New Roman" w:cs="Times New Roman"/>
        </w:rPr>
      </w:pPr>
      <w:r w:rsidRPr="00AE3D32">
        <w:rPr>
          <w:rFonts w:ascii="Times New Roman" w:eastAsia="黑体" w:hAnsi="Times New Roman" w:cs="Times New Roman"/>
          <w:b/>
          <w:sz w:val="28"/>
          <w:szCs w:val="28"/>
        </w:rPr>
        <w:t>六、教材及参考书目</w:t>
      </w:r>
    </w:p>
    <w:p w14:paraId="3DB48E5B" w14:textId="7EF85066" w:rsidR="00BA23F0" w:rsidRPr="00AE3D32" w:rsidRDefault="00E76E34" w:rsidP="00022CBB">
      <w:pPr>
        <w:widowControl/>
        <w:spacing w:beforeLines="50" w:before="156" w:afterLines="50" w:after="156"/>
        <w:ind w:firstLineChars="200" w:firstLine="420"/>
        <w:jc w:val="left"/>
        <w:rPr>
          <w:rFonts w:ascii="Times New Roman" w:eastAsia="宋体" w:hAnsi="Times New Roman" w:cs="Times New Roman"/>
        </w:rPr>
      </w:pPr>
      <w:r w:rsidRPr="00AE3D32">
        <w:rPr>
          <w:rFonts w:ascii="Times New Roman" w:eastAsia="宋体" w:hAnsi="Times New Roman" w:cs="Times New Roman"/>
        </w:rPr>
        <w:t>（电子学术资源、纸质学术资源等，按规范方式列举）</w:t>
      </w:r>
    </w:p>
    <w:p w14:paraId="1FA29CF9" w14:textId="76AF532C" w:rsidR="00190DAF" w:rsidRPr="00AE3D32" w:rsidRDefault="00190DAF" w:rsidP="00190DAF">
      <w:pPr>
        <w:spacing w:line="440" w:lineRule="exact"/>
        <w:ind w:firstLineChars="200" w:firstLine="422"/>
        <w:jc w:val="left"/>
        <w:rPr>
          <w:rFonts w:ascii="Times New Roman" w:eastAsia="宋体" w:hAnsi="Times New Roman" w:cs="Times New Roman"/>
          <w:b/>
          <w:bCs/>
          <w:sz w:val="18"/>
        </w:rPr>
      </w:pPr>
      <w:r w:rsidRPr="00AE3D32">
        <w:rPr>
          <w:rFonts w:ascii="Times New Roman" w:eastAsia="宋体" w:hAnsi="Times New Roman" w:cs="Times New Roman"/>
          <w:b/>
          <w:bCs/>
          <w:szCs w:val="24"/>
        </w:rPr>
        <w:t>1.</w:t>
      </w:r>
      <w:r w:rsidRPr="00AE3D32">
        <w:rPr>
          <w:rFonts w:ascii="Times New Roman" w:eastAsia="宋体" w:hAnsi="Times New Roman" w:cs="Times New Roman"/>
          <w:b/>
          <w:bCs/>
          <w:szCs w:val="24"/>
        </w:rPr>
        <w:t>选用教材：</w:t>
      </w:r>
    </w:p>
    <w:p w14:paraId="35A83BD1" w14:textId="28F2A82F" w:rsidR="00190DAF" w:rsidRPr="00AE3D32" w:rsidRDefault="00190DAF" w:rsidP="00190DAF">
      <w:pPr>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《质量管理学（第二版）》，马义中，汪建均著，机械工业出版社，</w:t>
      </w:r>
      <w:r w:rsidRPr="00AE3D32">
        <w:rPr>
          <w:rFonts w:ascii="Times New Roman" w:eastAsia="宋体" w:hAnsi="Times New Roman" w:cs="Times New Roman"/>
        </w:rPr>
        <w:t>2019</w:t>
      </w:r>
      <w:r w:rsidRPr="00AE3D32">
        <w:rPr>
          <w:rFonts w:ascii="Times New Roman" w:eastAsia="宋体" w:hAnsi="Times New Roman" w:cs="Times New Roman"/>
        </w:rPr>
        <w:t>年</w:t>
      </w:r>
      <w:r w:rsidRPr="00AE3D32">
        <w:rPr>
          <w:rFonts w:ascii="Times New Roman" w:eastAsia="宋体" w:hAnsi="Times New Roman" w:cs="Times New Roman"/>
        </w:rPr>
        <w:t>.</w:t>
      </w:r>
    </w:p>
    <w:p w14:paraId="06BE1372" w14:textId="2F6A132E" w:rsidR="006B5884" w:rsidRPr="00AE3D32" w:rsidRDefault="006B5884" w:rsidP="006B5884">
      <w:pPr>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《质量管理学（第三版）》，梁工谦编著，中国人民大学出版社，</w:t>
      </w:r>
      <w:r w:rsidRPr="00AE3D32">
        <w:rPr>
          <w:rFonts w:ascii="Times New Roman" w:eastAsia="宋体" w:hAnsi="Times New Roman" w:cs="Times New Roman"/>
        </w:rPr>
        <w:t>2018</w:t>
      </w:r>
      <w:r w:rsidRPr="00AE3D32">
        <w:rPr>
          <w:rFonts w:ascii="Times New Roman" w:eastAsia="宋体" w:hAnsi="Times New Roman" w:cs="Times New Roman"/>
        </w:rPr>
        <w:t>年</w:t>
      </w:r>
      <w:r w:rsidRPr="00AE3D32">
        <w:rPr>
          <w:rFonts w:ascii="Times New Roman" w:eastAsia="宋体" w:hAnsi="Times New Roman" w:cs="Times New Roman"/>
        </w:rPr>
        <w:t>.</w:t>
      </w:r>
    </w:p>
    <w:p w14:paraId="120B9DC4" w14:textId="57D03D94" w:rsidR="00190DAF" w:rsidRPr="00AE3D32" w:rsidRDefault="00190DAF" w:rsidP="00190DAF">
      <w:pPr>
        <w:spacing w:line="440" w:lineRule="exact"/>
        <w:ind w:firstLineChars="200" w:firstLine="422"/>
        <w:jc w:val="left"/>
        <w:rPr>
          <w:rFonts w:ascii="Times New Roman" w:eastAsia="宋体" w:hAnsi="Times New Roman" w:cs="Times New Roman"/>
          <w:b/>
          <w:bCs/>
          <w:szCs w:val="24"/>
        </w:rPr>
      </w:pPr>
      <w:r w:rsidRPr="00AE3D32">
        <w:rPr>
          <w:rFonts w:ascii="Times New Roman" w:eastAsia="宋体" w:hAnsi="Times New Roman" w:cs="Times New Roman"/>
          <w:b/>
          <w:bCs/>
          <w:szCs w:val="24"/>
        </w:rPr>
        <w:t>2.</w:t>
      </w:r>
      <w:r w:rsidRPr="00AE3D32">
        <w:rPr>
          <w:rFonts w:ascii="Times New Roman" w:eastAsia="宋体" w:hAnsi="Times New Roman" w:cs="Times New Roman"/>
          <w:b/>
          <w:bCs/>
          <w:szCs w:val="24"/>
        </w:rPr>
        <w:t>必读书目：</w:t>
      </w:r>
    </w:p>
    <w:p w14:paraId="62B01DB3" w14:textId="1C16922E"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[1]</w:t>
      </w:r>
      <w:r w:rsidRPr="00AE3D32">
        <w:rPr>
          <w:rFonts w:ascii="Times New Roman" w:eastAsia="宋体" w:hAnsi="Times New Roman" w:cs="Times New Roman"/>
        </w:rPr>
        <w:t>《质量管理学（第二版）》，宋明顺编著，科技出版社，</w:t>
      </w:r>
      <w:r w:rsidRPr="00AE3D32">
        <w:rPr>
          <w:rFonts w:ascii="Times New Roman" w:eastAsia="宋体" w:hAnsi="Times New Roman" w:cs="Times New Roman"/>
        </w:rPr>
        <w:t>2016.</w:t>
      </w:r>
    </w:p>
    <w:p w14:paraId="19705065" w14:textId="5A4C58EE"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[2]</w:t>
      </w:r>
      <w:r w:rsidRPr="00AE3D32">
        <w:rPr>
          <w:rFonts w:ascii="Times New Roman" w:eastAsia="宋体" w:hAnsi="Times New Roman" w:cs="Times New Roman"/>
        </w:rPr>
        <w:t>《质量管理统计方法（第二版）》，</w:t>
      </w:r>
      <w:hyperlink r:id="rId7" w:tgtFrame="_blank" w:history="1">
        <w:r w:rsidRPr="00AE3D32">
          <w:rPr>
            <w:rFonts w:ascii="Times New Roman" w:eastAsia="宋体" w:hAnsi="Times New Roman" w:cs="Times New Roman"/>
          </w:rPr>
          <w:t>铁健司</w:t>
        </w:r>
      </w:hyperlink>
      <w:r w:rsidRPr="00AE3D32">
        <w:rPr>
          <w:rFonts w:ascii="Times New Roman" w:eastAsia="宋体" w:hAnsi="Times New Roman" w:cs="Times New Roman"/>
        </w:rPr>
        <w:t>著，</w:t>
      </w:r>
      <w:hyperlink r:id="rId8" w:tgtFrame="_blank" w:history="1">
        <w:r w:rsidRPr="00AE3D32">
          <w:rPr>
            <w:rFonts w:ascii="Times New Roman" w:eastAsia="宋体" w:hAnsi="Times New Roman" w:cs="Times New Roman"/>
          </w:rPr>
          <w:t>韩福荣</w:t>
        </w:r>
      </w:hyperlink>
      <w:r w:rsidRPr="00AE3D32">
        <w:rPr>
          <w:rFonts w:ascii="Times New Roman" w:eastAsia="宋体" w:hAnsi="Times New Roman" w:cs="Times New Roman"/>
        </w:rPr>
        <w:t>等译，机械工业出版社，</w:t>
      </w:r>
      <w:r w:rsidRPr="00AE3D32">
        <w:rPr>
          <w:rFonts w:ascii="Times New Roman" w:eastAsia="宋体" w:hAnsi="Times New Roman" w:cs="Times New Roman"/>
        </w:rPr>
        <w:t>2006</w:t>
      </w:r>
      <w:r w:rsidRPr="00AE3D32">
        <w:rPr>
          <w:rFonts w:ascii="Times New Roman" w:eastAsia="宋体" w:hAnsi="Times New Roman" w:cs="Times New Roman"/>
        </w:rPr>
        <w:t>年</w:t>
      </w:r>
      <w:r w:rsidRPr="00AE3D32">
        <w:rPr>
          <w:rFonts w:ascii="Times New Roman" w:eastAsia="宋体" w:hAnsi="Times New Roman" w:cs="Times New Roman"/>
        </w:rPr>
        <w:t>.</w:t>
      </w:r>
    </w:p>
    <w:p w14:paraId="04C8E98B" w14:textId="05E46BD1"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[3]</w:t>
      </w:r>
      <w:r w:rsidRPr="00AE3D32">
        <w:rPr>
          <w:rFonts w:ascii="Times New Roman" w:eastAsia="宋体" w:hAnsi="Times New Roman" w:cs="Times New Roman"/>
        </w:rPr>
        <w:t>《质量管理学》，伍爱著，暨南大学出版社，</w:t>
      </w:r>
      <w:r w:rsidRPr="00AE3D32">
        <w:rPr>
          <w:rFonts w:ascii="Times New Roman" w:eastAsia="宋体" w:hAnsi="Times New Roman" w:cs="Times New Roman"/>
        </w:rPr>
        <w:t>2006</w:t>
      </w:r>
      <w:r w:rsidRPr="00AE3D32">
        <w:rPr>
          <w:rFonts w:ascii="Times New Roman" w:eastAsia="宋体" w:hAnsi="Times New Roman" w:cs="Times New Roman"/>
        </w:rPr>
        <w:t>年</w:t>
      </w:r>
      <w:r w:rsidRPr="00AE3D32">
        <w:rPr>
          <w:rFonts w:ascii="Times New Roman" w:eastAsia="宋体" w:hAnsi="Times New Roman" w:cs="Times New Roman"/>
        </w:rPr>
        <w:t>.</w:t>
      </w:r>
    </w:p>
    <w:p w14:paraId="2AB42B7A" w14:textId="2708F6C3"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[4]</w:t>
      </w:r>
      <w:r w:rsidRPr="00AE3D32">
        <w:rPr>
          <w:rFonts w:ascii="Times New Roman" w:eastAsia="宋体" w:hAnsi="Times New Roman" w:cs="Times New Roman"/>
        </w:rPr>
        <w:t>《朱兰质量手册：通向卓越绩效的全面指南（第六版）》，</w:t>
      </w:r>
      <w:hyperlink r:id="rId9" w:tgtFrame="_blank" w:history="1">
        <w:r w:rsidRPr="00AE3D32">
          <w:rPr>
            <w:rFonts w:ascii="Times New Roman" w:eastAsia="宋体" w:hAnsi="Times New Roman" w:cs="Times New Roman"/>
          </w:rPr>
          <w:t>约瑟夫</w:t>
        </w:r>
        <w:r w:rsidRPr="00AE3D32">
          <w:rPr>
            <w:rFonts w:ascii="Times New Roman" w:eastAsia="宋体" w:hAnsi="Times New Roman" w:cs="Times New Roman"/>
          </w:rPr>
          <w:t>·M·</w:t>
        </w:r>
        <w:r w:rsidRPr="00AE3D32">
          <w:rPr>
            <w:rFonts w:ascii="Times New Roman" w:eastAsia="宋体" w:hAnsi="Times New Roman" w:cs="Times New Roman"/>
          </w:rPr>
          <w:t>朱兰</w:t>
        </w:r>
      </w:hyperlink>
      <w:r w:rsidRPr="00AE3D32">
        <w:rPr>
          <w:rFonts w:ascii="Times New Roman" w:eastAsia="宋体" w:hAnsi="Times New Roman" w:cs="Times New Roman"/>
        </w:rPr>
        <w:t>（</w:t>
      </w:r>
      <w:hyperlink r:id="rId10" w:tgtFrame="_blank" w:history="1">
        <w:r w:rsidRPr="00AE3D32">
          <w:rPr>
            <w:rFonts w:ascii="Times New Roman" w:eastAsia="宋体" w:hAnsi="Times New Roman" w:cs="Times New Roman"/>
          </w:rPr>
          <w:t>Joseph M.Juran</w:t>
        </w:r>
      </w:hyperlink>
      <w:r w:rsidRPr="00AE3D32">
        <w:rPr>
          <w:rFonts w:ascii="Times New Roman" w:eastAsia="宋体" w:hAnsi="Times New Roman" w:cs="Times New Roman"/>
        </w:rPr>
        <w:t>），</w:t>
      </w:r>
      <w:hyperlink r:id="rId11" w:tgtFrame="_blank" w:history="1">
        <w:r w:rsidRPr="00AE3D32">
          <w:rPr>
            <w:rFonts w:ascii="Times New Roman" w:eastAsia="宋体" w:hAnsi="Times New Roman" w:cs="Times New Roman"/>
          </w:rPr>
          <w:t>约翰夫</w:t>
        </w:r>
        <w:r w:rsidRPr="00AE3D32">
          <w:rPr>
            <w:rFonts w:ascii="Times New Roman" w:eastAsia="宋体" w:hAnsi="Times New Roman" w:cs="Times New Roman"/>
          </w:rPr>
          <w:t>·A.</w:t>
        </w:r>
        <w:r w:rsidRPr="00AE3D32">
          <w:rPr>
            <w:rFonts w:ascii="Times New Roman" w:eastAsia="宋体" w:hAnsi="Times New Roman" w:cs="Times New Roman"/>
          </w:rPr>
          <w:t>德费欧</w:t>
        </w:r>
      </w:hyperlink>
      <w:r w:rsidRPr="00AE3D32">
        <w:rPr>
          <w:rFonts w:ascii="Times New Roman" w:eastAsia="宋体" w:hAnsi="Times New Roman" w:cs="Times New Roman"/>
        </w:rPr>
        <w:t>（</w:t>
      </w:r>
      <w:hyperlink r:id="rId12" w:tgtFrame="_blank" w:history="1">
        <w:r w:rsidRPr="00AE3D32">
          <w:rPr>
            <w:rFonts w:ascii="Times New Roman" w:eastAsia="宋体" w:hAnsi="Times New Roman" w:cs="Times New Roman"/>
          </w:rPr>
          <w:t>Joseph A.De Feo</w:t>
        </w:r>
      </w:hyperlink>
      <w:r w:rsidRPr="00AE3D32">
        <w:rPr>
          <w:rFonts w:ascii="Times New Roman" w:eastAsia="宋体" w:hAnsi="Times New Roman" w:cs="Times New Roman"/>
        </w:rPr>
        <w:t>）著，</w:t>
      </w:r>
      <w:hyperlink r:id="rId13" w:tgtFrame="_blank" w:history="1">
        <w:r w:rsidRPr="00AE3D32">
          <w:rPr>
            <w:rFonts w:ascii="Times New Roman" w:eastAsia="宋体" w:hAnsi="Times New Roman" w:cs="Times New Roman"/>
          </w:rPr>
          <w:t>焦叔斌</w:t>
        </w:r>
      </w:hyperlink>
      <w:r w:rsidRPr="00AE3D32">
        <w:rPr>
          <w:rFonts w:ascii="Times New Roman" w:eastAsia="宋体" w:hAnsi="Times New Roman" w:cs="Times New Roman"/>
        </w:rPr>
        <w:t>，</w:t>
      </w:r>
      <w:hyperlink r:id="rId14" w:tgtFrame="_blank" w:history="1">
        <w:r w:rsidRPr="00AE3D32">
          <w:rPr>
            <w:rFonts w:ascii="Times New Roman" w:eastAsia="宋体" w:hAnsi="Times New Roman" w:cs="Times New Roman"/>
          </w:rPr>
          <w:t>苏强</w:t>
        </w:r>
      </w:hyperlink>
      <w:r w:rsidRPr="00AE3D32">
        <w:rPr>
          <w:rFonts w:ascii="Times New Roman" w:eastAsia="宋体" w:hAnsi="Times New Roman" w:cs="Times New Roman"/>
        </w:rPr>
        <w:t>，</w:t>
      </w:r>
      <w:hyperlink r:id="rId15" w:tgtFrame="_blank" w:history="1">
        <w:r w:rsidRPr="00AE3D32">
          <w:rPr>
            <w:rFonts w:ascii="Times New Roman" w:eastAsia="宋体" w:hAnsi="Times New Roman" w:cs="Times New Roman"/>
          </w:rPr>
          <w:t>杨坤</w:t>
        </w:r>
      </w:hyperlink>
      <w:r w:rsidRPr="00AE3D32">
        <w:rPr>
          <w:rFonts w:ascii="Times New Roman" w:eastAsia="宋体" w:hAnsi="Times New Roman" w:cs="Times New Roman"/>
        </w:rPr>
        <w:t>等译，</w:t>
      </w:r>
      <w:hyperlink r:id="rId16" w:tgtFrame="_blank" w:tooltip="中国人民大学出版社" w:history="1">
        <w:r w:rsidRPr="00AE3D32">
          <w:rPr>
            <w:rFonts w:ascii="Times New Roman" w:eastAsia="宋体" w:hAnsi="Times New Roman" w:cs="Times New Roman"/>
          </w:rPr>
          <w:t>中国人民大学出版社</w:t>
        </w:r>
      </w:hyperlink>
      <w:r w:rsidRPr="00AE3D32">
        <w:rPr>
          <w:rFonts w:ascii="Times New Roman" w:eastAsia="宋体" w:hAnsi="Times New Roman" w:cs="Times New Roman"/>
        </w:rPr>
        <w:t>，</w:t>
      </w:r>
      <w:r w:rsidRPr="00AE3D32">
        <w:rPr>
          <w:rFonts w:ascii="Times New Roman" w:eastAsia="宋体" w:hAnsi="Times New Roman" w:cs="Times New Roman"/>
        </w:rPr>
        <w:t>2014</w:t>
      </w:r>
      <w:r w:rsidRPr="00AE3D32">
        <w:rPr>
          <w:rFonts w:ascii="Times New Roman" w:eastAsia="宋体" w:hAnsi="Times New Roman" w:cs="Times New Roman"/>
        </w:rPr>
        <w:t>年</w:t>
      </w:r>
      <w:r w:rsidRPr="00AE3D32">
        <w:rPr>
          <w:rFonts w:ascii="Times New Roman" w:eastAsia="宋体" w:hAnsi="Times New Roman" w:cs="Times New Roman"/>
        </w:rPr>
        <w:t>.</w:t>
      </w:r>
    </w:p>
    <w:p w14:paraId="5CF4A0B7" w14:textId="1DEF63C8" w:rsidR="00190DAF" w:rsidRPr="00AE3D32" w:rsidRDefault="00190DAF" w:rsidP="00190DAF">
      <w:pPr>
        <w:adjustRightInd w:val="0"/>
        <w:snapToGrid w:val="0"/>
        <w:spacing w:line="440" w:lineRule="exact"/>
        <w:ind w:firstLineChars="200" w:firstLine="420"/>
        <w:rPr>
          <w:rFonts w:ascii="Times New Roman" w:eastAsia="宋体" w:hAnsi="Times New Roman" w:cs="Times New Roman"/>
          <w:szCs w:val="24"/>
        </w:rPr>
      </w:pPr>
      <w:r w:rsidRPr="00AE3D32">
        <w:rPr>
          <w:rFonts w:ascii="Times New Roman" w:eastAsia="宋体" w:hAnsi="Times New Roman" w:cs="Times New Roman"/>
        </w:rPr>
        <w:t>[5]</w:t>
      </w:r>
      <w:r w:rsidRPr="00AE3D32">
        <w:rPr>
          <w:rFonts w:ascii="Times New Roman" w:eastAsia="宋体" w:hAnsi="Times New Roman" w:cs="Times New Roman"/>
        </w:rPr>
        <w:t>《质量管理入门》，</w:t>
      </w:r>
      <w:hyperlink r:id="rId17" w:tgtFrame="_blank" w:history="1">
        <w:r w:rsidRPr="00AE3D32">
          <w:rPr>
            <w:rFonts w:ascii="Times New Roman" w:eastAsia="宋体" w:hAnsi="Times New Roman" w:cs="Times New Roman"/>
          </w:rPr>
          <w:t>石川馨</w:t>
        </w:r>
      </w:hyperlink>
      <w:r w:rsidRPr="00AE3D32">
        <w:rPr>
          <w:rFonts w:ascii="Times New Roman" w:eastAsia="宋体" w:hAnsi="Times New Roman" w:cs="Times New Roman"/>
        </w:rPr>
        <w:t>著，</w:t>
      </w:r>
      <w:hyperlink r:id="rId18" w:tgtFrame="_blank" w:history="1">
        <w:r w:rsidRPr="00AE3D32">
          <w:rPr>
            <w:rFonts w:ascii="Times New Roman" w:eastAsia="宋体" w:hAnsi="Times New Roman" w:cs="Times New Roman"/>
          </w:rPr>
          <w:t>刘灯宝</w:t>
        </w:r>
      </w:hyperlink>
      <w:r w:rsidRPr="00AE3D32">
        <w:rPr>
          <w:rFonts w:ascii="Times New Roman" w:eastAsia="宋体" w:hAnsi="Times New Roman" w:cs="Times New Roman"/>
        </w:rPr>
        <w:t>译，机械工业出版社，</w:t>
      </w:r>
      <w:r w:rsidRPr="00AE3D32">
        <w:rPr>
          <w:rFonts w:ascii="Times New Roman" w:eastAsia="宋体" w:hAnsi="Times New Roman" w:cs="Times New Roman"/>
        </w:rPr>
        <w:t>2016.</w:t>
      </w:r>
    </w:p>
    <w:p w14:paraId="2FC66B91" w14:textId="5B48694D" w:rsidR="00190DAF" w:rsidRPr="00AE3D32" w:rsidRDefault="00190DAF" w:rsidP="00190DAF">
      <w:pPr>
        <w:spacing w:line="440" w:lineRule="exact"/>
        <w:ind w:firstLineChars="200" w:firstLine="422"/>
        <w:jc w:val="left"/>
        <w:rPr>
          <w:rFonts w:ascii="Times New Roman" w:eastAsia="宋体" w:hAnsi="Times New Roman" w:cs="Times New Roman"/>
          <w:b/>
          <w:bCs/>
          <w:szCs w:val="24"/>
        </w:rPr>
      </w:pPr>
      <w:r w:rsidRPr="00AE3D32">
        <w:rPr>
          <w:rFonts w:ascii="Times New Roman" w:eastAsia="宋体" w:hAnsi="Times New Roman" w:cs="Times New Roman"/>
          <w:b/>
          <w:bCs/>
          <w:szCs w:val="24"/>
        </w:rPr>
        <w:t>3.</w:t>
      </w:r>
      <w:r w:rsidRPr="00AE3D32">
        <w:rPr>
          <w:rFonts w:ascii="Times New Roman" w:eastAsia="宋体" w:hAnsi="Times New Roman" w:cs="Times New Roman"/>
          <w:b/>
          <w:bCs/>
          <w:szCs w:val="24"/>
        </w:rPr>
        <w:t>选读书目：</w:t>
      </w:r>
    </w:p>
    <w:p w14:paraId="6A196068" w14:textId="03D3A126"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[1]</w:t>
      </w:r>
      <w:r w:rsidRPr="00AE3D32">
        <w:rPr>
          <w:rFonts w:ascii="Times New Roman" w:eastAsia="宋体" w:hAnsi="Times New Roman" w:cs="Times New Roman"/>
        </w:rPr>
        <w:t>《质量经理手册》，中国质量协会编著，中国人民大学出版社，</w:t>
      </w:r>
      <w:r w:rsidRPr="00AE3D32">
        <w:rPr>
          <w:rFonts w:ascii="Times New Roman" w:eastAsia="宋体" w:hAnsi="Times New Roman" w:cs="Times New Roman"/>
        </w:rPr>
        <w:t>2017</w:t>
      </w:r>
      <w:r w:rsidRPr="00AE3D32">
        <w:rPr>
          <w:rFonts w:ascii="Times New Roman" w:eastAsia="宋体" w:hAnsi="Times New Roman" w:cs="Times New Roman"/>
        </w:rPr>
        <w:t>年</w:t>
      </w:r>
      <w:r w:rsidRPr="00AE3D32">
        <w:rPr>
          <w:rFonts w:ascii="Times New Roman" w:eastAsia="宋体" w:hAnsi="Times New Roman" w:cs="Times New Roman"/>
        </w:rPr>
        <w:t>.</w:t>
      </w:r>
    </w:p>
    <w:p w14:paraId="6A94619A" w14:textId="68D9F473"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[2]</w:t>
      </w:r>
      <w:r w:rsidRPr="00AE3D32">
        <w:rPr>
          <w:rFonts w:ascii="Times New Roman" w:eastAsia="宋体" w:hAnsi="Times New Roman" w:cs="Times New Roman"/>
        </w:rPr>
        <w:t>《丰田模式：精益制造的</w:t>
      </w:r>
      <w:r w:rsidRPr="00AE3D32">
        <w:rPr>
          <w:rFonts w:ascii="Times New Roman" w:eastAsia="宋体" w:hAnsi="Times New Roman" w:cs="Times New Roman"/>
        </w:rPr>
        <w:t>14</w:t>
      </w:r>
      <w:r w:rsidRPr="00AE3D32">
        <w:rPr>
          <w:rFonts w:ascii="Times New Roman" w:eastAsia="宋体" w:hAnsi="Times New Roman" w:cs="Times New Roman"/>
        </w:rPr>
        <w:t>项管理原则》，</w:t>
      </w:r>
      <w:hyperlink r:id="rId19" w:tgtFrame="_blank" w:history="1">
        <w:r w:rsidRPr="00AE3D32">
          <w:rPr>
            <w:rFonts w:ascii="Times New Roman" w:eastAsia="宋体" w:hAnsi="Times New Roman" w:cs="Times New Roman"/>
          </w:rPr>
          <w:t>杰弗瑞</w:t>
        </w:r>
        <w:r w:rsidRPr="00AE3D32">
          <w:rPr>
            <w:rFonts w:ascii="Times New Roman" w:eastAsia="宋体" w:hAnsi="Times New Roman" w:cs="Times New Roman"/>
          </w:rPr>
          <w:t>·</w:t>
        </w:r>
        <w:r w:rsidRPr="00AE3D32">
          <w:rPr>
            <w:rFonts w:ascii="Times New Roman" w:eastAsia="宋体" w:hAnsi="Times New Roman" w:cs="Times New Roman"/>
          </w:rPr>
          <w:t>莱克</w:t>
        </w:r>
      </w:hyperlink>
      <w:r w:rsidRPr="00AE3D32">
        <w:rPr>
          <w:rFonts w:ascii="Times New Roman" w:eastAsia="宋体" w:hAnsi="Times New Roman" w:cs="Times New Roman"/>
        </w:rPr>
        <w:t>（</w:t>
      </w:r>
      <w:hyperlink r:id="rId20" w:tgtFrame="_blank" w:history="1">
        <w:r w:rsidRPr="00AE3D32">
          <w:rPr>
            <w:rFonts w:ascii="Times New Roman" w:eastAsia="宋体" w:hAnsi="Times New Roman" w:cs="Times New Roman"/>
          </w:rPr>
          <w:t>Jeffrey Liker</w:t>
        </w:r>
      </w:hyperlink>
      <w:r w:rsidRPr="00AE3D32">
        <w:rPr>
          <w:rFonts w:ascii="Times New Roman" w:eastAsia="宋体" w:hAnsi="Times New Roman" w:cs="Times New Roman"/>
        </w:rPr>
        <w:t>）著，</w:t>
      </w:r>
      <w:hyperlink r:id="rId21" w:tgtFrame="_blank" w:history="1">
        <w:r w:rsidRPr="00AE3D32">
          <w:rPr>
            <w:rFonts w:ascii="Times New Roman" w:eastAsia="宋体" w:hAnsi="Times New Roman" w:cs="Times New Roman"/>
          </w:rPr>
          <w:t>李芳龄</w:t>
        </w:r>
      </w:hyperlink>
      <w:r w:rsidRPr="00AE3D32">
        <w:rPr>
          <w:rFonts w:ascii="Times New Roman" w:eastAsia="宋体" w:hAnsi="Times New Roman" w:cs="Times New Roman"/>
        </w:rPr>
        <w:t>译，机械工业出版社，</w:t>
      </w:r>
      <w:r w:rsidRPr="00AE3D32">
        <w:rPr>
          <w:rFonts w:ascii="Times New Roman" w:eastAsia="宋体" w:hAnsi="Times New Roman" w:cs="Times New Roman"/>
        </w:rPr>
        <w:t>2016</w:t>
      </w:r>
      <w:r w:rsidRPr="00AE3D32">
        <w:rPr>
          <w:rFonts w:ascii="Times New Roman" w:eastAsia="宋体" w:hAnsi="Times New Roman" w:cs="Times New Roman"/>
        </w:rPr>
        <w:t>年</w:t>
      </w:r>
      <w:r w:rsidRPr="00AE3D32">
        <w:rPr>
          <w:rFonts w:ascii="Times New Roman" w:eastAsia="宋体" w:hAnsi="Times New Roman" w:cs="Times New Roman"/>
        </w:rPr>
        <w:t>.</w:t>
      </w:r>
    </w:p>
    <w:p w14:paraId="59713965" w14:textId="3661ADEE"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[3]</w:t>
      </w:r>
      <w:r w:rsidRPr="00AE3D32">
        <w:rPr>
          <w:rFonts w:ascii="Times New Roman" w:eastAsia="宋体" w:hAnsi="Times New Roman" w:cs="Times New Roman"/>
        </w:rPr>
        <w:t>《</w:t>
      </w:r>
      <w:r w:rsidRPr="00AE3D32">
        <w:rPr>
          <w:rFonts w:ascii="Times New Roman" w:eastAsia="宋体" w:hAnsi="Times New Roman" w:cs="Times New Roman"/>
        </w:rPr>
        <w:t>ISO 9000</w:t>
      </w:r>
      <w:r w:rsidRPr="00AE3D32">
        <w:rPr>
          <w:rFonts w:ascii="Times New Roman" w:eastAsia="宋体" w:hAnsi="Times New Roman" w:cs="Times New Roman"/>
        </w:rPr>
        <w:t>质量管理体系（第</w:t>
      </w:r>
      <w:r w:rsidRPr="00AE3D32">
        <w:rPr>
          <w:rFonts w:ascii="Times New Roman" w:eastAsia="宋体" w:hAnsi="Times New Roman" w:cs="Times New Roman"/>
        </w:rPr>
        <w:t>3</w:t>
      </w:r>
      <w:r w:rsidRPr="00AE3D32">
        <w:rPr>
          <w:rFonts w:ascii="Times New Roman" w:eastAsia="宋体" w:hAnsi="Times New Roman" w:cs="Times New Roman"/>
        </w:rPr>
        <w:t>版）》，</w:t>
      </w:r>
      <w:hyperlink r:id="rId22" w:tgtFrame="_blank" w:history="1">
        <w:r w:rsidRPr="00AE3D32">
          <w:rPr>
            <w:rFonts w:ascii="Times New Roman" w:eastAsia="宋体" w:hAnsi="Times New Roman" w:cs="Times New Roman"/>
          </w:rPr>
          <w:t>张勇</w:t>
        </w:r>
      </w:hyperlink>
      <w:r w:rsidRPr="00AE3D32">
        <w:rPr>
          <w:rFonts w:ascii="Times New Roman" w:eastAsia="宋体" w:hAnsi="Times New Roman" w:cs="Times New Roman"/>
        </w:rPr>
        <w:t>，</w:t>
      </w:r>
      <w:hyperlink r:id="rId23" w:tgtFrame="_blank" w:history="1">
        <w:r w:rsidRPr="00AE3D32">
          <w:rPr>
            <w:rFonts w:ascii="Times New Roman" w:eastAsia="宋体" w:hAnsi="Times New Roman" w:cs="Times New Roman"/>
          </w:rPr>
          <w:t>柴邦衡</w:t>
        </w:r>
      </w:hyperlink>
      <w:r w:rsidRPr="00AE3D32">
        <w:rPr>
          <w:rFonts w:ascii="Times New Roman" w:eastAsia="宋体" w:hAnsi="Times New Roman" w:cs="Times New Roman"/>
        </w:rPr>
        <w:t>著，机械工业出版社，</w:t>
      </w:r>
      <w:r w:rsidRPr="00AE3D32">
        <w:rPr>
          <w:rFonts w:ascii="Times New Roman" w:eastAsia="宋体" w:hAnsi="Times New Roman" w:cs="Times New Roman"/>
        </w:rPr>
        <w:t>2016</w:t>
      </w:r>
      <w:r w:rsidRPr="00AE3D32">
        <w:rPr>
          <w:rFonts w:ascii="Times New Roman" w:eastAsia="宋体" w:hAnsi="Times New Roman" w:cs="Times New Roman"/>
        </w:rPr>
        <w:t>年</w:t>
      </w:r>
      <w:r w:rsidRPr="00AE3D32">
        <w:rPr>
          <w:rFonts w:ascii="Times New Roman" w:eastAsia="宋体" w:hAnsi="Times New Roman" w:cs="Times New Roman"/>
        </w:rPr>
        <w:t>.</w:t>
      </w:r>
    </w:p>
    <w:p w14:paraId="67B3B979" w14:textId="17ED0EF3" w:rsidR="00190DAF" w:rsidRPr="00AE3D32" w:rsidRDefault="00190DAF" w:rsidP="00190DAF">
      <w:pPr>
        <w:adjustRightInd w:val="0"/>
        <w:snapToGrid w:val="0"/>
        <w:spacing w:line="440" w:lineRule="exact"/>
        <w:ind w:firstLineChars="200" w:firstLine="420"/>
        <w:rPr>
          <w:rFonts w:ascii="Times New Roman" w:eastAsia="宋体" w:hAnsi="Times New Roman" w:cs="Times New Roman"/>
        </w:rPr>
      </w:pPr>
      <w:r w:rsidRPr="00AE3D32">
        <w:rPr>
          <w:rFonts w:ascii="Times New Roman" w:eastAsia="宋体" w:hAnsi="Times New Roman" w:cs="Times New Roman"/>
        </w:rPr>
        <w:t>[4]</w:t>
      </w:r>
      <w:r w:rsidR="00905333" w:rsidRPr="00AE3D32">
        <w:rPr>
          <w:rFonts w:ascii="Times New Roman" w:eastAsia="宋体" w:hAnsi="Times New Roman" w:cs="Times New Roman"/>
        </w:rPr>
        <w:t xml:space="preserve"> </w:t>
      </w:r>
      <w:r w:rsidRPr="00AE3D32">
        <w:rPr>
          <w:rFonts w:ascii="Times New Roman" w:eastAsia="宋体" w:hAnsi="Times New Roman" w:cs="Times New Roman"/>
        </w:rPr>
        <w:t>有关质量管理的期刊论文等</w:t>
      </w:r>
      <w:r w:rsidRPr="00AE3D32">
        <w:rPr>
          <w:rFonts w:ascii="Times New Roman" w:eastAsia="宋体" w:hAnsi="Times New Roman" w:cs="Times New Roman"/>
        </w:rPr>
        <w:t>.</w:t>
      </w:r>
    </w:p>
    <w:p w14:paraId="74DF325E" w14:textId="0A69E19E" w:rsidR="00190DAF" w:rsidRPr="00AE3D32" w:rsidRDefault="00190DAF" w:rsidP="00190DAF">
      <w:pPr>
        <w:spacing w:line="440" w:lineRule="exact"/>
        <w:ind w:firstLineChars="200" w:firstLine="422"/>
        <w:jc w:val="left"/>
        <w:rPr>
          <w:rFonts w:ascii="Times New Roman" w:eastAsia="宋体" w:hAnsi="Times New Roman" w:cs="Times New Roman"/>
          <w:b/>
          <w:bCs/>
          <w:szCs w:val="24"/>
        </w:rPr>
      </w:pPr>
      <w:r w:rsidRPr="00AE3D32">
        <w:rPr>
          <w:rFonts w:ascii="Times New Roman" w:eastAsia="宋体" w:hAnsi="Times New Roman" w:cs="Times New Roman"/>
          <w:b/>
          <w:bCs/>
          <w:szCs w:val="24"/>
        </w:rPr>
        <w:t>4.</w:t>
      </w:r>
      <w:r w:rsidRPr="00AE3D32">
        <w:rPr>
          <w:rFonts w:ascii="Times New Roman" w:eastAsia="宋体" w:hAnsi="Times New Roman" w:cs="Times New Roman"/>
          <w:b/>
          <w:bCs/>
          <w:szCs w:val="24"/>
        </w:rPr>
        <w:t>学习网站：</w:t>
      </w:r>
    </w:p>
    <w:p w14:paraId="319C3111" w14:textId="77777777" w:rsidR="00190DAF" w:rsidRPr="00AE3D32" w:rsidRDefault="00190DAF" w:rsidP="00190DAF">
      <w:pPr>
        <w:numPr>
          <w:ilvl w:val="0"/>
          <w:numId w:val="13"/>
        </w:numPr>
        <w:spacing w:line="440" w:lineRule="exact"/>
        <w:ind w:firstLineChars="200" w:firstLine="420"/>
        <w:jc w:val="left"/>
        <w:rPr>
          <w:rFonts w:ascii="Times New Roman" w:eastAsia="宋体" w:hAnsi="Times New Roman" w:cs="Times New Roman"/>
          <w:szCs w:val="24"/>
        </w:rPr>
      </w:pPr>
      <w:r w:rsidRPr="00AE3D32">
        <w:rPr>
          <w:rFonts w:ascii="Times New Roman" w:eastAsia="宋体" w:hAnsi="Times New Roman" w:cs="Times New Roman"/>
        </w:rPr>
        <w:t>中国国家数字图书馆</w:t>
      </w:r>
      <w:r w:rsidRPr="00AE3D32">
        <w:rPr>
          <w:rFonts w:ascii="Times New Roman" w:eastAsia="宋体" w:hAnsi="Times New Roman" w:cs="Times New Roman"/>
          <w:szCs w:val="24"/>
        </w:rPr>
        <w:t>http://www.nlc.cn/</w:t>
      </w:r>
    </w:p>
    <w:p w14:paraId="501328D3" w14:textId="77777777" w:rsidR="00190DAF" w:rsidRPr="00AE3D32" w:rsidRDefault="00190DAF" w:rsidP="00190DAF">
      <w:pPr>
        <w:numPr>
          <w:ilvl w:val="0"/>
          <w:numId w:val="13"/>
        </w:numPr>
        <w:spacing w:line="440" w:lineRule="exact"/>
        <w:ind w:firstLineChars="200" w:firstLine="420"/>
        <w:jc w:val="left"/>
        <w:rPr>
          <w:rFonts w:ascii="Times New Roman" w:eastAsia="宋体" w:hAnsi="Times New Roman" w:cs="Times New Roman"/>
          <w:szCs w:val="24"/>
        </w:rPr>
      </w:pPr>
      <w:r w:rsidRPr="00AE3D32">
        <w:rPr>
          <w:rFonts w:ascii="Times New Roman" w:eastAsia="宋体" w:hAnsi="Times New Roman" w:cs="Times New Roman"/>
          <w:szCs w:val="24"/>
        </w:rPr>
        <w:t>Z-library https://zh.singlelogin.me/?logoutAll</w:t>
      </w:r>
    </w:p>
    <w:p w14:paraId="3AAD0535" w14:textId="657D6F93" w:rsidR="00E76E34" w:rsidRPr="00AE3D32" w:rsidRDefault="00E76E34" w:rsidP="00022CBB">
      <w:pPr>
        <w:widowControl/>
        <w:spacing w:beforeLines="50" w:before="156" w:afterLines="50" w:after="156"/>
        <w:ind w:firstLineChars="200" w:firstLine="562"/>
        <w:jc w:val="left"/>
        <w:rPr>
          <w:rFonts w:ascii="Times New Roman" w:eastAsia="宋体" w:hAnsi="Times New Roman" w:cs="Times New Roman"/>
        </w:rPr>
      </w:pPr>
      <w:r w:rsidRPr="00AE3D32">
        <w:rPr>
          <w:rFonts w:ascii="Times New Roman" w:eastAsia="黑体" w:hAnsi="Times New Roman" w:cs="Times New Roman"/>
          <w:b/>
          <w:sz w:val="28"/>
          <w:szCs w:val="28"/>
        </w:rPr>
        <w:t>七、教学方法</w:t>
      </w:r>
      <w:r w:rsidRPr="00AE3D32">
        <w:rPr>
          <w:rFonts w:ascii="Times New Roman" w:eastAsia="黑体" w:hAnsi="Times New Roman" w:cs="Times New Roman"/>
          <w:b/>
          <w:sz w:val="28"/>
          <w:szCs w:val="28"/>
        </w:rPr>
        <w:t xml:space="preserve"> </w:t>
      </w:r>
    </w:p>
    <w:p w14:paraId="06BABF4E" w14:textId="77777777" w:rsidR="00905333" w:rsidRPr="00AE3D32" w:rsidRDefault="00905333" w:rsidP="00905333">
      <w:pPr>
        <w:pStyle w:val="ac"/>
        <w:spacing w:before="0" w:beforeAutospacing="0" w:after="0" w:afterAutospacing="0" w:line="440" w:lineRule="exact"/>
        <w:ind w:firstLineChars="200" w:firstLine="420"/>
        <w:rPr>
          <w:rFonts w:ascii="Times New Roman" w:hAnsi="Times New Roman" w:cs="Times New Roman"/>
          <w:kern w:val="2"/>
          <w:sz w:val="21"/>
          <w:szCs w:val="21"/>
        </w:rPr>
      </w:pPr>
      <w:r w:rsidRPr="00AE3D32">
        <w:rPr>
          <w:rFonts w:ascii="Times New Roman" w:hAnsi="Times New Roman" w:cs="Times New Roman"/>
          <w:kern w:val="2"/>
          <w:sz w:val="21"/>
          <w:szCs w:val="21"/>
        </w:rPr>
        <w:t>1</w:t>
      </w:r>
      <w:r w:rsidRPr="00AE3D32">
        <w:rPr>
          <w:rFonts w:ascii="Times New Roman" w:hAnsi="Times New Roman" w:cs="Times New Roman"/>
          <w:kern w:val="2"/>
          <w:sz w:val="21"/>
          <w:szCs w:val="21"/>
        </w:rPr>
        <w:t>．讲授法：通过口头语言向学生讲授本课程的基础理论知识</w:t>
      </w:r>
    </w:p>
    <w:p w14:paraId="4549BC8C" w14:textId="77777777" w:rsidR="00905333" w:rsidRPr="00AE3D32" w:rsidRDefault="00905333" w:rsidP="00905333">
      <w:pPr>
        <w:pStyle w:val="ac"/>
        <w:spacing w:before="0" w:beforeAutospacing="0" w:after="0" w:afterAutospacing="0" w:line="440" w:lineRule="exact"/>
        <w:ind w:firstLineChars="200" w:firstLine="420"/>
        <w:rPr>
          <w:rFonts w:ascii="Times New Roman" w:hAnsi="Times New Roman" w:cs="Times New Roman"/>
          <w:kern w:val="2"/>
          <w:sz w:val="21"/>
          <w:szCs w:val="21"/>
        </w:rPr>
      </w:pPr>
      <w:r w:rsidRPr="00AE3D32">
        <w:rPr>
          <w:rFonts w:ascii="Times New Roman" w:hAnsi="Times New Roman" w:cs="Times New Roman"/>
          <w:kern w:val="2"/>
          <w:sz w:val="21"/>
          <w:szCs w:val="21"/>
        </w:rPr>
        <w:t>2</w:t>
      </w:r>
      <w:r w:rsidRPr="00AE3D32">
        <w:rPr>
          <w:rFonts w:ascii="Times New Roman" w:hAnsi="Times New Roman" w:cs="Times New Roman"/>
          <w:kern w:val="2"/>
          <w:sz w:val="21"/>
          <w:szCs w:val="21"/>
        </w:rPr>
        <w:t>．课堂讨论法：鼓励学生针对教材中的基础理论和主要疑难问题进行独立思考，并开展学生之间、学生与教师之间的讨论、辩论</w:t>
      </w:r>
    </w:p>
    <w:p w14:paraId="38D31CF4" w14:textId="77777777" w:rsidR="00905333" w:rsidRPr="00AE3D32" w:rsidRDefault="00905333" w:rsidP="00905333">
      <w:pPr>
        <w:pStyle w:val="ac"/>
        <w:spacing w:before="0" w:beforeAutospacing="0" w:after="0" w:afterAutospacing="0" w:line="440" w:lineRule="exact"/>
        <w:ind w:firstLineChars="200" w:firstLine="420"/>
        <w:rPr>
          <w:rFonts w:ascii="Times New Roman" w:hAnsi="Times New Roman" w:cs="Times New Roman"/>
          <w:kern w:val="2"/>
          <w:sz w:val="21"/>
          <w:szCs w:val="21"/>
        </w:rPr>
      </w:pPr>
      <w:r w:rsidRPr="00AE3D32">
        <w:rPr>
          <w:rFonts w:ascii="Times New Roman" w:hAnsi="Times New Roman" w:cs="Times New Roman"/>
          <w:kern w:val="2"/>
          <w:sz w:val="21"/>
          <w:szCs w:val="21"/>
        </w:rPr>
        <w:lastRenderedPageBreak/>
        <w:t xml:space="preserve">3. </w:t>
      </w:r>
      <w:r w:rsidRPr="00AE3D32">
        <w:rPr>
          <w:rFonts w:ascii="Times New Roman" w:hAnsi="Times New Roman" w:cs="Times New Roman"/>
          <w:kern w:val="2"/>
          <w:sz w:val="21"/>
          <w:szCs w:val="21"/>
        </w:rPr>
        <w:t>案例教学法：从理论应用于实际角度出发，通过现实案例分析培养学生分析、解决实际问题的能力，强调人才的应用型</w:t>
      </w:r>
    </w:p>
    <w:p w14:paraId="160A8B2B" w14:textId="77777777" w:rsidR="00905333" w:rsidRPr="00AE3D32" w:rsidRDefault="00905333" w:rsidP="00905333">
      <w:pPr>
        <w:pStyle w:val="ac"/>
        <w:spacing w:before="0" w:beforeAutospacing="0" w:after="0" w:afterAutospacing="0" w:line="440" w:lineRule="exact"/>
        <w:ind w:firstLineChars="200" w:firstLine="420"/>
        <w:rPr>
          <w:rFonts w:ascii="Times New Roman" w:hAnsi="Times New Roman" w:cs="Times New Roman"/>
          <w:kern w:val="2"/>
          <w:sz w:val="21"/>
          <w:szCs w:val="21"/>
        </w:rPr>
      </w:pPr>
      <w:r w:rsidRPr="00AE3D32">
        <w:rPr>
          <w:rFonts w:ascii="Times New Roman" w:hAnsi="Times New Roman" w:cs="Times New Roman"/>
          <w:kern w:val="2"/>
          <w:sz w:val="21"/>
          <w:szCs w:val="21"/>
        </w:rPr>
        <w:t xml:space="preserve">4. </w:t>
      </w:r>
      <w:r w:rsidRPr="00AE3D32">
        <w:rPr>
          <w:rFonts w:ascii="Times New Roman" w:hAnsi="Times New Roman" w:cs="Times New Roman"/>
          <w:kern w:val="2"/>
          <w:sz w:val="21"/>
          <w:szCs w:val="21"/>
        </w:rPr>
        <w:t>直观演示法：针对一些贴近现实且较复杂的知识点，制作小视屏并向学生放映，通过图像、声音等三维立体角度展示知识、加深学生理解掌握。</w:t>
      </w:r>
    </w:p>
    <w:p w14:paraId="59B62131" w14:textId="43E5458E" w:rsidR="00D417A1" w:rsidRPr="00AE3D32" w:rsidRDefault="00022CBB" w:rsidP="00DD7B5F">
      <w:pPr>
        <w:widowControl/>
        <w:spacing w:beforeLines="50" w:before="156" w:afterLines="50" w:after="156"/>
        <w:jc w:val="left"/>
        <w:rPr>
          <w:rFonts w:ascii="Times New Roman" w:eastAsia="黑体" w:hAnsi="Times New Roman" w:cs="Times New Roman"/>
          <w:b/>
          <w:sz w:val="28"/>
          <w:szCs w:val="28"/>
        </w:rPr>
      </w:pPr>
      <w:r w:rsidRPr="00AE3D32">
        <w:rPr>
          <w:rFonts w:ascii="Times New Roman" w:eastAsia="宋体" w:hAnsi="Times New Roman" w:cs="Times New Roman"/>
        </w:rPr>
        <w:t xml:space="preserve">      </w:t>
      </w:r>
      <w:r w:rsidR="00D417A1" w:rsidRPr="00AE3D32">
        <w:rPr>
          <w:rFonts w:ascii="Times New Roman" w:eastAsia="黑体" w:hAnsi="Times New Roman" w:cs="Times New Roman"/>
          <w:b/>
          <w:sz w:val="28"/>
          <w:szCs w:val="28"/>
        </w:rPr>
        <w:t>八、考核方式及评定方法</w:t>
      </w:r>
    </w:p>
    <w:p w14:paraId="3B2441E6" w14:textId="132E60A5" w:rsidR="00D417A1" w:rsidRPr="00AE3D32"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AE3D32">
        <w:rPr>
          <w:rFonts w:ascii="Times New Roman" w:eastAsia="黑体" w:hAnsi="Times New Roman" w:cs="Times New Roman"/>
          <w:b/>
          <w:sz w:val="24"/>
          <w:szCs w:val="24"/>
        </w:rPr>
        <w:t>（一）</w:t>
      </w:r>
      <w:r w:rsidR="00D417A1" w:rsidRPr="00AE3D32">
        <w:rPr>
          <w:rFonts w:ascii="Times New Roman" w:eastAsia="黑体" w:hAnsi="Times New Roman" w:cs="Times New Roman"/>
          <w:b/>
          <w:sz w:val="24"/>
          <w:szCs w:val="24"/>
        </w:rPr>
        <w:t>课程考核与课程目标的对应关系</w:t>
      </w:r>
      <w:r w:rsidRPr="00AE3D32">
        <w:rPr>
          <w:rFonts w:ascii="Times New Roman" w:eastAsia="黑体" w:hAnsi="Times New Roman" w:cs="Times New Roman"/>
          <w:b/>
          <w:sz w:val="24"/>
          <w:szCs w:val="24"/>
        </w:rPr>
        <w:t xml:space="preserve"> </w:t>
      </w:r>
    </w:p>
    <w:p w14:paraId="7900DA03" w14:textId="77777777" w:rsidR="00D417A1" w:rsidRPr="00AE3D32" w:rsidRDefault="00022CBB" w:rsidP="00022CBB">
      <w:pPr>
        <w:widowControl/>
        <w:spacing w:beforeLines="50" w:before="156" w:afterLines="50" w:after="156"/>
        <w:jc w:val="center"/>
        <w:rPr>
          <w:rFonts w:ascii="Times New Roman" w:eastAsia="宋体" w:hAnsi="Times New Roman" w:cs="Times New Roman"/>
          <w:szCs w:val="21"/>
        </w:rPr>
      </w:pPr>
      <w:r w:rsidRPr="00AE3D32">
        <w:rPr>
          <w:rFonts w:ascii="Times New Roman" w:eastAsia="宋体" w:hAnsi="Times New Roman" w:cs="Times New Roman"/>
          <w:b/>
          <w:szCs w:val="21"/>
        </w:rPr>
        <w:t>表</w:t>
      </w:r>
      <w:r w:rsidRPr="00AE3D32">
        <w:rPr>
          <w:rFonts w:ascii="Times New Roman" w:eastAsia="宋体" w:hAnsi="Times New Roman" w:cs="Times New Roman"/>
          <w:b/>
          <w:szCs w:val="21"/>
        </w:rPr>
        <w:t>4</w:t>
      </w:r>
      <w:r w:rsidRPr="00AE3D32">
        <w:rPr>
          <w:rFonts w:ascii="Times New Roman" w:eastAsia="宋体" w:hAnsi="Times New Roman" w:cs="Times New Roman"/>
          <w:b/>
          <w:szCs w:val="21"/>
        </w:rPr>
        <w:t>：课程考核与课程目标的对应关系表</w:t>
      </w:r>
      <w:r w:rsidR="00D504B7" w:rsidRPr="00AE3D32">
        <w:rPr>
          <w:rFonts w:ascii="Times New Roman" w:eastAsia="宋体" w:hAnsi="Times New Roman" w:cs="Times New Roman"/>
          <w:szCs w:val="21"/>
        </w:rPr>
        <w:t>（五</w:t>
      </w:r>
      <w:r w:rsidRPr="00AE3D32">
        <w:rPr>
          <w:rFonts w:ascii="Times New Roman" w:eastAsia="宋体" w:hAnsi="Times New Roman" w:cs="Times New Roman"/>
          <w:szCs w:val="21"/>
        </w:rPr>
        <w:t>号</w:t>
      </w:r>
      <w:r w:rsidR="00D504B7" w:rsidRPr="00AE3D32">
        <w:rPr>
          <w:rFonts w:ascii="Times New Roman" w:eastAsia="宋体" w:hAnsi="Times New Roman" w:cs="Times New Roman"/>
          <w:szCs w:val="21"/>
        </w:rPr>
        <w:t>宋</w:t>
      </w:r>
      <w:r w:rsidRPr="00AE3D32">
        <w:rPr>
          <w:rFonts w:ascii="Times New Roman" w:eastAsia="宋体" w:hAnsi="Times New Roman" w:cs="Times New Roman"/>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AE3D32" w14:paraId="12C99193" w14:textId="77777777" w:rsidTr="003869E9">
        <w:trPr>
          <w:trHeight w:val="567"/>
          <w:jc w:val="center"/>
        </w:trPr>
        <w:tc>
          <w:tcPr>
            <w:tcW w:w="2847" w:type="dxa"/>
            <w:vAlign w:val="center"/>
          </w:tcPr>
          <w:p w14:paraId="30B88D8B" w14:textId="77777777" w:rsidR="00D417A1" w:rsidRPr="00AE3D32" w:rsidRDefault="00D417A1" w:rsidP="00DD7B5F">
            <w:pPr>
              <w:pStyle w:val="a3"/>
              <w:spacing w:beforeLines="50" w:before="156" w:afterLines="50" w:after="156"/>
              <w:jc w:val="center"/>
              <w:rPr>
                <w:rFonts w:ascii="Times New Roman" w:hAnsi="Times New Roman"/>
                <w:b/>
              </w:rPr>
            </w:pPr>
            <w:r w:rsidRPr="00AE3D32">
              <w:rPr>
                <w:rFonts w:ascii="Times New Roman" w:hAnsi="Times New Roman"/>
                <w:b/>
              </w:rPr>
              <w:t>课程目标</w:t>
            </w:r>
          </w:p>
        </w:tc>
        <w:tc>
          <w:tcPr>
            <w:tcW w:w="2849" w:type="dxa"/>
            <w:vAlign w:val="center"/>
          </w:tcPr>
          <w:p w14:paraId="331AC911" w14:textId="77777777" w:rsidR="00D417A1" w:rsidRPr="00AE3D32" w:rsidRDefault="00D417A1" w:rsidP="00DD7B5F">
            <w:pPr>
              <w:pStyle w:val="a3"/>
              <w:spacing w:beforeLines="50" w:before="156" w:afterLines="50" w:after="156"/>
              <w:jc w:val="center"/>
              <w:rPr>
                <w:rFonts w:ascii="Times New Roman" w:hAnsi="Times New Roman"/>
                <w:b/>
              </w:rPr>
            </w:pPr>
            <w:r w:rsidRPr="00AE3D32">
              <w:rPr>
                <w:rFonts w:ascii="Times New Roman" w:hAnsi="Times New Roman"/>
                <w:b/>
              </w:rPr>
              <w:t>考核要点</w:t>
            </w:r>
          </w:p>
        </w:tc>
        <w:tc>
          <w:tcPr>
            <w:tcW w:w="2849" w:type="dxa"/>
            <w:vAlign w:val="center"/>
          </w:tcPr>
          <w:p w14:paraId="25A0542A" w14:textId="77777777" w:rsidR="00D417A1" w:rsidRPr="00AE3D32" w:rsidRDefault="00D417A1" w:rsidP="00DD7B5F">
            <w:pPr>
              <w:pStyle w:val="a3"/>
              <w:spacing w:beforeLines="50" w:before="156" w:afterLines="50" w:after="156"/>
              <w:jc w:val="center"/>
              <w:rPr>
                <w:rFonts w:ascii="Times New Roman" w:hAnsi="Times New Roman"/>
                <w:b/>
              </w:rPr>
            </w:pPr>
            <w:r w:rsidRPr="00AE3D32">
              <w:rPr>
                <w:rFonts w:ascii="Times New Roman" w:hAnsi="Times New Roman"/>
                <w:b/>
              </w:rPr>
              <w:t>考核方式</w:t>
            </w:r>
          </w:p>
        </w:tc>
      </w:tr>
      <w:tr w:rsidR="00D417A1" w:rsidRPr="00AE3D32" w14:paraId="0058413F" w14:textId="77777777" w:rsidTr="003869E9">
        <w:trPr>
          <w:trHeight w:val="567"/>
          <w:jc w:val="center"/>
        </w:trPr>
        <w:tc>
          <w:tcPr>
            <w:tcW w:w="2847" w:type="dxa"/>
            <w:vAlign w:val="center"/>
          </w:tcPr>
          <w:p w14:paraId="59E25E5C" w14:textId="77777777" w:rsidR="00D417A1" w:rsidRPr="00AE3D32" w:rsidRDefault="00285327" w:rsidP="00DD7B5F">
            <w:pPr>
              <w:pStyle w:val="a3"/>
              <w:spacing w:beforeLines="50" w:before="156" w:afterLines="50" w:after="156"/>
              <w:jc w:val="center"/>
              <w:rPr>
                <w:rFonts w:ascii="Times New Roman" w:hAnsi="Times New Roman"/>
              </w:rPr>
            </w:pPr>
            <w:r w:rsidRPr="00AE3D32">
              <w:rPr>
                <w:rFonts w:ascii="Times New Roman" w:hAnsi="Times New Roman"/>
              </w:rPr>
              <w:t>课程目标</w:t>
            </w:r>
            <w:r w:rsidRPr="00AE3D32">
              <w:rPr>
                <w:rFonts w:ascii="Times New Roman" w:hAnsi="Times New Roman"/>
              </w:rPr>
              <w:t>1</w:t>
            </w:r>
          </w:p>
        </w:tc>
        <w:tc>
          <w:tcPr>
            <w:tcW w:w="2849" w:type="dxa"/>
            <w:vAlign w:val="center"/>
          </w:tcPr>
          <w:p w14:paraId="5C4AE4D5" w14:textId="0DB5784E" w:rsidR="00D417A1" w:rsidRPr="00AE3D32" w:rsidRDefault="00E0277F" w:rsidP="00DD7B5F">
            <w:pPr>
              <w:pStyle w:val="a3"/>
              <w:spacing w:beforeLines="50" w:before="156" w:afterLines="50" w:after="156"/>
              <w:jc w:val="center"/>
              <w:rPr>
                <w:rFonts w:ascii="Times New Roman" w:hAnsi="Times New Roman"/>
                <w:b/>
              </w:rPr>
            </w:pPr>
            <w:r w:rsidRPr="00AE3D32">
              <w:rPr>
                <w:rFonts w:ascii="Times New Roman" w:hAnsi="Times New Roman"/>
                <w:snapToGrid w:val="0"/>
                <w:kern w:val="0"/>
                <w:szCs w:val="16"/>
              </w:rPr>
              <w:t>质量管理</w:t>
            </w:r>
            <w:r w:rsidR="00D06E47" w:rsidRPr="00AE3D32">
              <w:rPr>
                <w:rFonts w:ascii="Times New Roman" w:hAnsi="Times New Roman"/>
                <w:snapToGrid w:val="0"/>
                <w:kern w:val="0"/>
                <w:szCs w:val="16"/>
              </w:rPr>
              <w:t>相关概念及思想</w:t>
            </w:r>
          </w:p>
        </w:tc>
        <w:tc>
          <w:tcPr>
            <w:tcW w:w="2849" w:type="dxa"/>
            <w:vAlign w:val="center"/>
          </w:tcPr>
          <w:p w14:paraId="602F939A"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1.</w:t>
            </w:r>
            <w:r w:rsidRPr="00AE3D32">
              <w:rPr>
                <w:color w:val="000000"/>
                <w:szCs w:val="21"/>
              </w:rPr>
              <w:t>课堂交流</w:t>
            </w:r>
          </w:p>
          <w:p w14:paraId="26CA897F"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2.</w:t>
            </w:r>
            <w:r w:rsidRPr="00AE3D32">
              <w:rPr>
                <w:color w:val="000000"/>
                <w:szCs w:val="21"/>
              </w:rPr>
              <w:t>课后作业</w:t>
            </w:r>
          </w:p>
          <w:p w14:paraId="4039B16C" w14:textId="3EE30884" w:rsidR="00D417A1" w:rsidRPr="00AE3D32" w:rsidRDefault="003869E9" w:rsidP="003869E9">
            <w:pPr>
              <w:pStyle w:val="af"/>
              <w:spacing w:line="440" w:lineRule="exact"/>
              <w:jc w:val="center"/>
              <w:outlineLvl w:val="0"/>
              <w:rPr>
                <w:color w:val="000000"/>
                <w:szCs w:val="21"/>
              </w:rPr>
            </w:pPr>
            <w:r w:rsidRPr="00AE3D32">
              <w:rPr>
                <w:color w:val="000000"/>
                <w:szCs w:val="21"/>
              </w:rPr>
              <w:t>3.</w:t>
            </w:r>
            <w:r w:rsidRPr="00AE3D32">
              <w:rPr>
                <w:color w:val="000000"/>
                <w:szCs w:val="21"/>
              </w:rPr>
              <w:t>期末考试</w:t>
            </w:r>
          </w:p>
        </w:tc>
      </w:tr>
      <w:tr w:rsidR="00D417A1" w:rsidRPr="00AE3D32" w14:paraId="56723FCC" w14:textId="77777777" w:rsidTr="003869E9">
        <w:trPr>
          <w:trHeight w:val="567"/>
          <w:jc w:val="center"/>
        </w:trPr>
        <w:tc>
          <w:tcPr>
            <w:tcW w:w="2847" w:type="dxa"/>
            <w:vAlign w:val="center"/>
          </w:tcPr>
          <w:p w14:paraId="54CBCC87" w14:textId="77777777" w:rsidR="00D417A1" w:rsidRPr="00AE3D32" w:rsidRDefault="00285327" w:rsidP="00DD7B5F">
            <w:pPr>
              <w:pStyle w:val="a3"/>
              <w:spacing w:beforeLines="50" w:before="156" w:afterLines="50" w:after="156"/>
              <w:jc w:val="center"/>
              <w:rPr>
                <w:rFonts w:ascii="Times New Roman" w:hAnsi="Times New Roman"/>
              </w:rPr>
            </w:pPr>
            <w:r w:rsidRPr="00AE3D32">
              <w:rPr>
                <w:rFonts w:ascii="Times New Roman" w:hAnsi="Times New Roman"/>
              </w:rPr>
              <w:t>课程目标</w:t>
            </w:r>
            <w:r w:rsidRPr="00AE3D32">
              <w:rPr>
                <w:rFonts w:ascii="Times New Roman" w:hAnsi="Times New Roman"/>
              </w:rPr>
              <w:t>2</w:t>
            </w:r>
          </w:p>
        </w:tc>
        <w:tc>
          <w:tcPr>
            <w:tcW w:w="2849" w:type="dxa"/>
            <w:vAlign w:val="center"/>
          </w:tcPr>
          <w:p w14:paraId="29722B31" w14:textId="65D7E8F8" w:rsidR="00D417A1" w:rsidRPr="00AE3D32" w:rsidRDefault="00D06E47" w:rsidP="00DD7B5F">
            <w:pPr>
              <w:pStyle w:val="a3"/>
              <w:spacing w:beforeLines="50" w:before="156" w:afterLines="50" w:after="156"/>
              <w:jc w:val="center"/>
              <w:rPr>
                <w:rFonts w:ascii="Times New Roman" w:hAnsi="Times New Roman"/>
                <w:snapToGrid w:val="0"/>
                <w:kern w:val="0"/>
                <w:szCs w:val="16"/>
              </w:rPr>
            </w:pPr>
            <w:r w:rsidRPr="00AE3D32">
              <w:rPr>
                <w:rFonts w:ascii="Times New Roman" w:hAnsi="Times New Roman"/>
                <w:snapToGrid w:val="0"/>
                <w:kern w:val="0"/>
                <w:szCs w:val="16"/>
              </w:rPr>
              <w:t>质量管理相关工具与方法</w:t>
            </w:r>
          </w:p>
        </w:tc>
        <w:tc>
          <w:tcPr>
            <w:tcW w:w="2849" w:type="dxa"/>
            <w:vAlign w:val="center"/>
          </w:tcPr>
          <w:p w14:paraId="156F8E51"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1.</w:t>
            </w:r>
            <w:r w:rsidRPr="00AE3D32">
              <w:rPr>
                <w:color w:val="000000"/>
                <w:szCs w:val="21"/>
              </w:rPr>
              <w:t>课堂交流</w:t>
            </w:r>
          </w:p>
          <w:p w14:paraId="73B36C73"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2.</w:t>
            </w:r>
            <w:r w:rsidRPr="00AE3D32">
              <w:rPr>
                <w:color w:val="000000"/>
                <w:szCs w:val="21"/>
              </w:rPr>
              <w:t>课后作业</w:t>
            </w:r>
          </w:p>
          <w:p w14:paraId="1BEFB7FE" w14:textId="45546C5E" w:rsidR="00D417A1" w:rsidRPr="00AE3D32" w:rsidRDefault="003869E9" w:rsidP="003869E9">
            <w:pPr>
              <w:pStyle w:val="a3"/>
              <w:spacing w:beforeLines="50" w:before="156" w:afterLines="50" w:after="156"/>
              <w:jc w:val="center"/>
              <w:rPr>
                <w:rFonts w:ascii="Times New Roman" w:hAnsi="Times New Roman"/>
                <w:b/>
              </w:rPr>
            </w:pPr>
            <w:r w:rsidRPr="00AE3D32">
              <w:rPr>
                <w:rFonts w:ascii="Times New Roman" w:hAnsi="Times New Roman"/>
                <w:color w:val="000000"/>
                <w:szCs w:val="21"/>
              </w:rPr>
              <w:t>3.</w:t>
            </w:r>
            <w:r w:rsidRPr="00AE3D32">
              <w:rPr>
                <w:rFonts w:ascii="Times New Roman" w:hAnsi="Times New Roman"/>
                <w:color w:val="000000"/>
                <w:szCs w:val="21"/>
              </w:rPr>
              <w:t>期末考试</w:t>
            </w:r>
          </w:p>
        </w:tc>
      </w:tr>
      <w:tr w:rsidR="00D417A1" w:rsidRPr="00AE3D32" w14:paraId="3FA7707C" w14:textId="77777777" w:rsidTr="003869E9">
        <w:trPr>
          <w:trHeight w:val="567"/>
          <w:jc w:val="center"/>
        </w:trPr>
        <w:tc>
          <w:tcPr>
            <w:tcW w:w="2847" w:type="dxa"/>
            <w:vAlign w:val="center"/>
          </w:tcPr>
          <w:p w14:paraId="78065B9C" w14:textId="77777777" w:rsidR="00D417A1" w:rsidRPr="00AE3D32" w:rsidRDefault="00285327" w:rsidP="00DD7B5F">
            <w:pPr>
              <w:pStyle w:val="a3"/>
              <w:spacing w:beforeLines="50" w:before="156" w:afterLines="50" w:after="156"/>
              <w:jc w:val="center"/>
              <w:rPr>
                <w:rFonts w:ascii="Times New Roman" w:hAnsi="Times New Roman"/>
              </w:rPr>
            </w:pPr>
            <w:r w:rsidRPr="00AE3D32">
              <w:rPr>
                <w:rFonts w:ascii="Times New Roman" w:hAnsi="Times New Roman"/>
              </w:rPr>
              <w:t>课程目标</w:t>
            </w:r>
            <w:r w:rsidRPr="00AE3D32">
              <w:rPr>
                <w:rFonts w:ascii="Times New Roman" w:hAnsi="Times New Roman"/>
              </w:rPr>
              <w:t>3</w:t>
            </w:r>
          </w:p>
        </w:tc>
        <w:tc>
          <w:tcPr>
            <w:tcW w:w="2849" w:type="dxa"/>
            <w:vAlign w:val="center"/>
          </w:tcPr>
          <w:p w14:paraId="26F55C18" w14:textId="00C1C8B6" w:rsidR="00D417A1" w:rsidRPr="00AE3D32" w:rsidRDefault="00D06E47" w:rsidP="00DD7B5F">
            <w:pPr>
              <w:pStyle w:val="a3"/>
              <w:spacing w:beforeLines="50" w:before="156" w:afterLines="50" w:after="156"/>
              <w:jc w:val="center"/>
              <w:rPr>
                <w:rFonts w:ascii="Times New Roman" w:hAnsi="Times New Roman"/>
                <w:snapToGrid w:val="0"/>
                <w:kern w:val="0"/>
                <w:szCs w:val="16"/>
              </w:rPr>
            </w:pPr>
            <w:r w:rsidRPr="00AE3D32">
              <w:rPr>
                <w:rFonts w:ascii="Times New Roman" w:hAnsi="Times New Roman"/>
                <w:snapToGrid w:val="0"/>
                <w:kern w:val="0"/>
                <w:szCs w:val="16"/>
              </w:rPr>
              <w:t>抽样检验、质量经济性、服务质量等技术与内涵</w:t>
            </w:r>
          </w:p>
        </w:tc>
        <w:tc>
          <w:tcPr>
            <w:tcW w:w="2849" w:type="dxa"/>
            <w:vAlign w:val="center"/>
          </w:tcPr>
          <w:p w14:paraId="52CE1DE6"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1.</w:t>
            </w:r>
            <w:r w:rsidRPr="00AE3D32">
              <w:rPr>
                <w:color w:val="000000"/>
                <w:szCs w:val="21"/>
              </w:rPr>
              <w:t>课堂交流</w:t>
            </w:r>
          </w:p>
          <w:p w14:paraId="485DF2E5" w14:textId="77777777" w:rsidR="003869E9" w:rsidRPr="00AE3D32" w:rsidRDefault="003869E9" w:rsidP="003869E9">
            <w:pPr>
              <w:pStyle w:val="af"/>
              <w:spacing w:line="440" w:lineRule="exact"/>
              <w:jc w:val="center"/>
              <w:outlineLvl w:val="0"/>
              <w:rPr>
                <w:color w:val="000000"/>
                <w:szCs w:val="21"/>
              </w:rPr>
            </w:pPr>
            <w:r w:rsidRPr="00AE3D32">
              <w:rPr>
                <w:color w:val="000000"/>
                <w:szCs w:val="21"/>
              </w:rPr>
              <w:t>2.</w:t>
            </w:r>
            <w:r w:rsidRPr="00AE3D32">
              <w:rPr>
                <w:color w:val="000000"/>
                <w:szCs w:val="21"/>
              </w:rPr>
              <w:t>课后作业</w:t>
            </w:r>
          </w:p>
          <w:p w14:paraId="2DDAD844" w14:textId="573C1C13" w:rsidR="00D417A1" w:rsidRPr="00AE3D32" w:rsidRDefault="003869E9" w:rsidP="003869E9">
            <w:pPr>
              <w:pStyle w:val="a3"/>
              <w:spacing w:beforeLines="50" w:before="156" w:afterLines="50" w:after="156"/>
              <w:jc w:val="center"/>
              <w:rPr>
                <w:rFonts w:ascii="Times New Roman" w:hAnsi="Times New Roman"/>
                <w:b/>
              </w:rPr>
            </w:pPr>
            <w:r w:rsidRPr="00AE3D32">
              <w:rPr>
                <w:rFonts w:ascii="Times New Roman" w:hAnsi="Times New Roman"/>
                <w:color w:val="000000"/>
                <w:szCs w:val="21"/>
              </w:rPr>
              <w:t>3.</w:t>
            </w:r>
            <w:r w:rsidRPr="00AE3D32">
              <w:rPr>
                <w:rFonts w:ascii="Times New Roman" w:hAnsi="Times New Roman"/>
                <w:color w:val="000000"/>
                <w:szCs w:val="21"/>
              </w:rPr>
              <w:t>期末考试</w:t>
            </w:r>
          </w:p>
        </w:tc>
      </w:tr>
    </w:tbl>
    <w:p w14:paraId="2C82E763" w14:textId="53BC1BEC" w:rsidR="00DD7B5F" w:rsidRPr="00AE3D32"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E3D32">
        <w:rPr>
          <w:rFonts w:ascii="Times New Roman" w:eastAsia="黑体" w:hAnsi="Times New Roman" w:cs="Times New Roman"/>
          <w:b/>
          <w:sz w:val="24"/>
          <w:szCs w:val="24"/>
        </w:rPr>
        <w:t>（二）</w:t>
      </w:r>
      <w:r w:rsidR="00D02F99" w:rsidRPr="00AE3D32">
        <w:rPr>
          <w:rFonts w:ascii="Times New Roman" w:eastAsia="黑体" w:hAnsi="Times New Roman" w:cs="Times New Roman"/>
          <w:b/>
          <w:sz w:val="24"/>
          <w:szCs w:val="24"/>
        </w:rPr>
        <w:t>评</w:t>
      </w:r>
      <w:r w:rsidR="00B03909" w:rsidRPr="00AE3D32">
        <w:rPr>
          <w:rFonts w:ascii="Times New Roman" w:eastAsia="黑体" w:hAnsi="Times New Roman" w:cs="Times New Roman"/>
          <w:b/>
          <w:sz w:val="24"/>
          <w:szCs w:val="24"/>
        </w:rPr>
        <w:t>定方法</w:t>
      </w:r>
    </w:p>
    <w:p w14:paraId="34F39257" w14:textId="496952E9" w:rsidR="00C54636" w:rsidRPr="00AE3D32" w:rsidRDefault="00DD7B5F" w:rsidP="00DD7B5F">
      <w:pPr>
        <w:widowControl/>
        <w:spacing w:beforeLines="50" w:before="156" w:afterLines="50" w:after="156"/>
        <w:ind w:firstLineChars="200" w:firstLine="422"/>
        <w:jc w:val="left"/>
        <w:rPr>
          <w:rFonts w:ascii="Times New Roman" w:eastAsia="黑体" w:hAnsi="Times New Roman" w:cs="Times New Roman"/>
          <w:b/>
          <w:sz w:val="24"/>
          <w:szCs w:val="24"/>
        </w:rPr>
      </w:pPr>
      <w:r w:rsidRPr="00AE3D32">
        <w:rPr>
          <w:rFonts w:ascii="Times New Roman" w:eastAsia="宋体" w:hAnsi="Times New Roman" w:cs="Times New Roman"/>
          <w:b/>
        </w:rPr>
        <w:t>1</w:t>
      </w:r>
      <w:r w:rsidRPr="00AE3D32">
        <w:rPr>
          <w:rFonts w:ascii="Times New Roman" w:eastAsia="宋体" w:hAnsi="Times New Roman" w:cs="Times New Roman"/>
          <w:b/>
        </w:rPr>
        <w:t>．</w:t>
      </w:r>
      <w:r w:rsidR="00C54636" w:rsidRPr="00AE3D32">
        <w:rPr>
          <w:rFonts w:ascii="Times New Roman" w:eastAsia="宋体" w:hAnsi="Times New Roman" w:cs="Times New Roman"/>
          <w:b/>
        </w:rPr>
        <w:t>评定方法</w:t>
      </w:r>
      <w:r w:rsidRPr="00AE3D32">
        <w:rPr>
          <w:rFonts w:ascii="Times New Roman" w:eastAsia="宋体" w:hAnsi="Times New Roman" w:cs="Times New Roman"/>
          <w:b/>
        </w:rPr>
        <w:t xml:space="preserve"> </w:t>
      </w:r>
    </w:p>
    <w:p w14:paraId="4FB36468" w14:textId="53B8AD68" w:rsidR="00D06E47" w:rsidRPr="00AE3D32" w:rsidRDefault="00D06E47" w:rsidP="00D06E47">
      <w:pPr>
        <w:widowControl/>
        <w:spacing w:beforeLines="50" w:before="156" w:afterLines="50" w:after="156"/>
        <w:ind w:firstLineChars="200" w:firstLine="420"/>
        <w:jc w:val="left"/>
        <w:rPr>
          <w:rFonts w:ascii="Times New Roman" w:eastAsia="宋体" w:hAnsi="Times New Roman" w:cs="Times New Roman"/>
        </w:rPr>
      </w:pPr>
      <w:r w:rsidRPr="00AE3D32">
        <w:rPr>
          <w:rFonts w:ascii="Times New Roman" w:eastAsia="宋体" w:hAnsi="Times New Roman" w:cs="Times New Roman"/>
        </w:rPr>
        <w:t>平时成绩（含考勤、课堂表现与作业）</w:t>
      </w:r>
      <w:r w:rsidRPr="00AE3D32">
        <w:rPr>
          <w:rFonts w:ascii="Times New Roman" w:eastAsia="宋体" w:hAnsi="Times New Roman" w:cs="Times New Roman"/>
        </w:rPr>
        <w:t>20%</w:t>
      </w:r>
      <w:r w:rsidRPr="00AE3D32">
        <w:rPr>
          <w:rFonts w:ascii="Times New Roman" w:eastAsia="宋体" w:hAnsi="Times New Roman" w:cs="Times New Roman"/>
        </w:rPr>
        <w:t>，期中考试</w:t>
      </w:r>
      <w:r w:rsidRPr="00AE3D32">
        <w:rPr>
          <w:rFonts w:ascii="Times New Roman" w:eastAsia="宋体" w:hAnsi="Times New Roman" w:cs="Times New Roman"/>
        </w:rPr>
        <w:t>30%</w:t>
      </w:r>
      <w:r w:rsidRPr="00AE3D32">
        <w:rPr>
          <w:rFonts w:ascii="Times New Roman" w:eastAsia="宋体" w:hAnsi="Times New Roman" w:cs="Times New Roman"/>
        </w:rPr>
        <w:t>；期末考试</w:t>
      </w:r>
      <w:r w:rsidRPr="00AE3D32">
        <w:rPr>
          <w:rFonts w:ascii="Times New Roman" w:eastAsia="宋体" w:hAnsi="Times New Roman" w:cs="Times New Roman"/>
        </w:rPr>
        <w:t>50%</w:t>
      </w:r>
      <w:r w:rsidRPr="00AE3D32">
        <w:rPr>
          <w:rFonts w:ascii="Times New Roman" w:eastAsia="宋体" w:hAnsi="Times New Roman" w:cs="Times New Roman"/>
          <w:color w:val="000000"/>
          <w:szCs w:val="21"/>
        </w:rPr>
        <w:t>。</w:t>
      </w:r>
    </w:p>
    <w:p w14:paraId="1B0070F9" w14:textId="18E4AA86" w:rsidR="00B03909" w:rsidRPr="00AE3D32"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AE3D32">
        <w:rPr>
          <w:rFonts w:ascii="Times New Roman" w:eastAsia="宋体" w:hAnsi="Times New Roman" w:cs="Times New Roman"/>
          <w:b/>
        </w:rPr>
        <w:t>2</w:t>
      </w:r>
      <w:r w:rsidRPr="00AE3D32">
        <w:rPr>
          <w:rFonts w:ascii="Times New Roman" w:eastAsia="宋体" w:hAnsi="Times New Roman" w:cs="Times New Roman"/>
          <w:b/>
        </w:rPr>
        <w:t>．</w:t>
      </w:r>
      <w:r w:rsidR="00285327" w:rsidRPr="00AE3D32">
        <w:rPr>
          <w:rFonts w:ascii="Times New Roman" w:eastAsia="宋体" w:hAnsi="Times New Roman" w:cs="Times New Roman"/>
          <w:b/>
        </w:rPr>
        <w:t>课程目标的考核占比与达成度分析</w:t>
      </w:r>
    </w:p>
    <w:p w14:paraId="7AFACAB5" w14:textId="488F9959" w:rsidR="00D504B7" w:rsidRPr="00AE3D32"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AE3D32">
        <w:rPr>
          <w:rFonts w:ascii="Times New Roman" w:eastAsia="宋体" w:hAnsi="Times New Roman" w:cs="Times New Roman"/>
          <w:b/>
        </w:rPr>
        <w:t>表</w:t>
      </w:r>
      <w:r w:rsidRPr="00AE3D32">
        <w:rPr>
          <w:rFonts w:ascii="Times New Roman" w:eastAsia="宋体" w:hAnsi="Times New Roman" w:cs="Times New Roman"/>
          <w:b/>
        </w:rPr>
        <w:t>5</w:t>
      </w:r>
      <w:r w:rsidRPr="00AE3D32">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AE3D32"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AE3D32" w:rsidRDefault="00285327" w:rsidP="00DD7B5F">
            <w:pPr>
              <w:spacing w:beforeLines="50" w:before="156" w:afterLines="50" w:after="156"/>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 xml:space="preserve">       </w:t>
            </w:r>
            <w:r w:rsidRPr="00AE3D32">
              <w:rPr>
                <w:rFonts w:ascii="Times New Roman" w:eastAsia="宋体" w:hAnsi="Times New Roman" w:cs="Times New Roman"/>
                <w:b/>
                <w:bCs/>
                <w:kern w:val="0"/>
                <w:szCs w:val="21"/>
              </w:rPr>
              <w:t>考核占比</w:t>
            </w:r>
          </w:p>
          <w:p w14:paraId="59720570" w14:textId="77777777" w:rsidR="00285327" w:rsidRPr="00AE3D32"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课程目标</w:t>
            </w:r>
          </w:p>
        </w:tc>
        <w:tc>
          <w:tcPr>
            <w:tcW w:w="858" w:type="dxa"/>
            <w:shd w:val="clear" w:color="auto" w:fill="auto"/>
            <w:vAlign w:val="center"/>
          </w:tcPr>
          <w:p w14:paraId="064774A8" w14:textId="77777777" w:rsidR="00285327" w:rsidRPr="00AE3D32" w:rsidRDefault="00285327" w:rsidP="00DD7B5F">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平时</w:t>
            </w:r>
          </w:p>
        </w:tc>
        <w:tc>
          <w:tcPr>
            <w:tcW w:w="1134" w:type="dxa"/>
            <w:shd w:val="clear" w:color="auto" w:fill="auto"/>
            <w:vAlign w:val="center"/>
          </w:tcPr>
          <w:p w14:paraId="7E5308C6" w14:textId="77777777" w:rsidR="00285327" w:rsidRPr="00AE3D32" w:rsidRDefault="00285327" w:rsidP="00DD7B5F">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期中</w:t>
            </w:r>
          </w:p>
        </w:tc>
        <w:tc>
          <w:tcPr>
            <w:tcW w:w="1134" w:type="dxa"/>
            <w:vAlign w:val="center"/>
          </w:tcPr>
          <w:p w14:paraId="52849987" w14:textId="77777777" w:rsidR="00285327" w:rsidRPr="00AE3D32" w:rsidRDefault="00285327" w:rsidP="00DD7B5F">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期末</w:t>
            </w:r>
          </w:p>
        </w:tc>
        <w:tc>
          <w:tcPr>
            <w:tcW w:w="2627" w:type="dxa"/>
            <w:shd w:val="clear" w:color="auto" w:fill="auto"/>
            <w:vAlign w:val="center"/>
          </w:tcPr>
          <w:p w14:paraId="4402A4C9" w14:textId="77777777" w:rsidR="00285327" w:rsidRPr="00AE3D32" w:rsidRDefault="00285327" w:rsidP="00DD7B5F">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总评达成度</w:t>
            </w:r>
          </w:p>
        </w:tc>
      </w:tr>
      <w:tr w:rsidR="00322986" w:rsidRPr="00AE3D32" w14:paraId="61B15610" w14:textId="77777777" w:rsidTr="00285327">
        <w:trPr>
          <w:trHeight w:val="620"/>
          <w:jc w:val="center"/>
        </w:trPr>
        <w:tc>
          <w:tcPr>
            <w:tcW w:w="2122" w:type="dxa"/>
            <w:shd w:val="clear" w:color="auto" w:fill="auto"/>
            <w:vAlign w:val="center"/>
          </w:tcPr>
          <w:p w14:paraId="1241A8C2" w14:textId="77777777" w:rsidR="00322986" w:rsidRPr="00AE3D32" w:rsidRDefault="00322986" w:rsidP="00DD7B5F">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课程目标</w:t>
            </w:r>
            <w:r w:rsidRPr="00AE3D32">
              <w:rPr>
                <w:rFonts w:ascii="Times New Roman" w:eastAsia="宋体" w:hAnsi="Times New Roman" w:cs="Times New Roman"/>
                <w:kern w:val="0"/>
                <w:szCs w:val="21"/>
              </w:rPr>
              <w:t>1</w:t>
            </w:r>
          </w:p>
        </w:tc>
        <w:tc>
          <w:tcPr>
            <w:tcW w:w="858" w:type="dxa"/>
            <w:shd w:val="clear" w:color="auto" w:fill="auto"/>
            <w:vAlign w:val="center"/>
          </w:tcPr>
          <w:p w14:paraId="7BF3CF39" w14:textId="2F0D349F" w:rsidR="00322986" w:rsidRPr="00AE3D32" w:rsidRDefault="000940B1" w:rsidP="00DD7B5F">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2</w:t>
            </w:r>
            <w:r w:rsidR="00EE5352" w:rsidRPr="00AE3D32">
              <w:rPr>
                <w:rFonts w:ascii="Times New Roman" w:eastAsia="宋体" w:hAnsi="Times New Roman" w:cs="Times New Roman"/>
                <w:kern w:val="0"/>
                <w:szCs w:val="21"/>
              </w:rPr>
              <w:t>0</w:t>
            </w:r>
          </w:p>
        </w:tc>
        <w:tc>
          <w:tcPr>
            <w:tcW w:w="1134" w:type="dxa"/>
            <w:shd w:val="clear" w:color="auto" w:fill="auto"/>
            <w:vAlign w:val="center"/>
          </w:tcPr>
          <w:p w14:paraId="5361B91D" w14:textId="611E09B5" w:rsidR="00322986" w:rsidRPr="00AE3D32" w:rsidRDefault="000940B1" w:rsidP="00DD7B5F">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3</w:t>
            </w:r>
            <w:r w:rsidR="00EE5352" w:rsidRPr="00AE3D32">
              <w:rPr>
                <w:rFonts w:ascii="Times New Roman" w:eastAsia="宋体" w:hAnsi="Times New Roman" w:cs="Times New Roman"/>
                <w:kern w:val="0"/>
                <w:szCs w:val="21"/>
              </w:rPr>
              <w:t>0</w:t>
            </w:r>
          </w:p>
        </w:tc>
        <w:tc>
          <w:tcPr>
            <w:tcW w:w="1134" w:type="dxa"/>
            <w:vAlign w:val="center"/>
          </w:tcPr>
          <w:p w14:paraId="67076DAB" w14:textId="0D21C03C" w:rsidR="00322986" w:rsidRPr="00AE3D32" w:rsidRDefault="000940B1" w:rsidP="00DD7B5F">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5</w:t>
            </w:r>
            <w:r w:rsidR="00EE5352" w:rsidRPr="00AE3D32">
              <w:rPr>
                <w:rFonts w:ascii="Times New Roman" w:eastAsia="宋体" w:hAnsi="Times New Roman" w:cs="Times New Roman"/>
                <w:kern w:val="0"/>
                <w:szCs w:val="21"/>
              </w:rPr>
              <w:t>0</w:t>
            </w:r>
          </w:p>
        </w:tc>
        <w:tc>
          <w:tcPr>
            <w:tcW w:w="2627" w:type="dxa"/>
            <w:vMerge w:val="restart"/>
            <w:shd w:val="clear" w:color="auto" w:fill="auto"/>
            <w:vAlign w:val="center"/>
          </w:tcPr>
          <w:p w14:paraId="230714B0" w14:textId="77777777" w:rsidR="00322986" w:rsidRPr="00AE3D32" w:rsidRDefault="00322986" w:rsidP="00DD7B5F">
            <w:pPr>
              <w:spacing w:beforeLines="50" w:before="156" w:afterLines="50" w:after="156"/>
              <w:rPr>
                <w:rFonts w:ascii="Times New Roman" w:eastAsia="宋体" w:hAnsi="Times New Roman" w:cs="Times New Roman"/>
                <w:kern w:val="0"/>
                <w:szCs w:val="21"/>
              </w:rPr>
            </w:pPr>
            <w:r w:rsidRPr="00AE3D32">
              <w:rPr>
                <w:rFonts w:ascii="Times New Roman" w:eastAsia="宋体" w:hAnsi="Times New Roman" w:cs="Times New Roman"/>
                <w:kern w:val="0"/>
                <w:szCs w:val="21"/>
              </w:rPr>
              <w:t>（例：</w:t>
            </w:r>
            <w:r w:rsidR="00D14471" w:rsidRPr="00AE3D32">
              <w:rPr>
                <w:rFonts w:ascii="Times New Roman" w:eastAsia="宋体" w:hAnsi="Times New Roman" w:cs="Times New Roman"/>
                <w:kern w:val="0"/>
                <w:szCs w:val="21"/>
              </w:rPr>
              <w:t>课程</w:t>
            </w:r>
            <w:r w:rsidRPr="00AE3D32">
              <w:rPr>
                <w:rFonts w:ascii="Times New Roman" w:eastAsia="宋体" w:hAnsi="Times New Roman" w:cs="Times New Roman"/>
                <w:kern w:val="0"/>
                <w:szCs w:val="21"/>
              </w:rPr>
              <w:t>目标</w:t>
            </w:r>
            <w:r w:rsidR="00D14471" w:rsidRPr="00AE3D32">
              <w:rPr>
                <w:rFonts w:ascii="Times New Roman" w:eastAsia="宋体" w:hAnsi="Times New Roman" w:cs="Times New Roman"/>
                <w:kern w:val="0"/>
                <w:szCs w:val="21"/>
              </w:rPr>
              <w:t>1</w:t>
            </w:r>
            <w:r w:rsidRPr="00AE3D32">
              <w:rPr>
                <w:rFonts w:ascii="Times New Roman" w:eastAsia="宋体" w:hAnsi="Times New Roman" w:cs="Times New Roman"/>
                <w:kern w:val="0"/>
                <w:szCs w:val="21"/>
              </w:rPr>
              <w:t>达成度</w:t>
            </w:r>
            <w:r w:rsidRPr="00AE3D32">
              <w:rPr>
                <w:rFonts w:ascii="Times New Roman" w:eastAsia="宋体" w:hAnsi="Times New Roman" w:cs="Times New Roman"/>
                <w:kern w:val="0"/>
                <w:szCs w:val="21"/>
              </w:rPr>
              <w:t>={0.3</w:t>
            </w:r>
            <w:r w:rsidRPr="00AE3D32">
              <w:rPr>
                <w:rFonts w:ascii="Times New Roman" w:eastAsia="宋体" w:hAnsi="Times New Roman" w:cs="Times New Roman"/>
                <w:kern w:val="0"/>
                <w:szCs w:val="21"/>
              </w:rPr>
              <w:t>ｘ平时目标</w:t>
            </w:r>
            <w:r w:rsidR="00D14471" w:rsidRPr="00AE3D32">
              <w:rPr>
                <w:rFonts w:ascii="Times New Roman" w:eastAsia="宋体" w:hAnsi="Times New Roman" w:cs="Times New Roman"/>
                <w:kern w:val="0"/>
                <w:szCs w:val="21"/>
              </w:rPr>
              <w:t>1</w:t>
            </w:r>
            <w:r w:rsidRPr="00AE3D32">
              <w:rPr>
                <w:rFonts w:ascii="Times New Roman" w:eastAsia="宋体" w:hAnsi="Times New Roman" w:cs="Times New Roman"/>
                <w:kern w:val="0"/>
                <w:szCs w:val="21"/>
              </w:rPr>
              <w:t>成绩</w:t>
            </w:r>
            <w:r w:rsidRPr="00AE3D32">
              <w:rPr>
                <w:rFonts w:ascii="Times New Roman" w:eastAsia="宋体" w:hAnsi="Times New Roman" w:cs="Times New Roman"/>
                <w:kern w:val="0"/>
                <w:szCs w:val="21"/>
              </w:rPr>
              <w:t>+0.2</w:t>
            </w:r>
            <w:r w:rsidRPr="00AE3D32">
              <w:rPr>
                <w:rFonts w:ascii="Times New Roman" w:eastAsia="宋体" w:hAnsi="Times New Roman" w:cs="Times New Roman"/>
                <w:kern w:val="0"/>
                <w:szCs w:val="21"/>
              </w:rPr>
              <w:t>ｘ期中目标</w:t>
            </w:r>
            <w:r w:rsidR="00D14471" w:rsidRPr="00AE3D32">
              <w:rPr>
                <w:rFonts w:ascii="Times New Roman" w:eastAsia="宋体" w:hAnsi="Times New Roman" w:cs="Times New Roman"/>
                <w:kern w:val="0"/>
                <w:szCs w:val="21"/>
              </w:rPr>
              <w:t>1</w:t>
            </w:r>
            <w:r w:rsidRPr="00AE3D32">
              <w:rPr>
                <w:rFonts w:ascii="Times New Roman" w:eastAsia="宋体" w:hAnsi="Times New Roman" w:cs="Times New Roman"/>
                <w:kern w:val="0"/>
                <w:szCs w:val="21"/>
              </w:rPr>
              <w:t>成绩</w:t>
            </w:r>
            <w:r w:rsidRPr="00AE3D32">
              <w:rPr>
                <w:rFonts w:ascii="Times New Roman" w:eastAsia="宋体" w:hAnsi="Times New Roman" w:cs="Times New Roman"/>
                <w:kern w:val="0"/>
                <w:szCs w:val="21"/>
              </w:rPr>
              <w:t>+0.5</w:t>
            </w:r>
            <w:r w:rsidRPr="00AE3D32">
              <w:rPr>
                <w:rFonts w:ascii="Times New Roman" w:eastAsia="宋体" w:hAnsi="Times New Roman" w:cs="Times New Roman"/>
                <w:kern w:val="0"/>
                <w:szCs w:val="21"/>
              </w:rPr>
              <w:lastRenderedPageBreak/>
              <w:t>ｘ期末目标</w:t>
            </w:r>
            <w:r w:rsidR="00D14471" w:rsidRPr="00AE3D32">
              <w:rPr>
                <w:rFonts w:ascii="Times New Roman" w:eastAsia="宋体" w:hAnsi="Times New Roman" w:cs="Times New Roman"/>
                <w:kern w:val="0"/>
                <w:szCs w:val="21"/>
              </w:rPr>
              <w:t>1</w:t>
            </w:r>
            <w:r w:rsidRPr="00AE3D32">
              <w:rPr>
                <w:rFonts w:ascii="Times New Roman" w:eastAsia="宋体" w:hAnsi="Times New Roman" w:cs="Times New Roman"/>
                <w:kern w:val="0"/>
                <w:szCs w:val="21"/>
              </w:rPr>
              <w:t>成绩</w:t>
            </w:r>
            <w:r w:rsidRPr="00AE3D32">
              <w:rPr>
                <w:rFonts w:ascii="Times New Roman" w:eastAsia="宋体" w:hAnsi="Times New Roman" w:cs="Times New Roman"/>
                <w:kern w:val="0"/>
                <w:szCs w:val="21"/>
              </w:rPr>
              <w:t>}/</w:t>
            </w:r>
            <w:r w:rsidRPr="00AE3D32">
              <w:rPr>
                <w:rFonts w:ascii="Times New Roman" w:eastAsia="宋体" w:hAnsi="Times New Roman" w:cs="Times New Roman"/>
                <w:kern w:val="0"/>
                <w:szCs w:val="21"/>
              </w:rPr>
              <w:t>目标</w:t>
            </w:r>
            <w:r w:rsidR="00D14471" w:rsidRPr="00AE3D32">
              <w:rPr>
                <w:rFonts w:ascii="Times New Roman" w:eastAsia="宋体" w:hAnsi="Times New Roman" w:cs="Times New Roman"/>
                <w:kern w:val="0"/>
                <w:szCs w:val="21"/>
              </w:rPr>
              <w:t>1</w:t>
            </w:r>
            <w:r w:rsidRPr="00AE3D32">
              <w:rPr>
                <w:rFonts w:ascii="Times New Roman" w:eastAsia="宋体" w:hAnsi="Times New Roman" w:cs="Times New Roman"/>
                <w:kern w:val="0"/>
                <w:szCs w:val="21"/>
              </w:rPr>
              <w:t>总分</w:t>
            </w:r>
            <w:r w:rsidR="00D14471" w:rsidRPr="00AE3D32">
              <w:rPr>
                <w:rFonts w:ascii="Times New Roman" w:eastAsia="宋体" w:hAnsi="Times New Roman" w:cs="Times New Roman"/>
                <w:kern w:val="0"/>
                <w:szCs w:val="21"/>
              </w:rPr>
              <w:t>。</w:t>
            </w:r>
            <w:r w:rsidRPr="00AE3D32">
              <w:rPr>
                <w:rFonts w:ascii="Times New Roman" w:eastAsia="宋体" w:hAnsi="Times New Roman" w:cs="Times New Roman"/>
                <w:kern w:val="0"/>
                <w:szCs w:val="21"/>
              </w:rPr>
              <w:t>按课程考核实际情况描述）</w:t>
            </w:r>
          </w:p>
        </w:tc>
      </w:tr>
      <w:tr w:rsidR="00EE5352" w:rsidRPr="00AE3D32" w14:paraId="0CCCBB36" w14:textId="77777777" w:rsidTr="00285327">
        <w:trPr>
          <w:trHeight w:val="679"/>
          <w:jc w:val="center"/>
        </w:trPr>
        <w:tc>
          <w:tcPr>
            <w:tcW w:w="2122" w:type="dxa"/>
            <w:shd w:val="clear" w:color="auto" w:fill="auto"/>
            <w:vAlign w:val="center"/>
          </w:tcPr>
          <w:p w14:paraId="6B3F9181" w14:textId="77777777"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课程目标</w:t>
            </w:r>
            <w:r w:rsidRPr="00AE3D32">
              <w:rPr>
                <w:rFonts w:ascii="Times New Roman" w:eastAsia="宋体" w:hAnsi="Times New Roman" w:cs="Times New Roman"/>
                <w:kern w:val="0"/>
                <w:szCs w:val="21"/>
              </w:rPr>
              <w:t>2</w:t>
            </w:r>
          </w:p>
        </w:tc>
        <w:tc>
          <w:tcPr>
            <w:tcW w:w="858" w:type="dxa"/>
            <w:shd w:val="clear" w:color="auto" w:fill="auto"/>
            <w:vAlign w:val="center"/>
          </w:tcPr>
          <w:p w14:paraId="00BDFF13" w14:textId="0AF60247"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20</w:t>
            </w:r>
          </w:p>
        </w:tc>
        <w:tc>
          <w:tcPr>
            <w:tcW w:w="1134" w:type="dxa"/>
            <w:shd w:val="clear" w:color="auto" w:fill="auto"/>
            <w:vAlign w:val="center"/>
          </w:tcPr>
          <w:p w14:paraId="13EF1D19" w14:textId="20430B14"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30</w:t>
            </w:r>
          </w:p>
        </w:tc>
        <w:tc>
          <w:tcPr>
            <w:tcW w:w="1134" w:type="dxa"/>
            <w:vAlign w:val="center"/>
          </w:tcPr>
          <w:p w14:paraId="573C0D77" w14:textId="5124C87E"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50</w:t>
            </w:r>
          </w:p>
        </w:tc>
        <w:tc>
          <w:tcPr>
            <w:tcW w:w="2627" w:type="dxa"/>
            <w:vMerge/>
            <w:shd w:val="clear" w:color="auto" w:fill="auto"/>
            <w:vAlign w:val="center"/>
          </w:tcPr>
          <w:p w14:paraId="35DD7B37" w14:textId="77777777" w:rsidR="00EE5352" w:rsidRPr="00AE3D32" w:rsidRDefault="00EE5352" w:rsidP="00EE5352">
            <w:pPr>
              <w:spacing w:beforeLines="50" w:before="156" w:afterLines="50" w:after="156"/>
              <w:rPr>
                <w:rFonts w:ascii="Times New Roman" w:eastAsia="宋体" w:hAnsi="Times New Roman" w:cs="Times New Roman"/>
                <w:kern w:val="0"/>
                <w:szCs w:val="21"/>
              </w:rPr>
            </w:pPr>
          </w:p>
        </w:tc>
      </w:tr>
      <w:tr w:rsidR="00EE5352" w:rsidRPr="00AE3D32" w14:paraId="6AE6BACF" w14:textId="77777777" w:rsidTr="00285327">
        <w:trPr>
          <w:trHeight w:val="755"/>
          <w:jc w:val="center"/>
        </w:trPr>
        <w:tc>
          <w:tcPr>
            <w:tcW w:w="2122" w:type="dxa"/>
            <w:shd w:val="clear" w:color="auto" w:fill="auto"/>
            <w:vAlign w:val="center"/>
          </w:tcPr>
          <w:p w14:paraId="2536AC02" w14:textId="77777777"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lastRenderedPageBreak/>
              <w:t>课程目标</w:t>
            </w:r>
            <w:r w:rsidRPr="00AE3D32">
              <w:rPr>
                <w:rFonts w:ascii="Times New Roman" w:eastAsia="宋体" w:hAnsi="Times New Roman" w:cs="Times New Roman"/>
                <w:kern w:val="0"/>
                <w:szCs w:val="21"/>
              </w:rPr>
              <w:t>3</w:t>
            </w:r>
          </w:p>
        </w:tc>
        <w:tc>
          <w:tcPr>
            <w:tcW w:w="858" w:type="dxa"/>
            <w:shd w:val="clear" w:color="auto" w:fill="auto"/>
            <w:vAlign w:val="center"/>
          </w:tcPr>
          <w:p w14:paraId="3D7194B4" w14:textId="5C80811F"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20</w:t>
            </w:r>
          </w:p>
        </w:tc>
        <w:tc>
          <w:tcPr>
            <w:tcW w:w="1134" w:type="dxa"/>
            <w:shd w:val="clear" w:color="auto" w:fill="auto"/>
            <w:vAlign w:val="center"/>
          </w:tcPr>
          <w:p w14:paraId="49629E46" w14:textId="4C957302"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30</w:t>
            </w:r>
          </w:p>
        </w:tc>
        <w:tc>
          <w:tcPr>
            <w:tcW w:w="1134" w:type="dxa"/>
            <w:vAlign w:val="center"/>
          </w:tcPr>
          <w:p w14:paraId="675EB7F2" w14:textId="26F3E38A" w:rsidR="00EE5352" w:rsidRPr="00AE3D32" w:rsidRDefault="00EE5352" w:rsidP="00EE5352">
            <w:pPr>
              <w:spacing w:beforeLines="50" w:before="156" w:afterLines="50" w:after="156"/>
              <w:jc w:val="center"/>
              <w:rPr>
                <w:rFonts w:ascii="Times New Roman" w:eastAsia="宋体" w:hAnsi="Times New Roman" w:cs="Times New Roman"/>
                <w:kern w:val="0"/>
                <w:szCs w:val="21"/>
              </w:rPr>
            </w:pPr>
            <w:r w:rsidRPr="00AE3D32">
              <w:rPr>
                <w:rFonts w:ascii="Times New Roman" w:eastAsia="宋体" w:hAnsi="Times New Roman" w:cs="Times New Roman"/>
                <w:kern w:val="0"/>
                <w:szCs w:val="21"/>
              </w:rPr>
              <w:t>50</w:t>
            </w:r>
          </w:p>
        </w:tc>
        <w:tc>
          <w:tcPr>
            <w:tcW w:w="2627" w:type="dxa"/>
            <w:vMerge/>
            <w:shd w:val="clear" w:color="auto" w:fill="auto"/>
            <w:vAlign w:val="center"/>
          </w:tcPr>
          <w:p w14:paraId="37C3BAEC" w14:textId="77777777" w:rsidR="00EE5352" w:rsidRPr="00AE3D32" w:rsidRDefault="00EE5352" w:rsidP="00EE5352">
            <w:pPr>
              <w:spacing w:beforeLines="50" w:before="156" w:afterLines="50" w:after="156"/>
              <w:rPr>
                <w:rFonts w:ascii="Times New Roman" w:eastAsia="宋体" w:hAnsi="Times New Roman" w:cs="Times New Roman"/>
                <w:kern w:val="0"/>
                <w:szCs w:val="21"/>
              </w:rPr>
            </w:pPr>
          </w:p>
        </w:tc>
      </w:tr>
    </w:tbl>
    <w:p w14:paraId="30E94498" w14:textId="392714BA" w:rsidR="00285327" w:rsidRPr="00AE3D32"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AE3D32">
        <w:rPr>
          <w:rFonts w:ascii="Times New Roman" w:eastAsia="黑体" w:hAnsi="Times New Roman" w:cs="Times New Roman"/>
          <w:b/>
          <w:sz w:val="24"/>
          <w:szCs w:val="24"/>
        </w:rPr>
        <w:t>（三）</w:t>
      </w:r>
      <w:r w:rsidR="00F56396" w:rsidRPr="00AE3D32">
        <w:rPr>
          <w:rFonts w:ascii="Times New Roman" w:eastAsia="黑体" w:hAnsi="Times New Roman" w:cs="Times New Roman"/>
          <w:b/>
          <w:sz w:val="24"/>
          <w:szCs w:val="24"/>
        </w:rPr>
        <w:t>评分标准</w:t>
      </w:r>
      <w:r w:rsidRPr="00AE3D32">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AE3D32"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AE3D32" w:rsidRDefault="00DE7849" w:rsidP="00DD7B5F">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课程</w:t>
            </w:r>
          </w:p>
          <w:p w14:paraId="1C40C69D" w14:textId="77777777" w:rsidR="00DE7849" w:rsidRPr="00AE3D32" w:rsidRDefault="00DE7849" w:rsidP="00DD7B5F">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AE3D32" w:rsidRDefault="00DE7849" w:rsidP="00DD7B5F">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评分标准</w:t>
            </w:r>
          </w:p>
        </w:tc>
      </w:tr>
      <w:tr w:rsidR="00DE7849" w:rsidRPr="00AE3D32"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w:t>
            </w:r>
            <w:r w:rsidRPr="00AE3D32">
              <w:rPr>
                <w:rFonts w:ascii="Times New Roman" w:eastAsia="宋体" w:hAnsi="Times New Roman" w:cs="Times New Roman"/>
                <w:b/>
                <w:bCs/>
                <w:szCs w:val="21"/>
              </w:rPr>
              <w:t>60</w:t>
            </w:r>
          </w:p>
        </w:tc>
      </w:tr>
      <w:tr w:rsidR="00DE7849" w:rsidRPr="00AE3D32"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不合格</w:t>
            </w:r>
          </w:p>
        </w:tc>
      </w:tr>
      <w:tr w:rsidR="00DE7849" w:rsidRPr="00AE3D32"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AE3D32"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AE3D32" w:rsidRDefault="00DE7849" w:rsidP="00DE7849">
            <w:pPr>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AE3D32" w:rsidRDefault="00DE7849" w:rsidP="00DE7849">
            <w:pPr>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AE3D32" w:rsidRDefault="00DE7849" w:rsidP="00DE7849">
            <w:pPr>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AE3D32" w:rsidRDefault="00DE7849" w:rsidP="00DE7849">
            <w:pPr>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AE3D32" w:rsidRDefault="00DE7849" w:rsidP="00DE7849">
            <w:pPr>
              <w:spacing w:beforeLines="50" w:before="156" w:afterLines="50" w:after="156"/>
              <w:jc w:val="center"/>
              <w:rPr>
                <w:rFonts w:ascii="Times New Roman" w:eastAsia="宋体" w:hAnsi="Times New Roman" w:cs="Times New Roman"/>
                <w:b/>
                <w:bCs/>
                <w:szCs w:val="21"/>
              </w:rPr>
            </w:pPr>
            <w:r w:rsidRPr="00AE3D32">
              <w:rPr>
                <w:rFonts w:ascii="Times New Roman" w:eastAsia="宋体" w:hAnsi="Times New Roman" w:cs="Times New Roman"/>
                <w:b/>
                <w:bCs/>
                <w:szCs w:val="21"/>
              </w:rPr>
              <w:t>F</w:t>
            </w:r>
          </w:p>
        </w:tc>
      </w:tr>
      <w:tr w:rsidR="00DE7849" w:rsidRPr="00AE3D32"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Pr="00AE3D32" w:rsidRDefault="00DE7849" w:rsidP="00DE7849">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课程</w:t>
            </w:r>
          </w:p>
          <w:p w14:paraId="389C16A8" w14:textId="77777777" w:rsidR="00DE7849" w:rsidRPr="00AE3D32" w:rsidRDefault="00DE7849" w:rsidP="00DE7849">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目标</w:t>
            </w:r>
            <w:r w:rsidRPr="00AE3D32">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71E0937" w14:textId="7EA933C1"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非常准确、深刻地理解质量管理相关概念及思想</w:t>
            </w:r>
          </w:p>
        </w:tc>
        <w:tc>
          <w:tcPr>
            <w:tcW w:w="1984" w:type="dxa"/>
            <w:tcBorders>
              <w:top w:val="single" w:sz="4" w:space="0" w:color="auto"/>
              <w:left w:val="single" w:sz="4" w:space="0" w:color="auto"/>
              <w:bottom w:val="single" w:sz="4" w:space="0" w:color="auto"/>
              <w:right w:val="single" w:sz="4" w:space="0" w:color="auto"/>
            </w:tcBorders>
          </w:tcPr>
          <w:p w14:paraId="3654692F" w14:textId="1BC392D8"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比较准确、深刻地理解质量管理相关概念及思想</w:t>
            </w:r>
          </w:p>
        </w:tc>
        <w:tc>
          <w:tcPr>
            <w:tcW w:w="1843" w:type="dxa"/>
            <w:tcBorders>
              <w:top w:val="single" w:sz="4" w:space="0" w:color="auto"/>
              <w:left w:val="single" w:sz="4" w:space="0" w:color="auto"/>
              <w:bottom w:val="single" w:sz="4" w:space="0" w:color="auto"/>
              <w:right w:val="single" w:sz="4" w:space="0" w:color="auto"/>
            </w:tcBorders>
          </w:tcPr>
          <w:p w14:paraId="5F54009F" w14:textId="12B5B787"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对质量管理相关概念及思想有较为准确的理解，但不够全面</w:t>
            </w:r>
          </w:p>
        </w:tc>
        <w:tc>
          <w:tcPr>
            <w:tcW w:w="1779" w:type="dxa"/>
            <w:tcBorders>
              <w:top w:val="single" w:sz="4" w:space="0" w:color="auto"/>
              <w:left w:val="single" w:sz="4" w:space="0" w:color="auto"/>
              <w:bottom w:val="single" w:sz="4" w:space="0" w:color="auto"/>
              <w:right w:val="single" w:sz="4" w:space="0" w:color="auto"/>
            </w:tcBorders>
          </w:tcPr>
          <w:p w14:paraId="34A8B7B8" w14:textId="32C07DBD"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对质量管理相关概念及思想的理解比较浅显</w:t>
            </w:r>
          </w:p>
        </w:tc>
        <w:tc>
          <w:tcPr>
            <w:tcW w:w="1779" w:type="dxa"/>
            <w:tcBorders>
              <w:top w:val="single" w:sz="4" w:space="0" w:color="auto"/>
              <w:left w:val="single" w:sz="4" w:space="0" w:color="auto"/>
              <w:bottom w:val="single" w:sz="4" w:space="0" w:color="auto"/>
              <w:right w:val="single" w:sz="4" w:space="0" w:color="auto"/>
            </w:tcBorders>
          </w:tcPr>
          <w:p w14:paraId="479CCD28" w14:textId="382F932C" w:rsidR="00DE7849" w:rsidRPr="00AE3D32" w:rsidRDefault="00EE5352" w:rsidP="00DE7849">
            <w:pPr>
              <w:spacing w:beforeLines="50" w:before="156" w:afterLines="50" w:after="156"/>
              <w:rPr>
                <w:rFonts w:ascii="Times New Roman" w:eastAsia="宋体" w:hAnsi="Times New Roman" w:cs="Times New Roman"/>
                <w:b/>
                <w:bCs/>
                <w:szCs w:val="21"/>
              </w:rPr>
            </w:pPr>
            <w:r w:rsidRPr="00AE3D32">
              <w:rPr>
                <w:rFonts w:ascii="Times New Roman" w:eastAsia="宋体" w:hAnsi="Times New Roman" w:cs="Times New Roman"/>
                <w:szCs w:val="21"/>
              </w:rPr>
              <w:t>不能正确理解质量管理相关概念及思想</w:t>
            </w:r>
          </w:p>
        </w:tc>
      </w:tr>
      <w:tr w:rsidR="00DE7849" w:rsidRPr="00AE3D32"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DE7849" w:rsidRPr="00AE3D32" w:rsidRDefault="00DE7849" w:rsidP="00DE7849">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课程</w:t>
            </w:r>
          </w:p>
          <w:p w14:paraId="6AF4923D" w14:textId="77777777" w:rsidR="00DE7849" w:rsidRPr="00AE3D32" w:rsidRDefault="00DE7849" w:rsidP="00DE7849">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目标</w:t>
            </w:r>
            <w:r w:rsidRPr="00AE3D32">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2EE47CF9"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非常熟练地掌握质量管理相关工具与方法</w:t>
            </w:r>
          </w:p>
        </w:tc>
        <w:tc>
          <w:tcPr>
            <w:tcW w:w="1984" w:type="dxa"/>
            <w:tcBorders>
              <w:top w:val="single" w:sz="4" w:space="0" w:color="auto"/>
              <w:left w:val="single" w:sz="4" w:space="0" w:color="auto"/>
              <w:bottom w:val="single" w:sz="4" w:space="0" w:color="auto"/>
              <w:right w:val="single" w:sz="4" w:space="0" w:color="auto"/>
            </w:tcBorders>
          </w:tcPr>
          <w:p w14:paraId="2E4C7136" w14:textId="3B2555FE"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比较熟练地掌握质量管理相关工具与方法</w:t>
            </w:r>
          </w:p>
        </w:tc>
        <w:tc>
          <w:tcPr>
            <w:tcW w:w="1843" w:type="dxa"/>
            <w:tcBorders>
              <w:top w:val="single" w:sz="4" w:space="0" w:color="auto"/>
              <w:left w:val="single" w:sz="4" w:space="0" w:color="auto"/>
              <w:bottom w:val="single" w:sz="4" w:space="0" w:color="auto"/>
              <w:right w:val="single" w:sz="4" w:space="0" w:color="auto"/>
            </w:tcBorders>
          </w:tcPr>
          <w:p w14:paraId="45A00187" w14:textId="0977DDD3"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能够熟练掌握绝大部分质量管理相关工具与方法</w:t>
            </w:r>
          </w:p>
        </w:tc>
        <w:tc>
          <w:tcPr>
            <w:tcW w:w="1779" w:type="dxa"/>
            <w:tcBorders>
              <w:top w:val="single" w:sz="4" w:space="0" w:color="auto"/>
              <w:left w:val="single" w:sz="4" w:space="0" w:color="auto"/>
              <w:bottom w:val="single" w:sz="4" w:space="0" w:color="auto"/>
              <w:right w:val="single" w:sz="4" w:space="0" w:color="auto"/>
            </w:tcBorders>
          </w:tcPr>
          <w:p w14:paraId="26677AE0" w14:textId="03A6E042"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熟练掌握部分质量管理相关工具与方法</w:t>
            </w:r>
          </w:p>
        </w:tc>
        <w:tc>
          <w:tcPr>
            <w:tcW w:w="1779" w:type="dxa"/>
            <w:tcBorders>
              <w:top w:val="single" w:sz="4" w:space="0" w:color="auto"/>
              <w:left w:val="single" w:sz="4" w:space="0" w:color="auto"/>
              <w:bottom w:val="single" w:sz="4" w:space="0" w:color="auto"/>
              <w:right w:val="single" w:sz="4" w:space="0" w:color="auto"/>
            </w:tcBorders>
          </w:tcPr>
          <w:p w14:paraId="6AE1AD41" w14:textId="7D8251F1" w:rsidR="00DE7849" w:rsidRPr="00AE3D32" w:rsidRDefault="00EE5352" w:rsidP="00DE7849">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不能熟练掌握质量管理相关工具与方法</w:t>
            </w:r>
          </w:p>
        </w:tc>
      </w:tr>
      <w:tr w:rsidR="00EE5352" w:rsidRPr="00AE3D32"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EE5352" w:rsidRPr="00AE3D32" w:rsidRDefault="00EE5352" w:rsidP="00EE5352">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课程</w:t>
            </w:r>
          </w:p>
          <w:p w14:paraId="12420A6F" w14:textId="77777777" w:rsidR="00EE5352" w:rsidRPr="00AE3D32" w:rsidRDefault="00EE5352" w:rsidP="00EE5352">
            <w:pPr>
              <w:spacing w:beforeLines="50" w:before="156" w:afterLines="50" w:after="156"/>
              <w:jc w:val="center"/>
              <w:rPr>
                <w:rFonts w:ascii="Times New Roman" w:eastAsia="宋体" w:hAnsi="Times New Roman" w:cs="Times New Roman"/>
                <w:b/>
                <w:bCs/>
                <w:kern w:val="0"/>
                <w:szCs w:val="21"/>
              </w:rPr>
            </w:pPr>
            <w:r w:rsidRPr="00AE3D32">
              <w:rPr>
                <w:rFonts w:ascii="Times New Roman" w:eastAsia="宋体" w:hAnsi="Times New Roman" w:cs="Times New Roman"/>
                <w:b/>
                <w:bCs/>
                <w:kern w:val="0"/>
                <w:szCs w:val="21"/>
              </w:rPr>
              <w:t>目标</w:t>
            </w:r>
            <w:r w:rsidRPr="00AE3D32">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64458EB8" w:rsidR="00EE5352" w:rsidRPr="00AE3D32" w:rsidRDefault="00EE5352" w:rsidP="00EE5352">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非常熟练地掌握抽样检验、质量经济性、服务质量等技术与内涵</w:t>
            </w:r>
          </w:p>
        </w:tc>
        <w:tc>
          <w:tcPr>
            <w:tcW w:w="1984" w:type="dxa"/>
            <w:tcBorders>
              <w:top w:val="single" w:sz="4" w:space="0" w:color="auto"/>
              <w:left w:val="single" w:sz="4" w:space="0" w:color="auto"/>
              <w:bottom w:val="single" w:sz="4" w:space="0" w:color="auto"/>
              <w:right w:val="single" w:sz="4" w:space="0" w:color="auto"/>
            </w:tcBorders>
          </w:tcPr>
          <w:p w14:paraId="5E2B93F1" w14:textId="0356D490" w:rsidR="00EE5352" w:rsidRPr="00AE3D32" w:rsidRDefault="00EE5352" w:rsidP="00EE5352">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比较熟练地掌握</w:t>
            </w:r>
            <w:r w:rsidR="002279A9" w:rsidRPr="00AE3D32">
              <w:rPr>
                <w:rFonts w:ascii="Times New Roman" w:eastAsia="宋体" w:hAnsi="Times New Roman" w:cs="Times New Roman"/>
                <w:szCs w:val="21"/>
              </w:rPr>
              <w:t>抽样检验、质量经济性、服务质量等技术与内涵</w:t>
            </w:r>
          </w:p>
        </w:tc>
        <w:tc>
          <w:tcPr>
            <w:tcW w:w="1843" w:type="dxa"/>
            <w:tcBorders>
              <w:top w:val="single" w:sz="4" w:space="0" w:color="auto"/>
              <w:left w:val="single" w:sz="4" w:space="0" w:color="auto"/>
              <w:bottom w:val="single" w:sz="4" w:space="0" w:color="auto"/>
              <w:right w:val="single" w:sz="4" w:space="0" w:color="auto"/>
            </w:tcBorders>
          </w:tcPr>
          <w:p w14:paraId="48D7794A" w14:textId="4DFC72F4" w:rsidR="00EE5352" w:rsidRPr="00AE3D32" w:rsidRDefault="002279A9" w:rsidP="00EE5352">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对抽样检验、质量经济性、服务质量等技术与内涵有一定的理解</w:t>
            </w:r>
          </w:p>
        </w:tc>
        <w:tc>
          <w:tcPr>
            <w:tcW w:w="1779" w:type="dxa"/>
            <w:tcBorders>
              <w:top w:val="single" w:sz="4" w:space="0" w:color="auto"/>
              <w:left w:val="single" w:sz="4" w:space="0" w:color="auto"/>
              <w:bottom w:val="single" w:sz="4" w:space="0" w:color="auto"/>
              <w:right w:val="single" w:sz="4" w:space="0" w:color="auto"/>
            </w:tcBorders>
          </w:tcPr>
          <w:p w14:paraId="0D54E593" w14:textId="5C3B8AB8" w:rsidR="00EE5352" w:rsidRPr="00AE3D32" w:rsidRDefault="002279A9" w:rsidP="00EE5352">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对抽样检验、质量经济性、服务质量等技术与内涵的理解比较浅显</w:t>
            </w:r>
          </w:p>
        </w:tc>
        <w:tc>
          <w:tcPr>
            <w:tcW w:w="1779" w:type="dxa"/>
            <w:tcBorders>
              <w:top w:val="single" w:sz="4" w:space="0" w:color="auto"/>
              <w:left w:val="single" w:sz="4" w:space="0" w:color="auto"/>
              <w:bottom w:val="single" w:sz="4" w:space="0" w:color="auto"/>
              <w:right w:val="single" w:sz="4" w:space="0" w:color="auto"/>
            </w:tcBorders>
          </w:tcPr>
          <w:p w14:paraId="0CF7FC24" w14:textId="0313EC53" w:rsidR="00EE5352" w:rsidRPr="00AE3D32" w:rsidRDefault="002279A9" w:rsidP="00EE5352">
            <w:pPr>
              <w:spacing w:beforeLines="50" w:before="156" w:afterLines="50" w:after="156"/>
              <w:rPr>
                <w:rFonts w:ascii="Times New Roman" w:eastAsia="宋体" w:hAnsi="Times New Roman" w:cs="Times New Roman"/>
                <w:szCs w:val="21"/>
              </w:rPr>
            </w:pPr>
            <w:r w:rsidRPr="00AE3D32">
              <w:rPr>
                <w:rFonts w:ascii="Times New Roman" w:eastAsia="宋体" w:hAnsi="Times New Roman" w:cs="Times New Roman"/>
                <w:szCs w:val="21"/>
              </w:rPr>
              <w:t>无法正确理解抽样检验、质量经济性、服务质量等技术与内涵</w:t>
            </w:r>
          </w:p>
        </w:tc>
      </w:tr>
    </w:tbl>
    <w:p w14:paraId="22580F75" w14:textId="77777777" w:rsidR="00F56396" w:rsidRPr="00AE3D32" w:rsidRDefault="00F56396" w:rsidP="00B03909">
      <w:pPr>
        <w:widowControl/>
        <w:jc w:val="left"/>
        <w:rPr>
          <w:rFonts w:ascii="Times New Roman" w:eastAsia="宋体" w:hAnsi="Times New Roman" w:cs="Times New Roman"/>
        </w:rPr>
      </w:pPr>
    </w:p>
    <w:sectPr w:rsidR="00F56396" w:rsidRPr="00AE3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19422" w14:textId="77777777" w:rsidR="00D25D82" w:rsidRDefault="00D25D82" w:rsidP="00AA630A">
      <w:r>
        <w:separator/>
      </w:r>
    </w:p>
  </w:endnote>
  <w:endnote w:type="continuationSeparator" w:id="0">
    <w:p w14:paraId="4818E521" w14:textId="77777777" w:rsidR="00D25D82" w:rsidRDefault="00D25D8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2CE0D" w14:textId="77777777" w:rsidR="00D25D82" w:rsidRDefault="00D25D82" w:rsidP="00AA630A">
      <w:r>
        <w:separator/>
      </w:r>
    </w:p>
  </w:footnote>
  <w:footnote w:type="continuationSeparator" w:id="0">
    <w:p w14:paraId="6C9875C8" w14:textId="77777777" w:rsidR="00D25D82" w:rsidRDefault="00D25D8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4AA6A9"/>
    <w:multiLevelType w:val="singleLevel"/>
    <w:tmpl w:val="D44AA6A9"/>
    <w:lvl w:ilvl="0">
      <w:start w:val="1"/>
      <w:numFmt w:val="decimal"/>
      <w:suff w:val="nothing"/>
      <w:lvlText w:val="%1、"/>
      <w:lvlJc w:val="left"/>
    </w:lvl>
  </w:abstractNum>
  <w:abstractNum w:abstractNumId="1" w15:restartNumberingAfterBreak="0">
    <w:nsid w:val="F26EE682"/>
    <w:multiLevelType w:val="singleLevel"/>
    <w:tmpl w:val="F26EE682"/>
    <w:lvl w:ilvl="0">
      <w:start w:val="1"/>
      <w:numFmt w:val="decimal"/>
      <w:suff w:val="nothing"/>
      <w:lvlText w:val="%1、"/>
      <w:lvlJc w:val="left"/>
    </w:lvl>
  </w:abstractNum>
  <w:abstractNum w:abstractNumId="2" w15:restartNumberingAfterBreak="0">
    <w:nsid w:val="07254360"/>
    <w:multiLevelType w:val="hybridMultilevel"/>
    <w:tmpl w:val="B7E0B0D8"/>
    <w:lvl w:ilvl="0" w:tplc="97981E10">
      <w:start w:val="4"/>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0919367E"/>
    <w:multiLevelType w:val="hybridMultilevel"/>
    <w:tmpl w:val="1E24B826"/>
    <w:lvl w:ilvl="0" w:tplc="CE3A3FEE">
      <w:start w:val="4"/>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13AC96EA"/>
    <w:multiLevelType w:val="singleLevel"/>
    <w:tmpl w:val="13AC96EA"/>
    <w:lvl w:ilvl="0">
      <w:start w:val="2"/>
      <w:numFmt w:val="chineseCounting"/>
      <w:suff w:val="space"/>
      <w:lvlText w:val="第%1章"/>
      <w:lvlJc w:val="left"/>
      <w:rPr>
        <w:rFonts w:hint="eastAsia"/>
      </w:rPr>
    </w:lvl>
  </w:abstractNum>
  <w:abstractNum w:abstractNumId="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41906F3D"/>
    <w:multiLevelType w:val="hybridMultilevel"/>
    <w:tmpl w:val="2AAC72FA"/>
    <w:lvl w:ilvl="0" w:tplc="031200DA">
      <w:start w:val="5"/>
      <w:numFmt w:val="decimal"/>
      <w:lvlText w:val="（%1）"/>
      <w:lvlJc w:val="left"/>
      <w:pPr>
        <w:ind w:left="1140" w:hanging="720"/>
      </w:pPr>
      <w:rPr>
        <w:rFonts w:asciiTheme="minorHAnsi" w:eastAsia="黑体" w:hAnsiTheme="minorHAnsi" w:hint="default"/>
        <w:b/>
        <w:color w:val="auto"/>
        <w:sz w:val="24"/>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503413CE"/>
    <w:multiLevelType w:val="hybridMultilevel"/>
    <w:tmpl w:val="E6AACACC"/>
    <w:lvl w:ilvl="0" w:tplc="D1D69852">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507D20F5"/>
    <w:multiLevelType w:val="hybridMultilevel"/>
    <w:tmpl w:val="247E47E4"/>
    <w:lvl w:ilvl="0" w:tplc="E4FC484E">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558E705B"/>
    <w:multiLevelType w:val="hybridMultilevel"/>
    <w:tmpl w:val="D91A3EF8"/>
    <w:lvl w:ilvl="0" w:tplc="D1902702">
      <w:start w:val="2"/>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5F240B11"/>
    <w:multiLevelType w:val="singleLevel"/>
    <w:tmpl w:val="5F240B11"/>
    <w:lvl w:ilvl="0">
      <w:start w:val="1"/>
      <w:numFmt w:val="decimal"/>
      <w:suff w:val="space"/>
      <w:lvlText w:val="[%1]"/>
      <w:lvlJc w:val="left"/>
    </w:lvl>
  </w:abstractNum>
  <w:abstractNum w:abstractNumId="11" w15:restartNumberingAfterBreak="0">
    <w:nsid w:val="69024E1E"/>
    <w:multiLevelType w:val="hybridMultilevel"/>
    <w:tmpl w:val="CCC647A0"/>
    <w:lvl w:ilvl="0" w:tplc="EEBE7952">
      <w:start w:val="3"/>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7EE57861"/>
    <w:multiLevelType w:val="hybridMultilevel"/>
    <w:tmpl w:val="CC7A1996"/>
    <w:lvl w:ilvl="0" w:tplc="EE8CFF5A">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435055880">
    <w:abstractNumId w:val="5"/>
  </w:num>
  <w:num w:numId="2" w16cid:durableId="921065258">
    <w:abstractNumId w:val="4"/>
  </w:num>
  <w:num w:numId="3" w16cid:durableId="897982282">
    <w:abstractNumId w:val="1"/>
  </w:num>
  <w:num w:numId="4" w16cid:durableId="466704331">
    <w:abstractNumId w:val="0"/>
  </w:num>
  <w:num w:numId="5" w16cid:durableId="396711364">
    <w:abstractNumId w:val="6"/>
  </w:num>
  <w:num w:numId="6" w16cid:durableId="1653824242">
    <w:abstractNumId w:val="2"/>
  </w:num>
  <w:num w:numId="7" w16cid:durableId="622618209">
    <w:abstractNumId w:val="12"/>
  </w:num>
  <w:num w:numId="8" w16cid:durableId="693965240">
    <w:abstractNumId w:val="9"/>
  </w:num>
  <w:num w:numId="9" w16cid:durableId="615139768">
    <w:abstractNumId w:val="7"/>
  </w:num>
  <w:num w:numId="10" w16cid:durableId="950550991">
    <w:abstractNumId w:val="8"/>
  </w:num>
  <w:num w:numId="11" w16cid:durableId="1839081103">
    <w:abstractNumId w:val="11"/>
  </w:num>
  <w:num w:numId="12" w16cid:durableId="1146435636">
    <w:abstractNumId w:val="3"/>
  </w:num>
  <w:num w:numId="13" w16cid:durableId="14865835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808DA"/>
    <w:rsid w:val="000940B1"/>
    <w:rsid w:val="0009538A"/>
    <w:rsid w:val="000A400B"/>
    <w:rsid w:val="000C6FA1"/>
    <w:rsid w:val="000D6686"/>
    <w:rsid w:val="000F054A"/>
    <w:rsid w:val="0015713D"/>
    <w:rsid w:val="00190DAF"/>
    <w:rsid w:val="001C25D8"/>
    <w:rsid w:val="001E5724"/>
    <w:rsid w:val="00224624"/>
    <w:rsid w:val="0022751E"/>
    <w:rsid w:val="002279A9"/>
    <w:rsid w:val="00242673"/>
    <w:rsid w:val="00285327"/>
    <w:rsid w:val="002A7568"/>
    <w:rsid w:val="002C2132"/>
    <w:rsid w:val="00313A87"/>
    <w:rsid w:val="003206BD"/>
    <w:rsid w:val="00322986"/>
    <w:rsid w:val="0034254B"/>
    <w:rsid w:val="0038665C"/>
    <w:rsid w:val="003869E9"/>
    <w:rsid w:val="004070CF"/>
    <w:rsid w:val="00443C38"/>
    <w:rsid w:val="00470FB4"/>
    <w:rsid w:val="004C5C23"/>
    <w:rsid w:val="00583FCE"/>
    <w:rsid w:val="005865A6"/>
    <w:rsid w:val="005A0378"/>
    <w:rsid w:val="005A6FCB"/>
    <w:rsid w:val="00631BC4"/>
    <w:rsid w:val="0064478A"/>
    <w:rsid w:val="006635E1"/>
    <w:rsid w:val="00665621"/>
    <w:rsid w:val="006B5884"/>
    <w:rsid w:val="006D367B"/>
    <w:rsid w:val="006E4F82"/>
    <w:rsid w:val="006F512A"/>
    <w:rsid w:val="006F64C9"/>
    <w:rsid w:val="007624F2"/>
    <w:rsid w:val="007639A2"/>
    <w:rsid w:val="007B2179"/>
    <w:rsid w:val="007C379D"/>
    <w:rsid w:val="007C62ED"/>
    <w:rsid w:val="007E39E3"/>
    <w:rsid w:val="008128AD"/>
    <w:rsid w:val="008560E2"/>
    <w:rsid w:val="00886EBF"/>
    <w:rsid w:val="00905333"/>
    <w:rsid w:val="0092298C"/>
    <w:rsid w:val="00972FA8"/>
    <w:rsid w:val="00974E8D"/>
    <w:rsid w:val="009B2886"/>
    <w:rsid w:val="009D7163"/>
    <w:rsid w:val="00A03BBD"/>
    <w:rsid w:val="00A61EFD"/>
    <w:rsid w:val="00AA4570"/>
    <w:rsid w:val="00AA630A"/>
    <w:rsid w:val="00AD5401"/>
    <w:rsid w:val="00AE3D1A"/>
    <w:rsid w:val="00AE3D32"/>
    <w:rsid w:val="00B03909"/>
    <w:rsid w:val="00B10760"/>
    <w:rsid w:val="00B11F33"/>
    <w:rsid w:val="00B20896"/>
    <w:rsid w:val="00B40ECD"/>
    <w:rsid w:val="00B47312"/>
    <w:rsid w:val="00B732F1"/>
    <w:rsid w:val="00BA23F0"/>
    <w:rsid w:val="00BD5490"/>
    <w:rsid w:val="00BF208F"/>
    <w:rsid w:val="00BF23C7"/>
    <w:rsid w:val="00C00798"/>
    <w:rsid w:val="00C54636"/>
    <w:rsid w:val="00C96312"/>
    <w:rsid w:val="00CA53B2"/>
    <w:rsid w:val="00CC3269"/>
    <w:rsid w:val="00D02F99"/>
    <w:rsid w:val="00D06E47"/>
    <w:rsid w:val="00D13271"/>
    <w:rsid w:val="00D14471"/>
    <w:rsid w:val="00D25D82"/>
    <w:rsid w:val="00D330E1"/>
    <w:rsid w:val="00D34912"/>
    <w:rsid w:val="00D37DCC"/>
    <w:rsid w:val="00D417A1"/>
    <w:rsid w:val="00D504B7"/>
    <w:rsid w:val="00D715F7"/>
    <w:rsid w:val="00D9797E"/>
    <w:rsid w:val="00DD7B5F"/>
    <w:rsid w:val="00DE7849"/>
    <w:rsid w:val="00E0277F"/>
    <w:rsid w:val="00E058D4"/>
    <w:rsid w:val="00E05E8B"/>
    <w:rsid w:val="00E24881"/>
    <w:rsid w:val="00E366AB"/>
    <w:rsid w:val="00E76E34"/>
    <w:rsid w:val="00ED7F81"/>
    <w:rsid w:val="00EE5352"/>
    <w:rsid w:val="00F56396"/>
    <w:rsid w:val="00F5654B"/>
    <w:rsid w:val="00FB77A1"/>
    <w:rsid w:val="00FB7D41"/>
    <w:rsid w:val="00FC24B5"/>
    <w:rsid w:val="00FC2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Char">
    <w:name w:val="页脚 Char"/>
    <w:rsid w:val="00583FCE"/>
    <w:rPr>
      <w:kern w:val="2"/>
      <w:sz w:val="18"/>
      <w:szCs w:val="18"/>
    </w:rPr>
  </w:style>
  <w:style w:type="paragraph" w:styleId="ac">
    <w:name w:val="Normal (Web)"/>
    <w:basedOn w:val="a"/>
    <w:link w:val="ad"/>
    <w:rsid w:val="00583FCE"/>
    <w:pPr>
      <w:widowControl/>
      <w:spacing w:before="100" w:beforeAutospacing="1" w:after="100" w:afterAutospacing="1"/>
      <w:jc w:val="left"/>
    </w:pPr>
    <w:rPr>
      <w:rFonts w:ascii="宋体" w:eastAsia="宋体" w:hAnsi="宋体" w:cs="宋体"/>
      <w:kern w:val="0"/>
      <w:sz w:val="24"/>
      <w:szCs w:val="24"/>
    </w:rPr>
  </w:style>
  <w:style w:type="character" w:customStyle="1" w:styleId="ad">
    <w:name w:val="普通(网站) 字符"/>
    <w:link w:val="ac"/>
    <w:rsid w:val="00583FCE"/>
    <w:rPr>
      <w:rFonts w:ascii="宋体" w:eastAsia="宋体" w:hAnsi="宋体" w:cs="宋体"/>
      <w:kern w:val="0"/>
      <w:sz w:val="24"/>
      <w:szCs w:val="24"/>
    </w:rPr>
  </w:style>
  <w:style w:type="paragraph" w:styleId="ae">
    <w:name w:val="List Paragraph"/>
    <w:basedOn w:val="a"/>
    <w:uiPriority w:val="34"/>
    <w:qFormat/>
    <w:rsid w:val="00CC3269"/>
    <w:pPr>
      <w:ind w:firstLineChars="200" w:firstLine="420"/>
    </w:pPr>
  </w:style>
  <w:style w:type="paragraph" w:styleId="af">
    <w:name w:val="No Spacing"/>
    <w:uiPriority w:val="1"/>
    <w:qFormat/>
    <w:rsid w:val="003869E9"/>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9%9f%a9%e7%a6%8f%e8%8d%a3_1.html" TargetMode="External"/><Relationship Id="rId13" Type="http://schemas.openxmlformats.org/officeDocument/2006/relationships/hyperlink" Target="https://book.jd.com/writer/%E7%84%A6%E5%8F%94%E6%96%8C_1.html" TargetMode="External"/><Relationship Id="rId18" Type="http://schemas.openxmlformats.org/officeDocument/2006/relationships/hyperlink" Target="https://book.jd.com/writer/%E5%88%98%E7%81%AF%E5%AE%9D_1.html" TargetMode="External"/><Relationship Id="rId3" Type="http://schemas.openxmlformats.org/officeDocument/2006/relationships/settings" Target="settings.xml"/><Relationship Id="rId21" Type="http://schemas.openxmlformats.org/officeDocument/2006/relationships/hyperlink" Target="https://book.jd.com/writer/%e6%9d%8e%e8%8a%b3%e9%be%84_1.html" TargetMode="External"/><Relationship Id="rId7" Type="http://schemas.openxmlformats.org/officeDocument/2006/relationships/hyperlink" Target="https://book.jd.com/writer/%e9%93%81%e5%81%a5%e5%8f%b8_1.html" TargetMode="External"/><Relationship Id="rId12" Type="http://schemas.openxmlformats.org/officeDocument/2006/relationships/hyperlink" Target="https://book.jd.com/writer/Joseph%20A.De%20Feo_1.html" TargetMode="External"/><Relationship Id="rId17" Type="http://schemas.openxmlformats.org/officeDocument/2006/relationships/hyperlink" Target="https://book.jd.com/writer/%E7%9F%B3%E5%B7%9D%E9%A6%A8_1.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jd.com/publish/%E4%B8%AD%E5%9B%BD%E4%BA%BA%E6%B0%91%E5%A4%A7%E5%AD%A6%E5%87%BA%E7%89%88%E7%A4%BE_1.html" TargetMode="External"/><Relationship Id="rId20" Type="http://schemas.openxmlformats.org/officeDocument/2006/relationships/hyperlink" Target="https://book.jd.com/writer/Jeffrey%20Liker_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jd.com/writer/%E7%BA%A6%E7%BF%B0%E5%A4%AB%C2%B7A.%E5%BE%B7%E8%B4%B9%E6%AC%A7_1.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ook.jd.com/writer/%E6%9D%A8%E5%9D%A4_1.html" TargetMode="External"/><Relationship Id="rId23" Type="http://schemas.openxmlformats.org/officeDocument/2006/relationships/hyperlink" Target="https://book.jd.com/writer/%e6%9f%b4%e9%82%a6%e8%a1%a1_1.html" TargetMode="External"/><Relationship Id="rId10" Type="http://schemas.openxmlformats.org/officeDocument/2006/relationships/hyperlink" Target="https://book.jd.com/writer/Joseph%20M.Juran_1.html" TargetMode="External"/><Relationship Id="rId19" Type="http://schemas.openxmlformats.org/officeDocument/2006/relationships/hyperlink" Target="https://book.jd.com/writer/%e6%9d%b0%e5%bc%97%e7%91%9e%c2%b7%e8%8e%b1%e5%85%8b_1.html" TargetMode="External"/><Relationship Id="rId4" Type="http://schemas.openxmlformats.org/officeDocument/2006/relationships/webSettings" Target="webSettings.xml"/><Relationship Id="rId9" Type="http://schemas.openxmlformats.org/officeDocument/2006/relationships/hyperlink" Target="https://book.jd.com/writer/%E7%BA%A6%E7%91%9F%E5%A4%AB%C2%B7M%C2%B7%E6%9C%B1%E5%85%B0_1.html" TargetMode="External"/><Relationship Id="rId14" Type="http://schemas.openxmlformats.org/officeDocument/2006/relationships/hyperlink" Target="https://book.jd.com/writer/%E8%8B%8F%E5%BC%BA_1.html" TargetMode="External"/><Relationship Id="rId22" Type="http://schemas.openxmlformats.org/officeDocument/2006/relationships/hyperlink" Target="https://book.jd.com/writer/%e5%bc%a0%e5%8b%87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1073</TotalTime>
  <Pages>11</Pages>
  <Words>1144</Words>
  <Characters>6521</Characters>
  <Application>Microsoft Office Word</Application>
  <DocSecurity>0</DocSecurity>
  <Lines>54</Lines>
  <Paragraphs>15</Paragraphs>
  <ScaleCrop>false</ScaleCrop>
  <Company>P R C</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延静 张</cp:lastModifiedBy>
  <cp:revision>106</cp:revision>
  <cp:lastPrinted>2020-12-24T07:17:00Z</cp:lastPrinted>
  <dcterms:created xsi:type="dcterms:W3CDTF">2020-12-08T08:33:00Z</dcterms:created>
  <dcterms:modified xsi:type="dcterms:W3CDTF">2024-08-29T06:45:00Z</dcterms:modified>
</cp:coreProperties>
</file>